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a460e32f197e1bf9f9bc16675c8364804ad1c9b"/>
    <w:p>
      <w:pPr>
        <w:pStyle w:val="Heading1"/>
      </w:pPr>
      <w:r>
        <w:t xml:space="preserve">SMART LOCATION ACCURACY &amp; PICKUP VERIFICATION SYSTEM FOR HYPER‑LOCAL DELIVERY APPS</w:t>
      </w:r>
    </w:p>
    <w:p>
      <w:r>
        <w:pict>
          <v:rect style="width:0;height:1.5pt" o:hralign="center" o:hrstd="t" o:hr="t"/>
        </w:pict>
      </w:r>
    </w:p>
    <w:bookmarkStart w:id="20" w:name="abstract"/>
    <w:p>
      <w:pPr>
        <w:pStyle w:val="Heading2"/>
      </w:pPr>
      <w:r>
        <w:t xml:space="preserve">ABSTRACT</w:t>
      </w:r>
    </w:p>
    <w:p>
      <w:pPr>
        <w:pStyle w:val="FirstParagraph"/>
      </w:pPr>
      <w:r>
        <w:t xml:space="preserve">Hyper‑local delivery platforms such as Blinkit, Swiggy Instamart, Zepto, Rapido, and Dunzo rely heavily on GPS‑based automatic location tracking to identify customer addresses. While GPS works reasonably well in open areas, it often fails to provide precise accuracy for houses located at corners, intersections, narrow lanes, dense residential areas, or places with poor satellite visibility. This inaccuracy leads to frequent miscommunication between delivery partners and customers, delays in order fulfillment, unnecessary phone calls, cancellations, rider frustration, and sometimes extra delivery charges.</w:t>
      </w:r>
    </w:p>
    <w:p>
      <w:pPr>
        <w:pStyle w:val="BodyText"/>
      </w:pPr>
      <w:r>
        <w:t xml:space="preserve">The</w:t>
      </w:r>
      <w:r>
        <w:t xml:space="preserve"> </w:t>
      </w:r>
      <w:r>
        <w:rPr>
          <w:b/>
          <w:bCs/>
        </w:rPr>
        <w:t xml:space="preserve">Smart Location Accuracy &amp; Pickup Verification System</w:t>
      </w:r>
      <w:r>
        <w:t xml:space="preserve"> </w:t>
      </w:r>
      <w:r>
        <w:t xml:space="preserve">proposes a software‑based solution (Web App + Mobile App) that enhances last‑meter address precision using a combination of manual geo‑pin refinement, visual landmark verification, AI‑assisted confirmation, and pickup/drop verification mechanisms. The system aims to reduce delivery friction, improve customer satisfaction, and optimize delivery partner efficiency in hyper‑local delivery ecosystems.</w:t>
      </w:r>
    </w:p>
    <w:p>
      <w:r>
        <w:pict>
          <v:rect style="width:0;height:1.5pt" o:hralign="center" o:hrstd="t" o:hr="t"/>
        </w:pict>
      </w:r>
    </w:p>
    <w:bookmarkEnd w:id="20"/>
    <w:bookmarkStart w:id="26" w:name="project-overview-initiation"/>
    <w:p>
      <w:pPr>
        <w:pStyle w:val="Heading2"/>
      </w:pPr>
      <w:r>
        <w:t xml:space="preserve">1. PROJECT OVERVIEW &amp; INITIATION</w:t>
      </w:r>
    </w:p>
    <w:bookmarkStart w:id="21" w:name="background"/>
    <w:p>
      <w:pPr>
        <w:pStyle w:val="Heading3"/>
      </w:pPr>
      <w:r>
        <w:t xml:space="preserve">1.1 Background</w:t>
      </w:r>
    </w:p>
    <w:p>
      <w:pPr>
        <w:pStyle w:val="FirstParagraph"/>
      </w:pPr>
      <w:r>
        <w:t xml:space="preserve">Hyper‑local delivery services depend on GPS coordinates obtained automatically from mobile devices. However, GPS:</w:t>
      </w:r>
      <w:r>
        <w:t xml:space="preserve"> </w:t>
      </w:r>
      <w:r>
        <w:t xml:space="preserve">- Has an accuracy range of 5–20 meters (sometimes worse in urban areas)</w:t>
      </w:r>
      <w:r>
        <w:t xml:space="preserve"> </w:t>
      </w:r>
      <w:r>
        <w:t xml:space="preserve">- Performs poorly near tall buildings, corners, and intersections</w:t>
      </w:r>
      <w:r>
        <w:t xml:space="preserve"> </w:t>
      </w:r>
      <w:r>
        <w:t xml:space="preserve">- Cannot distinguish between multiple houses sharing close coordinates</w:t>
      </w:r>
    </w:p>
    <w:p>
      <w:pPr>
        <w:pStyle w:val="BodyText"/>
      </w:pPr>
      <w:r>
        <w:t xml:space="preserve">For corner houses or houses facing two streets, the GPS pin often points to the wrong road, causing riders to stop at incorrect locations.</w:t>
      </w:r>
    </w:p>
    <w:bookmarkEnd w:id="21"/>
    <w:bookmarkStart w:id="22" w:name="problem-statement"/>
    <w:p>
      <w:pPr>
        <w:pStyle w:val="Heading3"/>
      </w:pPr>
      <w:r>
        <w:t xml:space="preserve">1.2 Problem Statement</w:t>
      </w:r>
    </w:p>
    <w:p>
      <w:pPr>
        <w:pStyle w:val="FirstParagraph"/>
      </w:pPr>
      <w:r>
        <w:t xml:space="preserve">Automatic GPS‑based location tracking is insufficiently accurate for corner houses and dense urban areas, leading to:</w:t>
      </w:r>
      <w:r>
        <w:t xml:space="preserve"> </w:t>
      </w:r>
      <w:r>
        <w:t xml:space="preserve">- Miscommunication between customer and rider</w:t>
      </w:r>
      <w:r>
        <w:t xml:space="preserve"> </w:t>
      </w:r>
      <w:r>
        <w:t xml:space="preserve">- Increased delivery time</w:t>
      </w:r>
      <w:r>
        <w:t xml:space="preserve"> </w:t>
      </w:r>
      <w:r>
        <w:t xml:space="preserve">- Customer dissatisfaction</w:t>
      </w:r>
      <w:r>
        <w:t xml:space="preserve"> </w:t>
      </w:r>
      <w:r>
        <w:t xml:space="preserve">- Extra operational cost for delivery platforms</w:t>
      </w:r>
    </w:p>
    <w:bookmarkEnd w:id="22"/>
    <w:bookmarkStart w:id="23" w:name="proposed-solution"/>
    <w:p>
      <w:pPr>
        <w:pStyle w:val="Heading3"/>
      </w:pPr>
      <w:r>
        <w:t xml:space="preserve">1.3 Proposed Solution</w:t>
      </w:r>
    </w:p>
    <w:p>
      <w:pPr>
        <w:pStyle w:val="FirstParagraph"/>
      </w:pPr>
      <w:r>
        <w:t xml:space="preserve">Develop a</w:t>
      </w:r>
      <w:r>
        <w:t xml:space="preserve"> </w:t>
      </w:r>
      <w:r>
        <w:rPr>
          <w:b/>
          <w:bCs/>
        </w:rPr>
        <w:t xml:space="preserve">Smart Location Accuracy &amp; Pickup Verification System</w:t>
      </w:r>
      <w:r>
        <w:t xml:space="preserve"> </w:t>
      </w:r>
      <w:r>
        <w:t xml:space="preserve">that:</w:t>
      </w:r>
      <w:r>
        <w:t xml:space="preserve"> </w:t>
      </w:r>
      <w:r>
        <w:t xml:space="preserve">- Allows users to fine‑tune their location manually</w:t>
      </w:r>
      <w:r>
        <w:t xml:space="preserve"> </w:t>
      </w:r>
      <w:r>
        <w:t xml:space="preserve">- Uses visual cues and landmarks for precise identification</w:t>
      </w:r>
      <w:r>
        <w:t xml:space="preserve"> </w:t>
      </w:r>
      <w:r>
        <w:t xml:space="preserve">- Verifies pickup/drop locations digitally</w:t>
      </w:r>
      <w:r>
        <w:t xml:space="preserve"> </w:t>
      </w:r>
      <w:r>
        <w:t xml:space="preserve">- Integrates easily with existing delivery apps</w:t>
      </w:r>
    </w:p>
    <w:bookmarkEnd w:id="23"/>
    <w:bookmarkStart w:id="24" w:name="objectives"/>
    <w:p>
      <w:pPr>
        <w:pStyle w:val="Heading3"/>
      </w:pPr>
      <w:r>
        <w:t xml:space="preserve">1.4 Objectives</w:t>
      </w:r>
    </w:p>
    <w:p>
      <w:pPr>
        <w:pStyle w:val="Compact"/>
        <w:numPr>
          <w:ilvl w:val="0"/>
          <w:numId w:val="1001"/>
        </w:numPr>
      </w:pPr>
      <w:r>
        <w:t xml:space="preserve">Improve address accuracy for corner and complex locations</w:t>
      </w:r>
    </w:p>
    <w:p>
      <w:pPr>
        <w:pStyle w:val="Compact"/>
        <w:numPr>
          <w:ilvl w:val="0"/>
          <w:numId w:val="1001"/>
        </w:numPr>
      </w:pPr>
      <w:r>
        <w:t xml:space="preserve">Reduce delivery delays and unnecessary calls</w:t>
      </w:r>
    </w:p>
    <w:p>
      <w:pPr>
        <w:pStyle w:val="Compact"/>
        <w:numPr>
          <w:ilvl w:val="0"/>
          <w:numId w:val="1001"/>
        </w:numPr>
      </w:pPr>
      <w:r>
        <w:t xml:space="preserve">Enhance rider navigation efficiency</w:t>
      </w:r>
    </w:p>
    <w:p>
      <w:pPr>
        <w:pStyle w:val="Compact"/>
        <w:numPr>
          <w:ilvl w:val="0"/>
          <w:numId w:val="1001"/>
        </w:numPr>
      </w:pPr>
      <w:r>
        <w:t xml:space="preserve">Minimize extra charges and failed deliveries</w:t>
      </w:r>
    </w:p>
    <w:p>
      <w:pPr>
        <w:pStyle w:val="Compact"/>
        <w:numPr>
          <w:ilvl w:val="0"/>
          <w:numId w:val="1001"/>
        </w:numPr>
      </w:pPr>
      <w:r>
        <w:t xml:space="preserve">Provide a scalable solution for hyper‑local platforms</w:t>
      </w:r>
    </w:p>
    <w:bookmarkEnd w:id="24"/>
    <w:bookmarkStart w:id="25" w:name="scope-of-the-project"/>
    <w:p>
      <w:pPr>
        <w:pStyle w:val="Heading3"/>
      </w:pPr>
      <w:r>
        <w:t xml:space="preserve">1.5 Scope of the Project</w:t>
      </w:r>
    </w:p>
    <w:p>
      <w:pPr>
        <w:pStyle w:val="FirstParagraph"/>
      </w:pPr>
      <w:r>
        <w:t xml:space="preserve">Included:</w:t>
      </w:r>
      <w:r>
        <w:t xml:space="preserve"> </w:t>
      </w:r>
      <w:r>
        <w:t xml:space="preserve">- Web application for location setup and management</w:t>
      </w:r>
      <w:r>
        <w:t xml:space="preserve"> </w:t>
      </w:r>
      <w:r>
        <w:t xml:space="preserve">- Mobile‑friendly interface for customers and riders</w:t>
      </w:r>
      <w:r>
        <w:t xml:space="preserve"> </w:t>
      </w:r>
      <w:r>
        <w:t xml:space="preserve">- Location refinement and verification logic</w:t>
      </w:r>
      <w:r>
        <w:t xml:space="preserve"> </w:t>
      </w:r>
      <w:r>
        <w:t xml:space="preserve">- Backend system for data storage and APIs</w:t>
      </w:r>
    </w:p>
    <w:p>
      <w:pPr>
        <w:pStyle w:val="BodyText"/>
      </w:pPr>
      <w:r>
        <w:t xml:space="preserve">Excluded:</w:t>
      </w:r>
      <w:r>
        <w:t xml:space="preserve"> </w:t>
      </w:r>
      <w:r>
        <w:t xml:space="preserve">- Building a full delivery app (focus is on location accuracy module)</w:t>
      </w:r>
      <w:r>
        <w:t xml:space="preserve"> </w:t>
      </w:r>
      <w:r>
        <w:t xml:space="preserve">- Hardware‑based solutions (e.g., beacons)</w:t>
      </w:r>
    </w:p>
    <w:p>
      <w:r>
        <w:pict>
          <v:rect style="width:0;height:1.5pt" o:hralign="center" o:hrstd="t" o:hr="t"/>
        </w:pict>
      </w:r>
    </w:p>
    <w:bookmarkEnd w:id="25"/>
    <w:bookmarkEnd w:id="26"/>
    <w:bookmarkStart w:id="29" w:name="system-design-architecture-overview"/>
    <w:p>
      <w:pPr>
        <w:pStyle w:val="Heading2"/>
      </w:pPr>
      <w:r>
        <w:t xml:space="preserve">2. SYSTEM DESIGN &amp; ARCHITECTURE OVERVIEW</w:t>
      </w:r>
    </w:p>
    <w:bookmarkStart w:id="27" w:name="highlevel-architecture"/>
    <w:p>
      <w:pPr>
        <w:pStyle w:val="Heading3"/>
      </w:pPr>
      <w:r>
        <w:t xml:space="preserve">2.1 High‑Level Architecture</w:t>
      </w:r>
    </w:p>
    <w:p>
      <w:pPr>
        <w:pStyle w:val="FirstParagraph"/>
      </w:pPr>
      <w:r>
        <w:t xml:space="preserve">The system consists of:</w:t>
      </w:r>
      <w:r>
        <w:t xml:space="preserve"> </w:t>
      </w:r>
      <w:r>
        <w:t xml:space="preserve">-</w:t>
      </w:r>
      <w:r>
        <w:t xml:space="preserve"> </w:t>
      </w:r>
      <w:r>
        <w:rPr>
          <w:b/>
          <w:bCs/>
        </w:rPr>
        <w:t xml:space="preserve">Frontend (Web/Mobile UI)</w:t>
      </w:r>
      <w:r>
        <w:t xml:space="preserve"> </w:t>
      </w:r>
      <w:r>
        <w:t xml:space="preserve">-</w:t>
      </w:r>
      <w:r>
        <w:t xml:space="preserve"> </w:t>
      </w:r>
      <w:r>
        <w:rPr>
          <w:b/>
          <w:bCs/>
        </w:rPr>
        <w:t xml:space="preserve">Backend Services &amp; APIs</w:t>
      </w:r>
      <w:r>
        <w:t xml:space="preserve"> </w:t>
      </w:r>
      <w:r>
        <w:t xml:space="preserve">-</w:t>
      </w:r>
      <w:r>
        <w:t xml:space="preserve"> </w:t>
      </w:r>
      <w:r>
        <w:rPr>
          <w:b/>
          <w:bCs/>
        </w:rPr>
        <w:t xml:space="preserve">Database</w:t>
      </w:r>
      <w:r>
        <w:t xml:space="preserve"> </w:t>
      </w:r>
      <w:r>
        <w:t xml:space="preserve">-</w:t>
      </w:r>
      <w:r>
        <w:t xml:space="preserve"> </w:t>
      </w:r>
      <w:r>
        <w:rPr>
          <w:b/>
          <w:bCs/>
        </w:rPr>
        <w:t xml:space="preserve">Map &amp; Location Services</w:t>
      </w:r>
    </w:p>
    <w:bookmarkEnd w:id="27"/>
    <w:bookmarkStart w:id="28" w:name="user-roles"/>
    <w:p>
      <w:pPr>
        <w:pStyle w:val="Heading3"/>
      </w:pPr>
      <w:r>
        <w:t xml:space="preserve">2.2 User Roles</w:t>
      </w:r>
    </w:p>
    <w:p>
      <w:pPr>
        <w:pStyle w:val="Compact"/>
        <w:numPr>
          <w:ilvl w:val="0"/>
          <w:numId w:val="1002"/>
        </w:numPr>
      </w:pPr>
      <w:r>
        <w:rPr>
          <w:b/>
          <w:bCs/>
        </w:rPr>
        <w:t xml:space="preserve">Customer</w:t>
      </w:r>
      <w:r>
        <w:t xml:space="preserve"> </w:t>
      </w:r>
      <w:r>
        <w:t xml:space="preserve">– Sets and verifies accurate pickup/drop location</w:t>
      </w:r>
    </w:p>
    <w:p>
      <w:pPr>
        <w:pStyle w:val="Compact"/>
        <w:numPr>
          <w:ilvl w:val="0"/>
          <w:numId w:val="1002"/>
        </w:numPr>
      </w:pPr>
      <w:r>
        <w:rPr>
          <w:b/>
          <w:bCs/>
        </w:rPr>
        <w:t xml:space="preserve">Delivery Partner (Rider)</w:t>
      </w:r>
      <w:r>
        <w:t xml:space="preserve"> </w:t>
      </w:r>
      <w:r>
        <w:t xml:space="preserve">– Uses verified location and visual cues</w:t>
      </w:r>
    </w:p>
    <w:p>
      <w:pPr>
        <w:pStyle w:val="Compact"/>
        <w:numPr>
          <w:ilvl w:val="0"/>
          <w:numId w:val="1002"/>
        </w:numPr>
      </w:pPr>
      <w:r>
        <w:rPr>
          <w:b/>
          <w:bCs/>
        </w:rPr>
        <w:t xml:space="preserve">Admin (Optional)</w:t>
      </w:r>
      <w:r>
        <w:t xml:space="preserve"> </w:t>
      </w:r>
      <w:r>
        <w:t xml:space="preserve">– Monitors accuracy and analytics</w:t>
      </w:r>
    </w:p>
    <w:p>
      <w:r>
        <w:pict>
          <v:rect style="width:0;height:1.5pt" o:hralign="center" o:hrstd="t" o:hr="t"/>
        </w:pict>
      </w:r>
    </w:p>
    <w:bookmarkEnd w:id="28"/>
    <w:bookmarkEnd w:id="29"/>
    <w:bookmarkStart w:id="36" w:name="planning-execution"/>
    <w:p>
      <w:pPr>
        <w:pStyle w:val="Heading2"/>
      </w:pPr>
      <w:r>
        <w:t xml:space="preserve">3. PLANNING &amp; EXECUTION</w:t>
      </w:r>
    </w:p>
    <w:bookmarkStart w:id="33" w:name="functional-requirements"/>
    <w:p>
      <w:pPr>
        <w:pStyle w:val="Heading3"/>
      </w:pPr>
      <w:r>
        <w:t xml:space="preserve">3.1 Functional Requirements</w:t>
      </w:r>
    </w:p>
    <w:bookmarkStart w:id="30" w:name="customer-side"/>
    <w:p>
      <w:pPr>
        <w:pStyle w:val="Heading4"/>
      </w:pPr>
      <w:r>
        <w:t xml:space="preserve">Customer Side</w:t>
      </w:r>
    </w:p>
    <w:p>
      <w:pPr>
        <w:pStyle w:val="Compact"/>
        <w:numPr>
          <w:ilvl w:val="0"/>
          <w:numId w:val="1003"/>
        </w:numPr>
      </w:pPr>
      <w:r>
        <w:t xml:space="preserve">Manual pin adjustment on map</w:t>
      </w:r>
    </w:p>
    <w:p>
      <w:pPr>
        <w:pStyle w:val="Compact"/>
        <w:numPr>
          <w:ilvl w:val="0"/>
          <w:numId w:val="1003"/>
        </w:numPr>
      </w:pPr>
      <w:r>
        <w:t xml:space="preserve">Add exact house entry point (gate/door)</w:t>
      </w:r>
    </w:p>
    <w:p>
      <w:pPr>
        <w:pStyle w:val="Compact"/>
        <w:numPr>
          <w:ilvl w:val="0"/>
          <w:numId w:val="1003"/>
        </w:numPr>
      </w:pPr>
      <w:r>
        <w:t xml:space="preserve">Select house orientation (Corner / Inside lane)</w:t>
      </w:r>
    </w:p>
    <w:p>
      <w:pPr>
        <w:pStyle w:val="Compact"/>
        <w:numPr>
          <w:ilvl w:val="0"/>
          <w:numId w:val="1003"/>
        </w:numPr>
      </w:pPr>
      <w:r>
        <w:t xml:space="preserve">Upload landmark images (optional)</w:t>
      </w:r>
    </w:p>
    <w:p>
      <w:pPr>
        <w:pStyle w:val="Compact"/>
        <w:numPr>
          <w:ilvl w:val="0"/>
          <w:numId w:val="1003"/>
        </w:numPr>
      </w:pPr>
      <w:r>
        <w:t xml:space="preserve">Add short text instructions (</w:t>
      </w:r>
      <w:r>
        <w:t xml:space="preserve">“Corner house beside XYZ shop”</w:t>
      </w:r>
      <w:r>
        <w:t xml:space="preserve">)</w:t>
      </w:r>
    </w:p>
    <w:bookmarkEnd w:id="30"/>
    <w:bookmarkStart w:id="31" w:name="rider-side"/>
    <w:p>
      <w:pPr>
        <w:pStyle w:val="Heading4"/>
      </w:pPr>
      <w:r>
        <w:t xml:space="preserve">Rider Side</w:t>
      </w:r>
    </w:p>
    <w:p>
      <w:pPr>
        <w:pStyle w:val="Compact"/>
        <w:numPr>
          <w:ilvl w:val="0"/>
          <w:numId w:val="1004"/>
        </w:numPr>
      </w:pPr>
      <w:r>
        <w:t xml:space="preserve">View refined pin instead of raw GPS</w:t>
      </w:r>
    </w:p>
    <w:p>
      <w:pPr>
        <w:pStyle w:val="Compact"/>
        <w:numPr>
          <w:ilvl w:val="0"/>
          <w:numId w:val="1004"/>
        </w:numPr>
      </w:pPr>
      <w:r>
        <w:t xml:space="preserve">Access landmark image &amp; directions</w:t>
      </w:r>
    </w:p>
    <w:p>
      <w:pPr>
        <w:pStyle w:val="Compact"/>
        <w:numPr>
          <w:ilvl w:val="0"/>
          <w:numId w:val="1004"/>
        </w:numPr>
      </w:pPr>
      <w:r>
        <w:t xml:space="preserve">Confirm pickup/drop using in‑app verification</w:t>
      </w:r>
    </w:p>
    <w:bookmarkEnd w:id="31"/>
    <w:bookmarkStart w:id="32" w:name="system-features"/>
    <w:p>
      <w:pPr>
        <w:pStyle w:val="Heading4"/>
      </w:pPr>
      <w:r>
        <w:t xml:space="preserve">System Features</w:t>
      </w:r>
    </w:p>
    <w:p>
      <w:pPr>
        <w:pStyle w:val="Compact"/>
        <w:numPr>
          <w:ilvl w:val="0"/>
          <w:numId w:val="1005"/>
        </w:numPr>
      </w:pPr>
      <w:r>
        <w:t xml:space="preserve">Address confidence score</w:t>
      </w:r>
    </w:p>
    <w:p>
      <w:pPr>
        <w:pStyle w:val="Compact"/>
        <w:numPr>
          <w:ilvl w:val="0"/>
          <w:numId w:val="1005"/>
        </w:numPr>
      </w:pPr>
      <w:r>
        <w:t xml:space="preserve">Pickup/drop verification status</w:t>
      </w:r>
    </w:p>
    <w:p>
      <w:pPr>
        <w:pStyle w:val="Compact"/>
        <w:numPr>
          <w:ilvl w:val="0"/>
          <w:numId w:val="1005"/>
        </w:numPr>
      </w:pPr>
      <w:r>
        <w:t xml:space="preserve">History of verified locations</w:t>
      </w:r>
    </w:p>
    <w:bookmarkEnd w:id="32"/>
    <w:bookmarkEnd w:id="33"/>
    <w:bookmarkStart w:id="34" w:name="nonfunctional-requirements"/>
    <w:p>
      <w:pPr>
        <w:pStyle w:val="Heading3"/>
      </w:pPr>
      <w:r>
        <w:t xml:space="preserve">3.2 Non‑Functional Requirements</w:t>
      </w:r>
    </w:p>
    <w:p>
      <w:pPr>
        <w:pStyle w:val="Compact"/>
        <w:numPr>
          <w:ilvl w:val="0"/>
          <w:numId w:val="1006"/>
        </w:numPr>
      </w:pPr>
      <w:r>
        <w:t xml:space="preserve">High availability</w:t>
      </w:r>
    </w:p>
    <w:p>
      <w:pPr>
        <w:pStyle w:val="Compact"/>
        <w:numPr>
          <w:ilvl w:val="0"/>
          <w:numId w:val="1006"/>
        </w:numPr>
      </w:pPr>
      <w:r>
        <w:t xml:space="preserve">Low latency</w:t>
      </w:r>
    </w:p>
    <w:p>
      <w:pPr>
        <w:pStyle w:val="Compact"/>
        <w:numPr>
          <w:ilvl w:val="0"/>
          <w:numId w:val="1006"/>
        </w:numPr>
      </w:pPr>
      <w:r>
        <w:t xml:space="preserve">Secure data handling</w:t>
      </w:r>
    </w:p>
    <w:p>
      <w:pPr>
        <w:pStyle w:val="Compact"/>
        <w:numPr>
          <w:ilvl w:val="0"/>
          <w:numId w:val="1006"/>
        </w:numPr>
      </w:pPr>
      <w:r>
        <w:t xml:space="preserve">Mobile responsiveness</w:t>
      </w:r>
    </w:p>
    <w:p>
      <w:pPr>
        <w:pStyle w:val="Compact"/>
        <w:numPr>
          <w:ilvl w:val="0"/>
          <w:numId w:val="1006"/>
        </w:numPr>
      </w:pPr>
      <w:r>
        <w:t xml:space="preserve">Scalability</w:t>
      </w:r>
    </w:p>
    <w:bookmarkEnd w:id="34"/>
    <w:bookmarkStart w:id="35" w:name="execution-phases"/>
    <w:p>
      <w:pPr>
        <w:pStyle w:val="Heading3"/>
      </w:pPr>
      <w:r>
        <w:t xml:space="preserve">3.3 Execution Phases</w:t>
      </w:r>
    </w:p>
    <w:p>
      <w:pPr>
        <w:pStyle w:val="FirstParagraph"/>
      </w:pPr>
      <w:r>
        <w:rPr>
          <w:b/>
          <w:bCs/>
        </w:rPr>
        <w:t xml:space="preserve">Phase 1 – Requirement Analysis</w:t>
      </w:r>
      <w:r>
        <w:t xml:space="preserve"> </w:t>
      </w:r>
      <w:r>
        <w:t xml:space="preserve">- Study delivery issues</w:t>
      </w:r>
      <w:r>
        <w:t xml:space="preserve"> </w:t>
      </w:r>
      <w:r>
        <w:t xml:space="preserve">- Identify edge cases (corner houses, apartments)</w:t>
      </w:r>
    </w:p>
    <w:p>
      <w:pPr>
        <w:pStyle w:val="BodyText"/>
      </w:pPr>
      <w:r>
        <w:rPr>
          <w:b/>
          <w:bCs/>
        </w:rPr>
        <w:t xml:space="preserve">Phase 2 – Design</w:t>
      </w:r>
      <w:r>
        <w:t xml:space="preserve"> </w:t>
      </w:r>
      <w:r>
        <w:t xml:space="preserve">- UI wireframes</w:t>
      </w:r>
      <w:r>
        <w:t xml:space="preserve"> </w:t>
      </w:r>
      <w:r>
        <w:t xml:space="preserve">- Database schema</w:t>
      </w:r>
      <w:r>
        <w:t xml:space="preserve"> </w:t>
      </w:r>
      <w:r>
        <w:t xml:space="preserve">- API design</w:t>
      </w:r>
    </w:p>
    <w:p>
      <w:pPr>
        <w:pStyle w:val="BodyText"/>
      </w:pPr>
      <w:r>
        <w:rPr>
          <w:b/>
          <w:bCs/>
        </w:rPr>
        <w:t xml:space="preserve">Phase 3 – Development</w:t>
      </w:r>
      <w:r>
        <w:t xml:space="preserve"> </w:t>
      </w:r>
      <w:r>
        <w:t xml:space="preserve">- Frontend development</w:t>
      </w:r>
      <w:r>
        <w:t xml:space="preserve"> </w:t>
      </w:r>
      <w:r>
        <w:t xml:space="preserve">- Backend API implementation</w:t>
      </w:r>
      <w:r>
        <w:t xml:space="preserve"> </w:t>
      </w:r>
      <w:r>
        <w:t xml:space="preserve">- Map integration</w:t>
      </w:r>
    </w:p>
    <w:p>
      <w:pPr>
        <w:pStyle w:val="BodyText"/>
      </w:pPr>
      <w:r>
        <w:rPr>
          <w:b/>
          <w:bCs/>
        </w:rPr>
        <w:t xml:space="preserve">Phase 4 – Testing</w:t>
      </w:r>
      <w:r>
        <w:t xml:space="preserve"> </w:t>
      </w:r>
      <w:r>
        <w:t xml:space="preserve">- Unit testing</w:t>
      </w:r>
      <w:r>
        <w:t xml:space="preserve"> </w:t>
      </w:r>
      <w:r>
        <w:t xml:space="preserve">- Location accuracy testing</w:t>
      </w:r>
      <w:r>
        <w:t xml:space="preserve"> </w:t>
      </w:r>
      <w:r>
        <w:t xml:space="preserve">- User acceptance testing</w:t>
      </w:r>
    </w:p>
    <w:p>
      <w:pPr>
        <w:pStyle w:val="BodyText"/>
      </w:pPr>
      <w:r>
        <w:rPr>
          <w:b/>
          <w:bCs/>
        </w:rPr>
        <w:t xml:space="preserve">Phase 5 – Deployment</w:t>
      </w:r>
      <w:r>
        <w:t xml:space="preserve"> </w:t>
      </w:r>
      <w:r>
        <w:t xml:space="preserve">- Cloud deployment</w:t>
      </w:r>
      <w:r>
        <w:t xml:space="preserve"> </w:t>
      </w:r>
      <w:r>
        <w:t xml:space="preserve">- Monitoring &amp; logging</w:t>
      </w:r>
    </w:p>
    <w:p>
      <w:r>
        <w:pict>
          <v:rect style="width:0;height:1.5pt" o:hralign="center" o:hrstd="t" o:hr="t"/>
        </w:pict>
      </w:r>
    </w:p>
    <w:bookmarkEnd w:id="35"/>
    <w:bookmarkEnd w:id="36"/>
    <w:bookmarkStart w:id="41" w:name="management-governance-plans"/>
    <w:p>
      <w:pPr>
        <w:pStyle w:val="Heading2"/>
      </w:pPr>
      <w:r>
        <w:t xml:space="preserve">4. MANAGEMENT &amp; GOVERNANCE PLANS</w:t>
      </w:r>
    </w:p>
    <w:bookmarkStart w:id="37" w:name="project-management-methodology"/>
    <w:p>
      <w:pPr>
        <w:pStyle w:val="Heading3"/>
      </w:pPr>
      <w:r>
        <w:t xml:space="preserve">4.1 Project Management Methodology</w:t>
      </w:r>
    </w:p>
    <w:p>
      <w:pPr>
        <w:pStyle w:val="FirstParagraph"/>
      </w:pPr>
      <w:r>
        <w:t xml:space="preserve">Agile (Scrum‑based)</w:t>
      </w:r>
      <w:r>
        <w:t xml:space="preserve"> </w:t>
      </w:r>
      <w:r>
        <w:t xml:space="preserve">- Weekly sprints</w:t>
      </w:r>
      <w:r>
        <w:t xml:space="preserve"> </w:t>
      </w:r>
      <w:r>
        <w:t xml:space="preserve">- Continuous feedback</w:t>
      </w:r>
      <w:r>
        <w:t xml:space="preserve"> </w:t>
      </w:r>
      <w:r>
        <w:t xml:space="preserve">- Incremental feature delivery</w:t>
      </w:r>
    </w:p>
    <w:bookmarkEnd w:id="37"/>
    <w:bookmarkStart w:id="38" w:name="risk-management"/>
    <w:p>
      <w:pPr>
        <w:pStyle w:val="Heading3"/>
      </w:pPr>
      <w:r>
        <w:t xml:space="preserve">4.2 Risk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GPS inaccuracies</w:t>
            </w:r>
          </w:p>
        </w:tc>
        <w:tc>
          <w:tcPr/>
          <w:p>
            <w:pPr>
              <w:pStyle w:val="Compact"/>
            </w:pPr>
            <w:r>
              <w:t xml:space="preserve">High</w:t>
            </w:r>
          </w:p>
        </w:tc>
        <w:tc>
          <w:tcPr/>
          <w:p>
            <w:pPr>
              <w:pStyle w:val="Compact"/>
            </w:pPr>
            <w:r>
              <w:t xml:space="preserve">Manual pin refinement</w:t>
            </w:r>
          </w:p>
        </w:tc>
      </w:tr>
      <w:tr>
        <w:tc>
          <w:tcPr/>
          <w:p>
            <w:pPr>
              <w:pStyle w:val="Compact"/>
            </w:pPr>
            <w:r>
              <w:t xml:space="preserve">User adoption</w:t>
            </w:r>
          </w:p>
        </w:tc>
        <w:tc>
          <w:tcPr/>
          <w:p>
            <w:pPr>
              <w:pStyle w:val="Compact"/>
            </w:pPr>
            <w:r>
              <w:t xml:space="preserve">Medium</w:t>
            </w:r>
          </w:p>
        </w:tc>
        <w:tc>
          <w:tcPr/>
          <w:p>
            <w:pPr>
              <w:pStyle w:val="Compact"/>
            </w:pPr>
            <w:r>
              <w:t xml:space="preserve">Simple UI &amp; onboarding</w:t>
            </w:r>
          </w:p>
        </w:tc>
      </w:tr>
      <w:tr>
        <w:tc>
          <w:tcPr/>
          <w:p>
            <w:pPr>
              <w:pStyle w:val="Compact"/>
            </w:pPr>
            <w:r>
              <w:t xml:space="preserve">Data privacy</w:t>
            </w:r>
          </w:p>
        </w:tc>
        <w:tc>
          <w:tcPr/>
          <w:p>
            <w:pPr>
              <w:pStyle w:val="Compact"/>
            </w:pPr>
            <w:r>
              <w:t xml:space="preserve">High</w:t>
            </w:r>
          </w:p>
        </w:tc>
        <w:tc>
          <w:tcPr/>
          <w:p>
            <w:pPr>
              <w:pStyle w:val="Compact"/>
            </w:pPr>
            <w:r>
              <w:t xml:space="preserve">Secure APIs &amp; encryption</w:t>
            </w:r>
          </w:p>
        </w:tc>
      </w:tr>
    </w:tbl>
    <w:bookmarkEnd w:id="38"/>
    <w:bookmarkStart w:id="39" w:name="quality-assurance"/>
    <w:p>
      <w:pPr>
        <w:pStyle w:val="Heading3"/>
      </w:pPr>
      <w:r>
        <w:t xml:space="preserve">4.3 Quality Assurance</w:t>
      </w:r>
    </w:p>
    <w:p>
      <w:pPr>
        <w:pStyle w:val="Compact"/>
        <w:numPr>
          <w:ilvl w:val="0"/>
          <w:numId w:val="1007"/>
        </w:numPr>
      </w:pPr>
      <w:r>
        <w:t xml:space="preserve">Code reviews</w:t>
      </w:r>
    </w:p>
    <w:p>
      <w:pPr>
        <w:pStyle w:val="Compact"/>
        <w:numPr>
          <w:ilvl w:val="0"/>
          <w:numId w:val="1007"/>
        </w:numPr>
      </w:pPr>
      <w:r>
        <w:t xml:space="preserve">Automated testing</w:t>
      </w:r>
    </w:p>
    <w:p>
      <w:pPr>
        <w:pStyle w:val="Compact"/>
        <w:numPr>
          <w:ilvl w:val="0"/>
          <w:numId w:val="1007"/>
        </w:numPr>
      </w:pPr>
      <w:r>
        <w:t xml:space="preserve">Real‑world pilot testing</w:t>
      </w:r>
    </w:p>
    <w:bookmarkEnd w:id="39"/>
    <w:bookmarkStart w:id="40" w:name="governance-structure"/>
    <w:p>
      <w:pPr>
        <w:pStyle w:val="Heading3"/>
      </w:pPr>
      <w:r>
        <w:t xml:space="preserve">4.4 Governance Structure</w:t>
      </w:r>
    </w:p>
    <w:p>
      <w:pPr>
        <w:pStyle w:val="Compact"/>
        <w:numPr>
          <w:ilvl w:val="0"/>
          <w:numId w:val="1008"/>
        </w:numPr>
      </w:pPr>
      <w:r>
        <w:t xml:space="preserve">Project Lead</w:t>
      </w:r>
    </w:p>
    <w:p>
      <w:pPr>
        <w:pStyle w:val="Compact"/>
        <w:numPr>
          <w:ilvl w:val="0"/>
          <w:numId w:val="1008"/>
        </w:numPr>
      </w:pPr>
      <w:r>
        <w:t xml:space="preserve">Development Team</w:t>
      </w:r>
    </w:p>
    <w:p>
      <w:pPr>
        <w:pStyle w:val="Compact"/>
        <w:numPr>
          <w:ilvl w:val="0"/>
          <w:numId w:val="1008"/>
        </w:numPr>
      </w:pPr>
      <w:r>
        <w:t xml:space="preserve">Testing &amp; Review Team</w:t>
      </w:r>
    </w:p>
    <w:p>
      <w:r>
        <w:pict>
          <v:rect style="width:0;height:1.5pt" o:hralign="center" o:hrstd="t" o:hr="t"/>
        </w:pict>
      </w:r>
    </w:p>
    <w:bookmarkEnd w:id="40"/>
    <w:bookmarkEnd w:id="41"/>
    <w:bookmarkStart w:id="48" w:name="tools-technologies-used"/>
    <w:p>
      <w:pPr>
        <w:pStyle w:val="Heading2"/>
      </w:pPr>
      <w:r>
        <w:t xml:space="preserve">5. TOOLS &amp; TECHNOLOGIES USED</w:t>
      </w:r>
    </w:p>
    <w:bookmarkStart w:id="42" w:name="frontend"/>
    <w:p>
      <w:pPr>
        <w:pStyle w:val="Heading3"/>
      </w:pPr>
      <w:r>
        <w:t xml:space="preserve">Frontend</w:t>
      </w:r>
    </w:p>
    <w:p>
      <w:pPr>
        <w:pStyle w:val="Compact"/>
        <w:numPr>
          <w:ilvl w:val="0"/>
          <w:numId w:val="1009"/>
        </w:numPr>
      </w:pPr>
      <w:r>
        <w:t xml:space="preserve">HTML, CSS, JavaScript</w:t>
      </w:r>
    </w:p>
    <w:p>
      <w:pPr>
        <w:pStyle w:val="Compact"/>
        <w:numPr>
          <w:ilvl w:val="0"/>
          <w:numId w:val="1009"/>
        </w:numPr>
      </w:pPr>
      <w:r>
        <w:t xml:space="preserve">React.js (Web App)</w:t>
      </w:r>
    </w:p>
    <w:p>
      <w:pPr>
        <w:pStyle w:val="Compact"/>
        <w:numPr>
          <w:ilvl w:val="0"/>
          <w:numId w:val="1009"/>
        </w:numPr>
      </w:pPr>
      <w:r>
        <w:t xml:space="preserve">React Native / Flutter (Mobile App – optional)</w:t>
      </w:r>
    </w:p>
    <w:bookmarkEnd w:id="42"/>
    <w:bookmarkStart w:id="43" w:name="backend"/>
    <w:p>
      <w:pPr>
        <w:pStyle w:val="Heading3"/>
      </w:pPr>
      <w:r>
        <w:t xml:space="preserve">Backend</w:t>
      </w:r>
    </w:p>
    <w:p>
      <w:pPr>
        <w:pStyle w:val="Compact"/>
        <w:numPr>
          <w:ilvl w:val="0"/>
          <w:numId w:val="1010"/>
        </w:numPr>
      </w:pPr>
      <w:r>
        <w:t xml:space="preserve">Node.js with Express.js</w:t>
      </w:r>
    </w:p>
    <w:p>
      <w:pPr>
        <w:pStyle w:val="Compact"/>
        <w:numPr>
          <w:ilvl w:val="0"/>
          <w:numId w:val="1010"/>
        </w:numPr>
      </w:pPr>
      <w:r>
        <w:t xml:space="preserve">REST APIs</w:t>
      </w:r>
    </w:p>
    <w:bookmarkEnd w:id="43"/>
    <w:bookmarkStart w:id="44" w:name="database"/>
    <w:p>
      <w:pPr>
        <w:pStyle w:val="Heading3"/>
      </w:pPr>
      <w:r>
        <w:t xml:space="preserve">Database</w:t>
      </w:r>
    </w:p>
    <w:p>
      <w:pPr>
        <w:pStyle w:val="Compact"/>
        <w:numPr>
          <w:ilvl w:val="0"/>
          <w:numId w:val="1011"/>
        </w:numPr>
      </w:pPr>
      <w:r>
        <w:t xml:space="preserve">MongoDB / PostgreSQL</w:t>
      </w:r>
    </w:p>
    <w:bookmarkEnd w:id="44"/>
    <w:bookmarkStart w:id="45" w:name="maps-location"/>
    <w:p>
      <w:pPr>
        <w:pStyle w:val="Heading3"/>
      </w:pPr>
      <w:r>
        <w:t xml:space="preserve">Maps &amp; Location</w:t>
      </w:r>
    </w:p>
    <w:p>
      <w:pPr>
        <w:pStyle w:val="Compact"/>
        <w:numPr>
          <w:ilvl w:val="0"/>
          <w:numId w:val="1012"/>
        </w:numPr>
      </w:pPr>
      <w:r>
        <w:t xml:space="preserve">Google Maps API</w:t>
      </w:r>
    </w:p>
    <w:p>
      <w:pPr>
        <w:pStyle w:val="Compact"/>
        <w:numPr>
          <w:ilvl w:val="0"/>
          <w:numId w:val="1012"/>
        </w:numPr>
      </w:pPr>
      <w:r>
        <w:t xml:space="preserve">Mapbox (Alternative)</w:t>
      </w:r>
    </w:p>
    <w:p>
      <w:pPr>
        <w:pStyle w:val="Compact"/>
        <w:numPr>
          <w:ilvl w:val="0"/>
          <w:numId w:val="1012"/>
        </w:numPr>
      </w:pPr>
      <w:r>
        <w:t xml:space="preserve">Geocoding &amp; Reverse Geocoding APIs</w:t>
      </w:r>
    </w:p>
    <w:bookmarkEnd w:id="45"/>
    <w:bookmarkStart w:id="46" w:name="cloud-deployment"/>
    <w:p>
      <w:pPr>
        <w:pStyle w:val="Heading3"/>
      </w:pPr>
      <w:r>
        <w:t xml:space="preserve">Cloud &amp; Deployment</w:t>
      </w:r>
    </w:p>
    <w:p>
      <w:pPr>
        <w:pStyle w:val="Compact"/>
        <w:numPr>
          <w:ilvl w:val="0"/>
          <w:numId w:val="1013"/>
        </w:numPr>
      </w:pPr>
      <w:r>
        <w:t xml:space="preserve">AWS / Firebase / Vercel</w:t>
      </w:r>
    </w:p>
    <w:p>
      <w:pPr>
        <w:pStyle w:val="Compact"/>
        <w:numPr>
          <w:ilvl w:val="0"/>
          <w:numId w:val="1013"/>
        </w:numPr>
      </w:pPr>
      <w:r>
        <w:t xml:space="preserve">Docker (Optional)</w:t>
      </w:r>
    </w:p>
    <w:bookmarkEnd w:id="46"/>
    <w:bookmarkStart w:id="47" w:name="other-tools"/>
    <w:p>
      <w:pPr>
        <w:pStyle w:val="Heading3"/>
      </w:pPr>
      <w:r>
        <w:t xml:space="preserve">Other Tools</w:t>
      </w:r>
    </w:p>
    <w:p>
      <w:pPr>
        <w:pStyle w:val="Compact"/>
        <w:numPr>
          <w:ilvl w:val="0"/>
          <w:numId w:val="1014"/>
        </w:numPr>
      </w:pPr>
      <w:r>
        <w:t xml:space="preserve">Git &amp; GitHub</w:t>
      </w:r>
    </w:p>
    <w:p>
      <w:pPr>
        <w:pStyle w:val="Compact"/>
        <w:numPr>
          <w:ilvl w:val="0"/>
          <w:numId w:val="1014"/>
        </w:numPr>
      </w:pPr>
      <w:r>
        <w:t xml:space="preserve">Postman</w:t>
      </w:r>
    </w:p>
    <w:p>
      <w:pPr>
        <w:pStyle w:val="Compact"/>
        <w:numPr>
          <w:ilvl w:val="0"/>
          <w:numId w:val="1014"/>
        </w:numPr>
      </w:pPr>
      <w:r>
        <w:t xml:space="preserve">Figma (UI Design)</w:t>
      </w:r>
    </w:p>
    <w:p>
      <w:r>
        <w:pict>
          <v:rect style="width:0;height:1.5pt" o:hralign="center" o:hrstd="t" o:hr="t"/>
        </w:pict>
      </w:r>
    </w:p>
    <w:bookmarkEnd w:id="47"/>
    <w:bookmarkEnd w:id="48"/>
    <w:bookmarkStart w:id="49" w:name="advantages-of-the-proposed-system"/>
    <w:p>
      <w:pPr>
        <w:pStyle w:val="Heading2"/>
      </w:pPr>
      <w:r>
        <w:t xml:space="preserve">6. ADVANTAGES OF THE PROPOSED SYSTEM</w:t>
      </w:r>
    </w:p>
    <w:p>
      <w:pPr>
        <w:pStyle w:val="Compact"/>
        <w:numPr>
          <w:ilvl w:val="0"/>
          <w:numId w:val="1015"/>
        </w:numPr>
      </w:pPr>
      <w:r>
        <w:t xml:space="preserve">Accurate delivery to corner houses</w:t>
      </w:r>
    </w:p>
    <w:p>
      <w:pPr>
        <w:pStyle w:val="Compact"/>
        <w:numPr>
          <w:ilvl w:val="0"/>
          <w:numId w:val="1015"/>
        </w:numPr>
      </w:pPr>
      <w:r>
        <w:t xml:space="preserve">Reduced rider‑customer conflict</w:t>
      </w:r>
    </w:p>
    <w:p>
      <w:pPr>
        <w:pStyle w:val="Compact"/>
        <w:numPr>
          <w:ilvl w:val="0"/>
          <w:numId w:val="1015"/>
        </w:numPr>
      </w:pPr>
      <w:r>
        <w:t xml:space="preserve">Faster deliveries</w:t>
      </w:r>
    </w:p>
    <w:p>
      <w:pPr>
        <w:pStyle w:val="Compact"/>
        <w:numPr>
          <w:ilvl w:val="0"/>
          <w:numId w:val="1015"/>
        </w:numPr>
      </w:pPr>
      <w:r>
        <w:t xml:space="preserve">Lower operational cost</w:t>
      </w:r>
    </w:p>
    <w:p>
      <w:pPr>
        <w:pStyle w:val="Compact"/>
        <w:numPr>
          <w:ilvl w:val="0"/>
          <w:numId w:val="1015"/>
        </w:numPr>
      </w:pPr>
      <w:r>
        <w:t xml:space="preserve">Better customer experience</w:t>
      </w:r>
    </w:p>
    <w:p>
      <w:r>
        <w:pict>
          <v:rect style="width:0;height:1.5pt" o:hralign="center" o:hrstd="t" o:hr="t"/>
        </w:pict>
      </w:r>
    </w:p>
    <w:bookmarkEnd w:id="49"/>
    <w:bookmarkStart w:id="50" w:name="future-enhancements"/>
    <w:p>
      <w:pPr>
        <w:pStyle w:val="Heading2"/>
      </w:pPr>
      <w:r>
        <w:t xml:space="preserve">7. FUTURE ENHANCEMENTS</w:t>
      </w:r>
    </w:p>
    <w:p>
      <w:pPr>
        <w:pStyle w:val="Compact"/>
        <w:numPr>
          <w:ilvl w:val="0"/>
          <w:numId w:val="1016"/>
        </w:numPr>
      </w:pPr>
      <w:r>
        <w:t xml:space="preserve">AI‑based landmark detection</w:t>
      </w:r>
    </w:p>
    <w:p>
      <w:pPr>
        <w:pStyle w:val="Compact"/>
        <w:numPr>
          <w:ilvl w:val="0"/>
          <w:numId w:val="1016"/>
        </w:numPr>
      </w:pPr>
      <w:r>
        <w:t xml:space="preserve">Machine learning for location correction</w:t>
      </w:r>
    </w:p>
    <w:p>
      <w:pPr>
        <w:pStyle w:val="Compact"/>
        <w:numPr>
          <w:ilvl w:val="0"/>
          <w:numId w:val="1016"/>
        </w:numPr>
      </w:pPr>
      <w:r>
        <w:t xml:space="preserve">Voice‑guided final‑meter navigation</w:t>
      </w:r>
    </w:p>
    <w:p>
      <w:pPr>
        <w:pStyle w:val="Compact"/>
        <w:numPr>
          <w:ilvl w:val="0"/>
          <w:numId w:val="1016"/>
        </w:numPr>
      </w:pPr>
      <w:r>
        <w:t xml:space="preserve">Integration with multiple delivery platforms</w:t>
      </w:r>
    </w:p>
    <w:p>
      <w:r>
        <w:pict>
          <v:rect style="width:0;height:1.5pt" o:hralign="center" o:hrstd="t" o:hr="t"/>
        </w:pict>
      </w:r>
    </w:p>
    <w:bookmarkEnd w:id="50"/>
    <w:bookmarkStart w:id="51" w:name="conclusion"/>
    <w:p>
      <w:pPr>
        <w:pStyle w:val="Heading2"/>
      </w:pPr>
      <w:r>
        <w:t xml:space="preserve">8. CONCLUSION</w:t>
      </w:r>
    </w:p>
    <w:p>
      <w:pPr>
        <w:pStyle w:val="FirstParagraph"/>
      </w:pPr>
      <w:r>
        <w:t xml:space="preserve">The</w:t>
      </w:r>
      <w:r>
        <w:t xml:space="preserve"> </w:t>
      </w:r>
      <w:r>
        <w:rPr>
          <w:b/>
          <w:bCs/>
        </w:rPr>
        <w:t xml:space="preserve">Smart Location Accuracy &amp; Pickup Verification System</w:t>
      </w:r>
      <w:r>
        <w:t xml:space="preserve"> </w:t>
      </w:r>
      <w:r>
        <w:t xml:space="preserve">addresses a critical real‑world problem faced by hyper‑local delivery platforms. By combining manual refinement, visual verification, and smart software logic, the system significantly improves last‑meter delivery accuracy. This solution has strong practical relevance, scalability, and potential for real‑world adoption, making it a valuable project for academic evaluation and industry relevance.</w:t>
      </w:r>
    </w:p>
    <w:p>
      <w:r>
        <w:pict>
          <v:rect style="width:0;height:1.5pt" o:hralign="center" o:hrstd="t" o:hr="t"/>
        </w:pict>
      </w:r>
    </w:p>
    <w:bookmarkEnd w:id="51"/>
    <w:bookmarkStart w:id="54" w:name="back-matter"/>
    <w:p>
      <w:pPr>
        <w:pStyle w:val="Heading2"/>
      </w:pPr>
      <w:r>
        <w:t xml:space="preserve">BACK MATTER</w:t>
      </w:r>
    </w:p>
    <w:bookmarkStart w:id="52" w:name="references"/>
    <w:p>
      <w:pPr>
        <w:pStyle w:val="Heading3"/>
      </w:pPr>
      <w:r>
        <w:t xml:space="preserve">References</w:t>
      </w:r>
    </w:p>
    <w:p>
      <w:pPr>
        <w:pStyle w:val="Compact"/>
        <w:numPr>
          <w:ilvl w:val="0"/>
          <w:numId w:val="1017"/>
        </w:numPr>
      </w:pPr>
      <w:r>
        <w:t xml:space="preserve">GPS Accuracy Studies</w:t>
      </w:r>
    </w:p>
    <w:p>
      <w:pPr>
        <w:pStyle w:val="Compact"/>
        <w:numPr>
          <w:ilvl w:val="0"/>
          <w:numId w:val="1017"/>
        </w:numPr>
      </w:pPr>
      <w:r>
        <w:t xml:space="preserve">Google Maps API Documentation</w:t>
      </w:r>
    </w:p>
    <w:p>
      <w:pPr>
        <w:pStyle w:val="Compact"/>
        <w:numPr>
          <w:ilvl w:val="0"/>
          <w:numId w:val="1017"/>
        </w:numPr>
      </w:pPr>
      <w:r>
        <w:t xml:space="preserve">Hyper‑local Delivery Industry Reports</w:t>
      </w:r>
    </w:p>
    <w:bookmarkEnd w:id="52"/>
    <w:bookmarkStart w:id="53" w:name="glossary"/>
    <w:p>
      <w:pPr>
        <w:pStyle w:val="Heading3"/>
      </w:pPr>
      <w:r>
        <w:t xml:space="preserve">Glossary</w:t>
      </w:r>
    </w:p>
    <w:p>
      <w:pPr>
        <w:pStyle w:val="Compact"/>
        <w:numPr>
          <w:ilvl w:val="0"/>
          <w:numId w:val="1018"/>
        </w:numPr>
      </w:pPr>
      <w:r>
        <w:t xml:space="preserve">GPS – Global Positioning System</w:t>
      </w:r>
    </w:p>
    <w:p>
      <w:pPr>
        <w:pStyle w:val="Compact"/>
        <w:numPr>
          <w:ilvl w:val="0"/>
          <w:numId w:val="1018"/>
        </w:numPr>
      </w:pPr>
      <w:r>
        <w:t xml:space="preserve">Hyper‑local Delivery – Short‑distance, fast delivery services</w:t>
      </w:r>
    </w:p>
    <w:p>
      <w:r>
        <w:pict>
          <v:rect style="width:0;height:1.5pt" o:hralign="center" o:hrstd="t" o:hr="t"/>
        </w:pict>
      </w:r>
    </w:p>
    <w:bookmarkEnd w:id="53"/>
    <w:bookmarkEnd w:id="54"/>
    <w:bookmarkStart w:id="58" w:name="software-requirement-specification-srs"/>
    <w:p>
      <w:pPr>
        <w:pStyle w:val="Heading2"/>
      </w:pPr>
      <w:r>
        <w:t xml:space="preserve">9. SOFTWARE REQUIREMENT SPECIFICATION (SRS)</w:t>
      </w:r>
    </w:p>
    <w:bookmarkStart w:id="55" w:name="functional-requirements-1"/>
    <w:p>
      <w:pPr>
        <w:pStyle w:val="Heading3"/>
      </w:pPr>
      <w:r>
        <w:t xml:space="preserve">9.1 Functional Requirements</w:t>
      </w:r>
    </w:p>
    <w:p>
      <w:pPr>
        <w:pStyle w:val="Compact"/>
        <w:numPr>
          <w:ilvl w:val="0"/>
          <w:numId w:val="1019"/>
        </w:numPr>
      </w:pPr>
      <w:r>
        <w:t xml:space="preserve">User authentication and role-based access</w:t>
      </w:r>
    </w:p>
    <w:p>
      <w:pPr>
        <w:pStyle w:val="Compact"/>
        <w:numPr>
          <w:ilvl w:val="0"/>
          <w:numId w:val="1019"/>
        </w:numPr>
      </w:pPr>
      <w:r>
        <w:t xml:space="preserve">Manual pin correction and confirmation</w:t>
      </w:r>
    </w:p>
    <w:p>
      <w:pPr>
        <w:pStyle w:val="Compact"/>
        <w:numPr>
          <w:ilvl w:val="0"/>
          <w:numId w:val="1019"/>
        </w:numPr>
      </w:pPr>
      <w:r>
        <w:t xml:space="preserve">Landmark image upload and retrieval</w:t>
      </w:r>
    </w:p>
    <w:p>
      <w:pPr>
        <w:pStyle w:val="Compact"/>
        <w:numPr>
          <w:ilvl w:val="0"/>
          <w:numId w:val="1019"/>
        </w:numPr>
      </w:pPr>
      <w:r>
        <w:t xml:space="preserve">Rider-side location verification</w:t>
      </w:r>
    </w:p>
    <w:p>
      <w:pPr>
        <w:pStyle w:val="Compact"/>
        <w:numPr>
          <w:ilvl w:val="0"/>
          <w:numId w:val="1019"/>
        </w:numPr>
      </w:pPr>
      <w:r>
        <w:t xml:space="preserve">Pickup/drop confirmation</w:t>
      </w:r>
    </w:p>
    <w:bookmarkEnd w:id="55"/>
    <w:bookmarkStart w:id="56" w:name="non-functional-requirements"/>
    <w:p>
      <w:pPr>
        <w:pStyle w:val="Heading3"/>
      </w:pPr>
      <w:r>
        <w:t xml:space="preserve">9.2 Non-Functional Requirements</w:t>
      </w:r>
    </w:p>
    <w:p>
      <w:pPr>
        <w:pStyle w:val="Compact"/>
        <w:numPr>
          <w:ilvl w:val="0"/>
          <w:numId w:val="1020"/>
        </w:numPr>
      </w:pPr>
      <w:r>
        <w:t xml:space="preserve">Performance: Fast map loading</w:t>
      </w:r>
    </w:p>
    <w:p>
      <w:pPr>
        <w:pStyle w:val="Compact"/>
        <w:numPr>
          <w:ilvl w:val="0"/>
          <w:numId w:val="1020"/>
        </w:numPr>
      </w:pPr>
      <w:r>
        <w:t xml:space="preserve">Security: Secure APIs and encrypted storage</w:t>
      </w:r>
    </w:p>
    <w:p>
      <w:pPr>
        <w:pStyle w:val="Compact"/>
        <w:numPr>
          <w:ilvl w:val="0"/>
          <w:numId w:val="1020"/>
        </w:numPr>
      </w:pPr>
      <w:r>
        <w:t xml:space="preserve">Scalability: Support thousands of users</w:t>
      </w:r>
    </w:p>
    <w:bookmarkEnd w:id="56"/>
    <w:bookmarkStart w:id="57" w:name="system-constraints"/>
    <w:p>
      <w:pPr>
        <w:pStyle w:val="Heading3"/>
      </w:pPr>
      <w:r>
        <w:t xml:space="preserve">9.3 System Constraints</w:t>
      </w:r>
    </w:p>
    <w:p>
      <w:pPr>
        <w:pStyle w:val="Compact"/>
        <w:numPr>
          <w:ilvl w:val="0"/>
          <w:numId w:val="1021"/>
        </w:numPr>
      </w:pPr>
      <w:r>
        <w:t xml:space="preserve">Dependency on third-party map APIs</w:t>
      </w:r>
    </w:p>
    <w:p>
      <w:pPr>
        <w:pStyle w:val="Compact"/>
        <w:numPr>
          <w:ilvl w:val="0"/>
          <w:numId w:val="1021"/>
        </w:numPr>
      </w:pPr>
      <w:r>
        <w:t xml:space="preserve">Internet connectivity requirement</w:t>
      </w:r>
    </w:p>
    <w:p>
      <w:r>
        <w:pict>
          <v:rect style="width:0;height:1.5pt" o:hralign="center" o:hrstd="t" o:hr="t"/>
        </w:pict>
      </w:r>
    </w:p>
    <w:bookmarkEnd w:id="57"/>
    <w:bookmarkEnd w:id="58"/>
    <w:bookmarkStart w:id="61" w:name="uml-system-diagrams-description"/>
    <w:p>
      <w:pPr>
        <w:pStyle w:val="Heading2"/>
      </w:pPr>
      <w:r>
        <w:t xml:space="preserve">10. UML &amp; SYSTEM DIAGRAMS (DESCRIPTION)</w:t>
      </w:r>
    </w:p>
    <w:bookmarkStart w:id="59" w:name="use-case-diagram-textual"/>
    <w:p>
      <w:pPr>
        <w:pStyle w:val="Heading3"/>
      </w:pPr>
      <w:r>
        <w:t xml:space="preserve">Use Case Diagram (Textual)</w:t>
      </w:r>
    </w:p>
    <w:p>
      <w:pPr>
        <w:pStyle w:val="Compact"/>
        <w:numPr>
          <w:ilvl w:val="0"/>
          <w:numId w:val="1022"/>
        </w:numPr>
      </w:pPr>
      <w:r>
        <w:t xml:space="preserve">Customer sets accurate location</w:t>
      </w:r>
    </w:p>
    <w:p>
      <w:pPr>
        <w:pStyle w:val="Compact"/>
        <w:numPr>
          <w:ilvl w:val="0"/>
          <w:numId w:val="1022"/>
        </w:numPr>
      </w:pPr>
      <w:r>
        <w:t xml:space="preserve">Rider navigates and verifies pickup/drop</w:t>
      </w:r>
    </w:p>
    <w:p>
      <w:pPr>
        <w:pStyle w:val="Compact"/>
        <w:numPr>
          <w:ilvl w:val="0"/>
          <w:numId w:val="1022"/>
        </w:numPr>
      </w:pPr>
      <w:r>
        <w:t xml:space="preserve">System stores verified data</w:t>
      </w:r>
    </w:p>
    <w:bookmarkEnd w:id="59"/>
    <w:bookmarkStart w:id="60" w:name="architecture-diagram-textual"/>
    <w:p>
      <w:pPr>
        <w:pStyle w:val="Heading3"/>
      </w:pPr>
      <w:r>
        <w:t xml:space="preserve">Architecture Diagram (Textual)</w:t>
      </w:r>
    </w:p>
    <w:p>
      <w:pPr>
        <w:pStyle w:val="FirstParagraph"/>
      </w:pPr>
      <w:r>
        <w:t xml:space="preserve">Frontend → Backend API → Database → Maps API</w:t>
      </w:r>
    </w:p>
    <w:p>
      <w:r>
        <w:pict>
          <v:rect style="width:0;height:1.5pt" o:hralign="center" o:hrstd="t" o:hr="t"/>
        </w:pict>
      </w:r>
    </w:p>
    <w:p>
      <w:pPr>
        <w:pStyle w:val="FirstParagraph"/>
      </w:pPr>
      <w:r>
        <w:rPr>
          <w:b/>
          <w:bCs/>
        </w:rPr>
        <w:t xml:space="preserve">End of Document</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2026-01-04T15:23:07Z</dcterms:created>
  <dcterms:modified xsi:type="dcterms:W3CDTF">2026-01-04T15:23:07Z</dcterms:modified>
</cp:coreProperties>
</file>

<file path=docProps/custom.xml><?xml version="1.0" encoding="utf-8"?>
<Properties xmlns="http://schemas.openxmlformats.org/officeDocument/2006/custom-properties" xmlns:vt="http://schemas.openxmlformats.org/officeDocument/2006/docPropsVTypes"/>
</file>