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E8" w:rsidRDefault="00486DE8" w:rsidP="00486DE8">
      <w:pPr>
        <w:jc w:val="left"/>
        <w:rPr>
          <w:rFonts w:ascii="Arial" w:eastAsia="Arial" w:hAnsi="Arial" w:cs="Arial"/>
          <w:b/>
          <w:sz w:val="18"/>
        </w:rPr>
      </w:pPr>
      <w:bookmarkStart w:id="0" w:name="_GoBack"/>
      <w:bookmarkEnd w:id="0"/>
      <w:r w:rsidRPr="00CE15EF">
        <w:rPr>
          <w:rFonts w:ascii="Arial" w:eastAsia="Arial" w:hAnsi="Arial" w:cs="Arial"/>
          <w:b/>
          <w:sz w:val="28"/>
          <w:szCs w:val="28"/>
        </w:rPr>
        <w:t>Himanshu Gupta</w:t>
      </w:r>
    </w:p>
    <w:p w:rsidR="00486DE8" w:rsidRPr="00C64D4D" w:rsidRDefault="00486DE8" w:rsidP="00486DE8">
      <w:pPr>
        <w:jc w:val="left"/>
        <w:rPr>
          <w:rFonts w:ascii="Arial" w:eastAsia="Arial" w:hAnsi="Arial" w:cs="Arial"/>
          <w:b/>
          <w:sz w:val="20"/>
          <w:szCs w:val="20"/>
        </w:rPr>
      </w:pPr>
    </w:p>
    <w:p w:rsidR="00486DE8" w:rsidRPr="00C64D4D" w:rsidRDefault="00486DE8" w:rsidP="00486DE8">
      <w:pPr>
        <w:jc w:val="left"/>
        <w:rPr>
          <w:rFonts w:ascii="Arial" w:hAnsi="Arial" w:cs="Arial"/>
          <w:sz w:val="20"/>
          <w:szCs w:val="20"/>
        </w:rPr>
      </w:pPr>
      <w:r w:rsidRPr="00C64D4D">
        <w:rPr>
          <w:rFonts w:ascii="Arial" w:eastAsia="Arial" w:hAnsi="Arial" w:cs="Arial"/>
          <w:sz w:val="20"/>
          <w:szCs w:val="20"/>
        </w:rPr>
        <w:t xml:space="preserve">D-9/101Chitrakoot </w:t>
      </w:r>
      <w:r w:rsidR="00C64D4D" w:rsidRPr="00C64D4D">
        <w:rPr>
          <w:rFonts w:ascii="Arial" w:eastAsia="Arial" w:hAnsi="Arial" w:cs="Arial"/>
          <w:sz w:val="20"/>
          <w:szCs w:val="20"/>
        </w:rPr>
        <w:t xml:space="preserve">Scheme, </w:t>
      </w:r>
      <w:r w:rsidR="00C64D4D" w:rsidRPr="00C64D4D">
        <w:rPr>
          <w:rFonts w:ascii="Arial" w:eastAsia="Arial" w:hAnsi="Arial" w:cs="Arial"/>
          <w:b/>
          <w:sz w:val="20"/>
          <w:szCs w:val="20"/>
        </w:rPr>
        <w:t xml:space="preserve"> </w:t>
      </w:r>
      <w:r w:rsidRPr="00C64D4D">
        <w:rPr>
          <w:rFonts w:ascii="Arial" w:eastAsia="Arial" w:hAnsi="Arial" w:cs="Arial"/>
          <w:b/>
          <w:sz w:val="20"/>
          <w:szCs w:val="20"/>
        </w:rPr>
        <w:t xml:space="preserve">                       </w:t>
      </w:r>
      <w:r w:rsidR="00C64D4D">
        <w:rPr>
          <w:rFonts w:ascii="Arial" w:eastAsia="Arial" w:hAnsi="Arial" w:cs="Arial"/>
          <w:b/>
          <w:sz w:val="20"/>
          <w:szCs w:val="20"/>
        </w:rPr>
        <w:t xml:space="preserve">                      </w:t>
      </w:r>
      <w:r w:rsidR="00181F2C" w:rsidRPr="00C64D4D">
        <w:rPr>
          <w:rFonts w:ascii="Arial" w:eastAsia="Arial" w:hAnsi="Arial" w:cs="Arial"/>
          <w:sz w:val="20"/>
          <w:szCs w:val="20"/>
        </w:rPr>
        <w:t>Mobile:</w:t>
      </w:r>
      <w:r w:rsidR="00181F2C">
        <w:rPr>
          <w:rFonts w:ascii="Arial" w:eastAsia="Arial" w:hAnsi="Arial" w:cs="Arial"/>
          <w:sz w:val="20"/>
          <w:szCs w:val="20"/>
        </w:rPr>
        <w:t xml:space="preserve">           </w:t>
      </w:r>
      <w:r w:rsidRPr="00C64D4D">
        <w:rPr>
          <w:rFonts w:ascii="Arial" w:eastAsia="Arial" w:hAnsi="Arial" w:cs="Arial"/>
          <w:sz w:val="20"/>
          <w:szCs w:val="20"/>
        </w:rPr>
        <w:t>+919772201721</w:t>
      </w:r>
    </w:p>
    <w:p w:rsidR="00486DE8" w:rsidRPr="00C64D4D" w:rsidRDefault="00486DE8" w:rsidP="00486DE8">
      <w:pPr>
        <w:tabs>
          <w:tab w:val="center" w:pos="332"/>
          <w:tab w:val="center" w:pos="1442"/>
          <w:tab w:val="center" w:pos="3253"/>
          <w:tab w:val="center" w:pos="5242"/>
          <w:tab w:val="center" w:pos="5767"/>
          <w:tab w:val="center" w:pos="7492"/>
        </w:tabs>
        <w:spacing w:after="42"/>
        <w:jc w:val="left"/>
        <w:rPr>
          <w:rFonts w:ascii="Arial" w:hAnsi="Arial" w:cs="Arial"/>
          <w:sz w:val="20"/>
          <w:szCs w:val="20"/>
        </w:rPr>
      </w:pPr>
      <w:r w:rsidRPr="00C64D4D">
        <w:rPr>
          <w:rFonts w:ascii="Arial" w:eastAsia="Arial" w:hAnsi="Arial" w:cs="Arial"/>
          <w:sz w:val="20"/>
          <w:szCs w:val="20"/>
        </w:rPr>
        <w:t xml:space="preserve">Ajmer Road Jaipur, </w:t>
      </w:r>
      <w:r w:rsidR="00C64D4D" w:rsidRPr="00C64D4D">
        <w:rPr>
          <w:rFonts w:ascii="Arial" w:eastAsia="Arial" w:hAnsi="Arial" w:cs="Arial"/>
          <w:sz w:val="20"/>
          <w:szCs w:val="20"/>
        </w:rPr>
        <w:t xml:space="preserve">Rajasthan </w:t>
      </w:r>
      <w:r w:rsidR="00C64D4D" w:rsidRPr="00C64D4D">
        <w:rPr>
          <w:rFonts w:ascii="Arial" w:eastAsia="Arial" w:hAnsi="Arial" w:cs="Arial"/>
          <w:sz w:val="20"/>
          <w:szCs w:val="20"/>
        </w:rPr>
        <w:tab/>
      </w:r>
      <w:r w:rsidRPr="00C64D4D">
        <w:rPr>
          <w:rFonts w:ascii="Arial" w:eastAsia="Arial" w:hAnsi="Arial" w:cs="Arial"/>
          <w:sz w:val="20"/>
          <w:szCs w:val="20"/>
        </w:rPr>
        <w:tab/>
        <w:t xml:space="preserve">    </w:t>
      </w:r>
      <w:r w:rsidR="00C64D4D">
        <w:rPr>
          <w:rFonts w:ascii="Arial" w:eastAsia="Arial" w:hAnsi="Arial" w:cs="Arial"/>
          <w:sz w:val="20"/>
          <w:szCs w:val="20"/>
        </w:rPr>
        <w:t xml:space="preserve"> Email </w:t>
      </w:r>
      <w:r w:rsidR="00181F2C">
        <w:rPr>
          <w:rFonts w:ascii="Arial" w:eastAsia="Arial" w:hAnsi="Arial" w:cs="Arial"/>
          <w:sz w:val="20"/>
          <w:szCs w:val="20"/>
        </w:rPr>
        <w:tab/>
        <w:t xml:space="preserve">:           </w:t>
      </w:r>
      <w:r w:rsidR="00181F2C" w:rsidRPr="00C64D4D">
        <w:rPr>
          <w:rFonts w:ascii="Arial" w:hAnsi="Arial" w:cs="Arial"/>
          <w:color w:val="0000FF"/>
          <w:sz w:val="20"/>
          <w:szCs w:val="20"/>
          <w:u w:val="single" w:color="0000FF"/>
        </w:rPr>
        <w:t xml:space="preserve"> </w:t>
      </w:r>
      <w:r w:rsidR="00181F2C" w:rsidRPr="00181F2C">
        <w:rPr>
          <w:rFonts w:ascii="Arial" w:eastAsia="Arial" w:hAnsi="Arial" w:cs="Arial"/>
          <w:sz w:val="20"/>
          <w:szCs w:val="20"/>
        </w:rPr>
        <w:t>2412himanshu@gmail.com</w:t>
      </w:r>
    </w:p>
    <w:p w:rsidR="00486DE8" w:rsidRPr="00C64D4D" w:rsidRDefault="00486DE8" w:rsidP="00486DE8">
      <w:pPr>
        <w:tabs>
          <w:tab w:val="center" w:pos="3340"/>
          <w:tab w:val="center" w:pos="5527"/>
          <w:tab w:val="center" w:pos="7366"/>
        </w:tabs>
        <w:spacing w:after="43"/>
        <w:jc w:val="left"/>
        <w:rPr>
          <w:rFonts w:ascii="Arial" w:hAnsi="Arial" w:cs="Arial"/>
          <w:sz w:val="20"/>
          <w:szCs w:val="20"/>
        </w:rPr>
      </w:pPr>
      <w:r w:rsidRPr="00C64D4D">
        <w:rPr>
          <w:rFonts w:ascii="Arial" w:eastAsia="Arial" w:hAnsi="Arial" w:cs="Arial"/>
          <w:sz w:val="20"/>
          <w:szCs w:val="20"/>
        </w:rPr>
        <w:t>India-302021</w:t>
      </w:r>
      <w:r w:rsidR="00181F2C">
        <w:rPr>
          <w:rFonts w:ascii="Arial" w:eastAsia="Arial" w:hAnsi="Arial" w:cs="Arial"/>
          <w:sz w:val="20"/>
          <w:szCs w:val="20"/>
        </w:rPr>
        <w:t>.</w:t>
      </w:r>
      <w:r w:rsidRPr="00C64D4D">
        <w:rPr>
          <w:rFonts w:ascii="Arial" w:eastAsia="Calibri" w:hAnsi="Arial" w:cs="Arial"/>
          <w:sz w:val="20"/>
          <w:szCs w:val="20"/>
        </w:rPr>
        <w:tab/>
      </w:r>
      <w:r w:rsidRPr="00C64D4D">
        <w:rPr>
          <w:rFonts w:ascii="Arial" w:eastAsia="Arial" w:hAnsi="Arial" w:cs="Arial"/>
          <w:sz w:val="20"/>
          <w:szCs w:val="20"/>
        </w:rPr>
        <w:tab/>
        <w:t xml:space="preserve">      Role Sought</w:t>
      </w:r>
      <w:r w:rsidR="00C64D4D">
        <w:rPr>
          <w:rFonts w:ascii="Arial" w:eastAsia="Arial" w:hAnsi="Arial" w:cs="Arial"/>
          <w:sz w:val="20"/>
          <w:szCs w:val="20"/>
        </w:rPr>
        <w:t>:</w:t>
      </w:r>
      <w:r w:rsidRPr="00C64D4D">
        <w:rPr>
          <w:rFonts w:ascii="Arial" w:eastAsia="Arial" w:hAnsi="Arial" w:cs="Arial"/>
          <w:sz w:val="20"/>
          <w:szCs w:val="20"/>
        </w:rPr>
        <w:t xml:space="preserve"> </w:t>
      </w:r>
      <w:r w:rsidRPr="00C64D4D">
        <w:rPr>
          <w:rFonts w:ascii="Arial" w:eastAsia="Arial" w:hAnsi="Arial" w:cs="Arial"/>
          <w:sz w:val="20"/>
          <w:szCs w:val="20"/>
        </w:rPr>
        <w:tab/>
        <w:t>SAP BI/BW Developer</w:t>
      </w:r>
    </w:p>
    <w:p w:rsidR="00486DE8" w:rsidRDefault="00486DE8" w:rsidP="00486DE8">
      <w:pPr>
        <w:spacing w:after="54"/>
        <w:jc w:val="left"/>
      </w:pPr>
    </w:p>
    <w:p w:rsidR="00486DE8" w:rsidRPr="00C64D4D" w:rsidRDefault="00486DE8" w:rsidP="009532A5">
      <w:pPr>
        <w:spacing w:after="34"/>
        <w:ind w:right="64"/>
        <w:jc w:val="center"/>
        <w:rPr>
          <w:sz w:val="22"/>
        </w:rPr>
      </w:pPr>
      <w:r w:rsidRPr="00C64D4D">
        <w:rPr>
          <w:rFonts w:ascii="Arial" w:eastAsia="Arial" w:hAnsi="Arial" w:cs="Arial"/>
          <w:b/>
          <w:sz w:val="22"/>
          <w:u w:val="single" w:color="000000"/>
        </w:rPr>
        <w:t>Profile Summary</w:t>
      </w:r>
    </w:p>
    <w:p w:rsidR="00486DE8" w:rsidRPr="000B7255" w:rsidRDefault="00486DE8" w:rsidP="00486DE8">
      <w:pPr>
        <w:numPr>
          <w:ilvl w:val="0"/>
          <w:numId w:val="1"/>
        </w:numPr>
        <w:spacing w:after="84" w:line="257" w:lineRule="auto"/>
        <w:ind w:hanging="368"/>
        <w:jc w:val="left"/>
        <w:rPr>
          <w:sz w:val="20"/>
          <w:szCs w:val="20"/>
        </w:rPr>
      </w:pPr>
      <w:r w:rsidRPr="000B7255">
        <w:rPr>
          <w:rFonts w:ascii="Arial" w:eastAsia="Arial" w:hAnsi="Arial" w:cs="Arial"/>
          <w:sz w:val="20"/>
          <w:szCs w:val="20"/>
        </w:rPr>
        <w:t>3 Years and 4 months of SAP BW/BI experience, which includes Data-Modeling, Data Extraction, Data Loading, Scheduling, Monitoring, Reporting and Performance Tuning.</w:t>
      </w:r>
    </w:p>
    <w:p w:rsidR="00486DE8" w:rsidRPr="000B7255" w:rsidRDefault="00486DE8" w:rsidP="00486DE8">
      <w:pPr>
        <w:numPr>
          <w:ilvl w:val="0"/>
          <w:numId w:val="1"/>
        </w:numPr>
        <w:spacing w:after="100" w:line="257" w:lineRule="auto"/>
        <w:ind w:hanging="368"/>
        <w:jc w:val="left"/>
        <w:rPr>
          <w:sz w:val="20"/>
          <w:szCs w:val="20"/>
        </w:rPr>
      </w:pPr>
      <w:r w:rsidRPr="000B7255">
        <w:rPr>
          <w:rFonts w:ascii="Arial" w:eastAsia="Arial" w:hAnsi="Arial" w:cs="Arial"/>
          <w:sz w:val="20"/>
          <w:szCs w:val="20"/>
        </w:rPr>
        <w:t>Extensively worked on designing/creating Info Objects, Info Sources, Standard and Custom Info Cubes, Data Store Object (DSO).</w:t>
      </w:r>
    </w:p>
    <w:p w:rsidR="00486DE8" w:rsidRPr="000B7255" w:rsidRDefault="00486DE8" w:rsidP="00486DE8">
      <w:pPr>
        <w:numPr>
          <w:ilvl w:val="0"/>
          <w:numId w:val="1"/>
        </w:numPr>
        <w:spacing w:after="84" w:line="258" w:lineRule="auto"/>
        <w:ind w:hanging="368"/>
        <w:jc w:val="left"/>
        <w:rPr>
          <w:sz w:val="20"/>
          <w:szCs w:val="20"/>
        </w:rPr>
      </w:pPr>
      <w:r w:rsidRPr="000B7255">
        <w:rPr>
          <w:rFonts w:ascii="Arial" w:eastAsia="Arial" w:hAnsi="Arial" w:cs="Arial"/>
          <w:sz w:val="20"/>
          <w:szCs w:val="20"/>
        </w:rPr>
        <w:t>Having precise expertise in understanding the R/3 and ECC System and considerable experience in SAP BW/BI, documenting, design and Analysis of reports Using BEx Analyzer.</w:t>
      </w:r>
    </w:p>
    <w:p w:rsidR="00486DE8" w:rsidRPr="000B7255" w:rsidRDefault="00486DE8" w:rsidP="00486DE8">
      <w:pPr>
        <w:numPr>
          <w:ilvl w:val="0"/>
          <w:numId w:val="1"/>
        </w:numPr>
        <w:spacing w:after="32" w:line="240" w:lineRule="auto"/>
        <w:ind w:hanging="368"/>
        <w:jc w:val="left"/>
        <w:rPr>
          <w:sz w:val="20"/>
          <w:szCs w:val="20"/>
        </w:rPr>
      </w:pPr>
      <w:r w:rsidRPr="000B7255">
        <w:rPr>
          <w:rFonts w:ascii="Arial" w:eastAsia="Arial" w:hAnsi="Arial" w:cs="Arial"/>
          <w:sz w:val="20"/>
          <w:szCs w:val="20"/>
        </w:rPr>
        <w:t>Performed LO Cockpit extraction, Knowledgeable in LIS.</w:t>
      </w:r>
    </w:p>
    <w:p w:rsidR="00486DE8" w:rsidRPr="000B7255" w:rsidRDefault="00486DE8" w:rsidP="00486DE8">
      <w:pPr>
        <w:numPr>
          <w:ilvl w:val="0"/>
          <w:numId w:val="1"/>
        </w:numPr>
        <w:spacing w:after="32" w:line="240" w:lineRule="auto"/>
        <w:ind w:hanging="368"/>
        <w:jc w:val="left"/>
        <w:rPr>
          <w:sz w:val="20"/>
          <w:szCs w:val="20"/>
        </w:rPr>
      </w:pPr>
      <w:r w:rsidRPr="000B7255">
        <w:rPr>
          <w:rFonts w:ascii="Arial" w:eastAsia="Arial" w:hAnsi="Arial" w:cs="Arial"/>
          <w:sz w:val="20"/>
          <w:szCs w:val="20"/>
        </w:rPr>
        <w:t>Experience in Data loading, Monitoring and Scheduling using Process Chain.</w:t>
      </w:r>
    </w:p>
    <w:p w:rsidR="00486DE8" w:rsidRPr="000B7255" w:rsidRDefault="00486DE8" w:rsidP="00486DE8">
      <w:pPr>
        <w:numPr>
          <w:ilvl w:val="0"/>
          <w:numId w:val="1"/>
        </w:numPr>
        <w:spacing w:after="84" w:line="257" w:lineRule="auto"/>
        <w:ind w:hanging="368"/>
        <w:jc w:val="left"/>
        <w:rPr>
          <w:sz w:val="20"/>
          <w:szCs w:val="20"/>
        </w:rPr>
      </w:pPr>
      <w:r w:rsidRPr="000B7255">
        <w:rPr>
          <w:rFonts w:ascii="Arial" w:eastAsia="Arial" w:hAnsi="Arial" w:cs="Arial"/>
          <w:sz w:val="20"/>
          <w:szCs w:val="20"/>
        </w:rPr>
        <w:t>Knowledgeable in SAP ABAP including programming skills, Data dictionary (Tables, Data Elements, Domains, Structure, View), Classical and Interactive Reports.</w:t>
      </w:r>
    </w:p>
    <w:p w:rsidR="00486DE8" w:rsidRPr="000B7255" w:rsidRDefault="00486DE8" w:rsidP="00486DE8">
      <w:pPr>
        <w:numPr>
          <w:ilvl w:val="0"/>
          <w:numId w:val="1"/>
        </w:numPr>
        <w:spacing w:after="32" w:line="240" w:lineRule="auto"/>
        <w:ind w:hanging="368"/>
        <w:jc w:val="left"/>
        <w:rPr>
          <w:sz w:val="20"/>
          <w:szCs w:val="20"/>
        </w:rPr>
      </w:pPr>
      <w:r w:rsidRPr="000B7255">
        <w:rPr>
          <w:rFonts w:ascii="Arial" w:eastAsia="Arial" w:hAnsi="Arial" w:cs="Arial"/>
          <w:sz w:val="20"/>
          <w:szCs w:val="20"/>
        </w:rPr>
        <w:t>Having ability to communicate effectively at all levels of Application Development phases in the Company.</w:t>
      </w:r>
    </w:p>
    <w:p w:rsidR="00486DE8" w:rsidRPr="000B7255" w:rsidRDefault="00486DE8" w:rsidP="00486DE8">
      <w:pPr>
        <w:numPr>
          <w:ilvl w:val="0"/>
          <w:numId w:val="1"/>
        </w:numPr>
        <w:spacing w:after="16" w:line="240" w:lineRule="auto"/>
        <w:ind w:hanging="368"/>
        <w:jc w:val="left"/>
        <w:rPr>
          <w:sz w:val="20"/>
          <w:szCs w:val="20"/>
        </w:rPr>
      </w:pPr>
      <w:r w:rsidRPr="000B7255">
        <w:rPr>
          <w:rFonts w:ascii="Arial" w:eastAsia="Arial" w:hAnsi="Arial" w:cs="Arial"/>
          <w:sz w:val="20"/>
          <w:szCs w:val="20"/>
        </w:rPr>
        <w:t>An excellent team player as well as an individual contributor with good communication and interpersonal skills.</w:t>
      </w:r>
    </w:p>
    <w:p w:rsidR="00486DE8" w:rsidRPr="000B7255" w:rsidRDefault="00486DE8" w:rsidP="00486DE8">
      <w:pPr>
        <w:numPr>
          <w:ilvl w:val="0"/>
          <w:numId w:val="1"/>
        </w:numPr>
        <w:spacing w:after="35" w:line="240" w:lineRule="auto"/>
        <w:ind w:hanging="368"/>
        <w:jc w:val="left"/>
        <w:rPr>
          <w:sz w:val="20"/>
          <w:szCs w:val="20"/>
        </w:rPr>
      </w:pPr>
      <w:r w:rsidRPr="000B7255">
        <w:rPr>
          <w:rFonts w:ascii="Arial" w:eastAsia="Arial" w:hAnsi="Arial" w:cs="Arial"/>
          <w:sz w:val="20"/>
          <w:szCs w:val="20"/>
        </w:rPr>
        <w:t>Quick learner and stronger desire to master new Technologies.</w:t>
      </w:r>
    </w:p>
    <w:p w:rsidR="00486DE8" w:rsidRDefault="00486DE8" w:rsidP="00486DE8">
      <w:pPr>
        <w:spacing w:after="38"/>
        <w:jc w:val="left"/>
      </w:pPr>
    </w:p>
    <w:p w:rsidR="00486DE8" w:rsidRPr="00C64D4D" w:rsidRDefault="00486DE8" w:rsidP="009532A5">
      <w:pPr>
        <w:spacing w:after="34"/>
        <w:ind w:right="82"/>
        <w:jc w:val="center"/>
        <w:rPr>
          <w:sz w:val="22"/>
        </w:rPr>
      </w:pPr>
      <w:r w:rsidRPr="00C64D4D">
        <w:rPr>
          <w:rFonts w:ascii="Arial" w:eastAsia="Arial" w:hAnsi="Arial" w:cs="Arial"/>
          <w:b/>
          <w:sz w:val="22"/>
          <w:u w:val="single" w:color="000000"/>
        </w:rPr>
        <w:t>SAP BI Expertise</w:t>
      </w:r>
    </w:p>
    <w:p w:rsidR="00486DE8" w:rsidRPr="000B7255" w:rsidRDefault="00486DE8" w:rsidP="00486DE8">
      <w:pPr>
        <w:numPr>
          <w:ilvl w:val="0"/>
          <w:numId w:val="1"/>
        </w:numPr>
        <w:spacing w:after="106" w:line="250" w:lineRule="auto"/>
        <w:ind w:hanging="368"/>
        <w:jc w:val="left"/>
        <w:rPr>
          <w:sz w:val="20"/>
          <w:szCs w:val="20"/>
        </w:rPr>
      </w:pPr>
      <w:r w:rsidRPr="000B7255">
        <w:rPr>
          <w:rFonts w:ascii="Arial" w:eastAsia="Arial" w:hAnsi="Arial" w:cs="Arial"/>
          <w:b/>
          <w:sz w:val="20"/>
          <w:szCs w:val="20"/>
        </w:rPr>
        <w:t>Modeling</w:t>
      </w:r>
      <w:r w:rsidRPr="000B7255">
        <w:rPr>
          <w:rFonts w:ascii="Arial" w:eastAsia="Arial" w:hAnsi="Arial" w:cs="Arial"/>
          <w:sz w:val="20"/>
          <w:szCs w:val="20"/>
        </w:rPr>
        <w:t>: Info Objects, Info object Catalogs, Info cubes, DSO objects, Info Sets, Multi Providers, Application Component, Info Sources, Data Sources, Update Rules, Transfer Rules, Communication Structure, Transfer Structure, Info Packages, Info Package Groups, Process Chains, PSA, Transformations, Data Transfer Process (DTP) etc.</w:t>
      </w:r>
    </w:p>
    <w:p w:rsidR="00486DE8" w:rsidRPr="000B7255" w:rsidRDefault="00486DE8" w:rsidP="00486DE8">
      <w:pPr>
        <w:numPr>
          <w:ilvl w:val="0"/>
          <w:numId w:val="1"/>
        </w:numPr>
        <w:spacing w:after="88" w:line="252" w:lineRule="auto"/>
        <w:ind w:hanging="368"/>
        <w:jc w:val="left"/>
        <w:rPr>
          <w:sz w:val="20"/>
          <w:szCs w:val="20"/>
        </w:rPr>
      </w:pPr>
      <w:r w:rsidRPr="000B7255">
        <w:rPr>
          <w:rFonts w:ascii="Arial" w:eastAsia="Arial" w:hAnsi="Arial" w:cs="Arial"/>
          <w:b/>
          <w:sz w:val="20"/>
          <w:szCs w:val="20"/>
        </w:rPr>
        <w:t>Extractions</w:t>
      </w:r>
      <w:r w:rsidRPr="000B7255">
        <w:rPr>
          <w:rFonts w:ascii="Arial" w:eastAsia="Arial" w:hAnsi="Arial" w:cs="Arial"/>
          <w:sz w:val="20"/>
          <w:szCs w:val="20"/>
        </w:rPr>
        <w:t>: Extracted data from ECC, classification system, through Web service and Flat File. LO Cockpit Extraction, Flat file Extraction for Master data and Transactional data, and Activating Data structure, transporting data sources.</w:t>
      </w:r>
    </w:p>
    <w:p w:rsidR="00486DE8" w:rsidRPr="000B7255" w:rsidRDefault="00486DE8" w:rsidP="00486DE8">
      <w:pPr>
        <w:numPr>
          <w:ilvl w:val="0"/>
          <w:numId w:val="1"/>
        </w:numPr>
        <w:spacing w:after="32" w:line="240" w:lineRule="auto"/>
        <w:ind w:hanging="368"/>
        <w:jc w:val="left"/>
        <w:rPr>
          <w:sz w:val="20"/>
          <w:szCs w:val="20"/>
        </w:rPr>
      </w:pPr>
      <w:r w:rsidRPr="000B7255">
        <w:rPr>
          <w:rFonts w:ascii="Arial" w:eastAsia="Arial" w:hAnsi="Arial" w:cs="Arial"/>
          <w:b/>
          <w:sz w:val="20"/>
          <w:szCs w:val="20"/>
        </w:rPr>
        <w:t>Scheduling</w:t>
      </w:r>
      <w:r w:rsidRPr="000B7255">
        <w:rPr>
          <w:rFonts w:ascii="Arial" w:eastAsia="Arial" w:hAnsi="Arial" w:cs="Arial"/>
          <w:sz w:val="20"/>
          <w:szCs w:val="20"/>
        </w:rPr>
        <w:t>: Creation of Batch process and scheduling load jobs in parallel, Process Chain Maintenance.</w:t>
      </w:r>
    </w:p>
    <w:p w:rsidR="00486DE8" w:rsidRPr="000B7255" w:rsidRDefault="00486DE8" w:rsidP="00486DE8">
      <w:pPr>
        <w:numPr>
          <w:ilvl w:val="0"/>
          <w:numId w:val="1"/>
        </w:numPr>
        <w:spacing w:after="86" w:line="255" w:lineRule="auto"/>
        <w:ind w:hanging="368"/>
        <w:jc w:val="left"/>
        <w:rPr>
          <w:sz w:val="20"/>
          <w:szCs w:val="20"/>
        </w:rPr>
      </w:pPr>
      <w:r w:rsidRPr="000B7255">
        <w:rPr>
          <w:rFonts w:ascii="Arial" w:eastAsia="Arial" w:hAnsi="Arial" w:cs="Arial"/>
          <w:b/>
          <w:sz w:val="20"/>
          <w:szCs w:val="20"/>
        </w:rPr>
        <w:t>Reporting</w:t>
      </w:r>
      <w:r w:rsidRPr="000B7255">
        <w:rPr>
          <w:rFonts w:ascii="Arial" w:eastAsia="Arial" w:hAnsi="Arial" w:cs="Arial"/>
          <w:sz w:val="20"/>
          <w:szCs w:val="20"/>
        </w:rPr>
        <w:t>:  Reporting with Business Explorer using BEx Analyzer, BEx Query Designer, and queries using Filters, Free Characteristics, Calculated Key figures, and Restricted Key figures, Variables, Workbooks and Broadcasting.</w:t>
      </w:r>
    </w:p>
    <w:p w:rsidR="00486DE8" w:rsidRPr="000B7255" w:rsidRDefault="00486DE8" w:rsidP="00486DE8">
      <w:pPr>
        <w:numPr>
          <w:ilvl w:val="0"/>
          <w:numId w:val="1"/>
        </w:numPr>
        <w:spacing w:after="40" w:line="320" w:lineRule="auto"/>
        <w:ind w:hanging="368"/>
        <w:jc w:val="left"/>
        <w:rPr>
          <w:sz w:val="20"/>
          <w:szCs w:val="20"/>
        </w:rPr>
      </w:pPr>
      <w:r w:rsidRPr="000B7255">
        <w:rPr>
          <w:rFonts w:ascii="Arial" w:eastAsia="Arial" w:hAnsi="Arial" w:cs="Arial"/>
          <w:b/>
          <w:sz w:val="20"/>
          <w:szCs w:val="20"/>
        </w:rPr>
        <w:t>SAP NW Portal</w:t>
      </w:r>
      <w:r w:rsidRPr="000B7255">
        <w:rPr>
          <w:rFonts w:ascii="Arial" w:eastAsia="Arial" w:hAnsi="Arial" w:cs="Arial"/>
          <w:sz w:val="20"/>
          <w:szCs w:val="20"/>
        </w:rPr>
        <w:t>: Publishing reports, creating user, Role and Authorizations.</w:t>
      </w:r>
    </w:p>
    <w:p w:rsidR="00486DE8" w:rsidRDefault="00486DE8" w:rsidP="00486DE8">
      <w:pPr>
        <w:spacing w:after="60"/>
        <w:jc w:val="left"/>
      </w:pPr>
    </w:p>
    <w:p w:rsidR="00486DE8" w:rsidRPr="00C64D4D" w:rsidRDefault="00486DE8" w:rsidP="009532A5">
      <w:pPr>
        <w:spacing w:after="34"/>
        <w:ind w:right="79"/>
        <w:jc w:val="center"/>
        <w:rPr>
          <w:sz w:val="22"/>
        </w:rPr>
      </w:pPr>
      <w:r w:rsidRPr="00C64D4D">
        <w:rPr>
          <w:rFonts w:ascii="Arial" w:eastAsia="Arial" w:hAnsi="Arial" w:cs="Arial"/>
          <w:b/>
          <w:sz w:val="22"/>
          <w:u w:val="single" w:color="000000"/>
        </w:rPr>
        <w:t>Skill Sets</w:t>
      </w:r>
    </w:p>
    <w:p w:rsidR="00486DE8" w:rsidRPr="000B7255" w:rsidRDefault="00486DE8" w:rsidP="00486DE8">
      <w:pPr>
        <w:numPr>
          <w:ilvl w:val="0"/>
          <w:numId w:val="1"/>
        </w:numPr>
        <w:spacing w:after="16" w:line="240" w:lineRule="auto"/>
        <w:ind w:hanging="368"/>
        <w:jc w:val="left"/>
        <w:rPr>
          <w:sz w:val="20"/>
          <w:szCs w:val="20"/>
        </w:rPr>
      </w:pPr>
      <w:r w:rsidRPr="000B7255">
        <w:rPr>
          <w:rFonts w:ascii="Arial" w:eastAsia="Arial" w:hAnsi="Arial" w:cs="Arial"/>
          <w:b/>
          <w:sz w:val="20"/>
          <w:szCs w:val="20"/>
        </w:rPr>
        <w:t>ERP</w:t>
      </w:r>
      <w:r w:rsidRPr="000B7255">
        <w:rPr>
          <w:rFonts w:ascii="Arial" w:eastAsia="Arial" w:hAnsi="Arial" w:cs="Arial"/>
          <w:sz w:val="20"/>
          <w:szCs w:val="20"/>
        </w:rPr>
        <w:t>:SAP ECC 6.0</w:t>
      </w:r>
    </w:p>
    <w:p w:rsidR="00486DE8" w:rsidRPr="000B7255" w:rsidRDefault="00486DE8" w:rsidP="00486DE8">
      <w:pPr>
        <w:numPr>
          <w:ilvl w:val="0"/>
          <w:numId w:val="1"/>
        </w:numPr>
        <w:spacing w:line="283" w:lineRule="auto"/>
        <w:ind w:hanging="368"/>
        <w:jc w:val="left"/>
        <w:rPr>
          <w:sz w:val="20"/>
          <w:szCs w:val="20"/>
        </w:rPr>
      </w:pPr>
      <w:r w:rsidRPr="000B7255">
        <w:rPr>
          <w:rFonts w:ascii="Arial" w:eastAsia="Arial" w:hAnsi="Arial" w:cs="Arial"/>
          <w:b/>
          <w:sz w:val="20"/>
          <w:szCs w:val="20"/>
        </w:rPr>
        <w:t>Data Warehousing</w:t>
      </w:r>
      <w:r w:rsidRPr="000B7255">
        <w:rPr>
          <w:rFonts w:ascii="Arial" w:eastAsia="Arial" w:hAnsi="Arial" w:cs="Arial"/>
          <w:sz w:val="20"/>
          <w:szCs w:val="20"/>
        </w:rPr>
        <w:t xml:space="preserve"> :SAP-BW 3.5, SAP BW 7.3/7.4/7.5</w:t>
      </w:r>
    </w:p>
    <w:p w:rsidR="00486DE8" w:rsidRPr="000B7255" w:rsidRDefault="00486DE8" w:rsidP="00486DE8">
      <w:pPr>
        <w:numPr>
          <w:ilvl w:val="0"/>
          <w:numId w:val="1"/>
        </w:numPr>
        <w:spacing w:line="283" w:lineRule="auto"/>
        <w:ind w:hanging="368"/>
        <w:jc w:val="left"/>
        <w:rPr>
          <w:sz w:val="20"/>
          <w:szCs w:val="20"/>
        </w:rPr>
      </w:pPr>
      <w:r w:rsidRPr="000B7255">
        <w:rPr>
          <w:rFonts w:ascii="Arial" w:eastAsia="Arial" w:hAnsi="Arial" w:cs="Arial"/>
          <w:b/>
          <w:sz w:val="20"/>
          <w:szCs w:val="20"/>
        </w:rPr>
        <w:t>Languages</w:t>
      </w:r>
      <w:r w:rsidRPr="000B7255">
        <w:rPr>
          <w:rFonts w:ascii="Arial" w:eastAsia="Arial" w:hAnsi="Arial" w:cs="Arial"/>
          <w:sz w:val="20"/>
          <w:szCs w:val="20"/>
        </w:rPr>
        <w:t>: JAVA, ABAP/4.</w:t>
      </w:r>
    </w:p>
    <w:p w:rsidR="00486DE8" w:rsidRPr="000B7255" w:rsidRDefault="00486DE8" w:rsidP="00486DE8">
      <w:pPr>
        <w:numPr>
          <w:ilvl w:val="0"/>
          <w:numId w:val="1"/>
        </w:numPr>
        <w:spacing w:after="16" w:line="240" w:lineRule="auto"/>
        <w:ind w:hanging="368"/>
        <w:jc w:val="left"/>
        <w:rPr>
          <w:sz w:val="20"/>
          <w:szCs w:val="20"/>
        </w:rPr>
      </w:pPr>
      <w:r w:rsidRPr="000B7255">
        <w:rPr>
          <w:rFonts w:ascii="Arial" w:eastAsia="Arial" w:hAnsi="Arial" w:cs="Arial"/>
          <w:b/>
          <w:sz w:val="20"/>
          <w:szCs w:val="20"/>
        </w:rPr>
        <w:t>Operating Systems</w:t>
      </w:r>
      <w:r w:rsidRPr="000B7255">
        <w:rPr>
          <w:rFonts w:ascii="Arial" w:eastAsia="Arial" w:hAnsi="Arial" w:cs="Arial"/>
          <w:sz w:val="20"/>
          <w:szCs w:val="20"/>
        </w:rPr>
        <w:t>: Windows 2000, XP, 7.</w:t>
      </w:r>
    </w:p>
    <w:p w:rsidR="00486DE8" w:rsidRPr="000B7255" w:rsidRDefault="00486DE8" w:rsidP="00486DE8">
      <w:pPr>
        <w:numPr>
          <w:ilvl w:val="0"/>
          <w:numId w:val="1"/>
        </w:numPr>
        <w:spacing w:after="35" w:line="240" w:lineRule="auto"/>
        <w:ind w:hanging="368"/>
        <w:jc w:val="left"/>
        <w:rPr>
          <w:sz w:val="20"/>
          <w:szCs w:val="20"/>
        </w:rPr>
      </w:pPr>
      <w:r w:rsidRPr="000B7255">
        <w:rPr>
          <w:rFonts w:ascii="Arial" w:eastAsia="Arial" w:hAnsi="Arial" w:cs="Arial"/>
          <w:b/>
          <w:sz w:val="20"/>
          <w:szCs w:val="20"/>
        </w:rPr>
        <w:t>Reporting Tool</w:t>
      </w:r>
      <w:r w:rsidRPr="000B7255">
        <w:rPr>
          <w:rFonts w:ascii="Arial" w:eastAsia="Arial" w:hAnsi="Arial" w:cs="Arial"/>
          <w:sz w:val="20"/>
          <w:szCs w:val="20"/>
        </w:rPr>
        <w:t>: BEx Analyzer, BEx Query Designer, Analysis for Office.</w:t>
      </w:r>
    </w:p>
    <w:p w:rsidR="00486DE8" w:rsidRDefault="00486DE8" w:rsidP="00486DE8">
      <w:pPr>
        <w:spacing w:after="38"/>
        <w:jc w:val="left"/>
      </w:pPr>
    </w:p>
    <w:p w:rsidR="00572F9B" w:rsidRDefault="00C64D4D" w:rsidP="00572F9B">
      <w:pPr>
        <w:spacing w:after="38"/>
        <w:ind w:left="3600" w:right="71"/>
        <w:jc w:val="left"/>
        <w:rPr>
          <w:rFonts w:ascii="Arial" w:eastAsia="Arial" w:hAnsi="Arial" w:cs="Arial"/>
          <w:sz w:val="22"/>
        </w:rPr>
      </w:pPr>
      <w:r w:rsidRPr="00C64D4D">
        <w:rPr>
          <w:rFonts w:ascii="Arial" w:eastAsia="Arial" w:hAnsi="Arial" w:cs="Arial"/>
          <w:sz w:val="22"/>
        </w:rPr>
        <w:t xml:space="preserve">        </w:t>
      </w:r>
    </w:p>
    <w:p w:rsidR="00572F9B" w:rsidRDefault="00572F9B" w:rsidP="00572F9B">
      <w:pPr>
        <w:spacing w:after="38"/>
        <w:ind w:left="3600" w:right="71"/>
        <w:jc w:val="left"/>
        <w:rPr>
          <w:rFonts w:ascii="Arial" w:eastAsia="Arial" w:hAnsi="Arial" w:cs="Arial"/>
          <w:sz w:val="22"/>
        </w:rPr>
      </w:pPr>
    </w:p>
    <w:p w:rsidR="00486DE8" w:rsidRPr="00572F9B" w:rsidRDefault="00486DE8" w:rsidP="00572F9B">
      <w:pPr>
        <w:spacing w:after="38"/>
        <w:ind w:left="3600" w:right="71"/>
        <w:jc w:val="left"/>
        <w:rPr>
          <w:rFonts w:ascii="Arial" w:eastAsia="Arial" w:hAnsi="Arial" w:cs="Arial"/>
          <w:sz w:val="22"/>
        </w:rPr>
      </w:pPr>
      <w:r w:rsidRPr="00C64D4D">
        <w:rPr>
          <w:rFonts w:ascii="Arial" w:eastAsia="Arial" w:hAnsi="Arial" w:cs="Arial"/>
          <w:b/>
          <w:sz w:val="22"/>
          <w:u w:val="single" w:color="000000"/>
        </w:rPr>
        <w:lastRenderedPageBreak/>
        <w:t>Professional Experience:</w:t>
      </w:r>
      <w:r w:rsidRPr="00C64D4D">
        <w:rPr>
          <w:rFonts w:ascii="Arial" w:eastAsia="Arial" w:hAnsi="Arial" w:cs="Arial"/>
          <w:b/>
          <w:sz w:val="22"/>
        </w:rPr>
        <w:t xml:space="preserve"> </w:t>
      </w:r>
    </w:p>
    <w:p w:rsidR="00486DE8" w:rsidRPr="00C64D4D" w:rsidRDefault="00486DE8" w:rsidP="00486DE8">
      <w:pPr>
        <w:spacing w:after="12"/>
        <w:jc w:val="left"/>
        <w:rPr>
          <w:rFonts w:ascii="Arial" w:hAnsi="Arial" w:cs="Arial"/>
          <w:sz w:val="20"/>
          <w:szCs w:val="20"/>
        </w:rPr>
      </w:pPr>
      <w:r w:rsidRPr="00C64D4D">
        <w:rPr>
          <w:rFonts w:ascii="Arial" w:hAnsi="Arial" w:cs="Arial"/>
          <w:sz w:val="20"/>
          <w:szCs w:val="20"/>
        </w:rPr>
        <w:t xml:space="preserve"> </w:t>
      </w:r>
    </w:p>
    <w:p w:rsidR="00486DE8" w:rsidRPr="00C64D4D" w:rsidRDefault="00486DE8" w:rsidP="00486DE8">
      <w:pPr>
        <w:spacing w:after="38"/>
        <w:jc w:val="left"/>
        <w:rPr>
          <w:rFonts w:ascii="Arial" w:eastAsia="Arial" w:hAnsi="Arial" w:cs="Arial"/>
          <w:sz w:val="20"/>
          <w:szCs w:val="20"/>
        </w:rPr>
      </w:pPr>
      <w:r w:rsidRPr="00C64D4D">
        <w:rPr>
          <w:rFonts w:ascii="Arial" w:eastAsia="Arial" w:hAnsi="Arial" w:cs="Arial"/>
          <w:b/>
          <w:sz w:val="24"/>
          <w:szCs w:val="24"/>
        </w:rPr>
        <w:t>SAP BI/BW Consultant at TCS Ltd.</w:t>
      </w:r>
      <w:r w:rsidRPr="00C64D4D">
        <w:rPr>
          <w:rFonts w:ascii="Arial" w:eastAsia="Arial" w:hAnsi="Arial" w:cs="Arial"/>
          <w:b/>
          <w:sz w:val="20"/>
          <w:szCs w:val="20"/>
        </w:rPr>
        <w:t xml:space="preserve"> </w:t>
      </w:r>
      <w:hyperlink r:id="rId5">
        <w:r w:rsidRPr="00C64D4D">
          <w:rPr>
            <w:rFonts w:ascii="Arial" w:eastAsia="Arial" w:hAnsi="Arial" w:cs="Arial"/>
            <w:sz w:val="20"/>
            <w:szCs w:val="20"/>
          </w:rPr>
          <w:t>(</w:t>
        </w:r>
      </w:hyperlink>
      <w:hyperlink r:id="rId6">
        <w:r w:rsidRPr="00C64D4D">
          <w:rPr>
            <w:rFonts w:ascii="Arial" w:eastAsia="Arial" w:hAnsi="Arial" w:cs="Arial"/>
            <w:color w:val="0000FF"/>
            <w:sz w:val="20"/>
            <w:szCs w:val="20"/>
            <w:u w:val="single" w:color="0000FF"/>
          </w:rPr>
          <w:t>www.tcs</w:t>
        </w:r>
      </w:hyperlink>
      <w:hyperlink r:id="rId7">
        <w:r w:rsidRPr="00C64D4D">
          <w:rPr>
            <w:rFonts w:ascii="Arial" w:eastAsia="Arial" w:hAnsi="Arial" w:cs="Arial"/>
            <w:color w:val="0000FF"/>
            <w:sz w:val="20"/>
            <w:szCs w:val="20"/>
            <w:u w:val="single" w:color="0000FF"/>
          </w:rPr>
          <w:t>.</w:t>
        </w:r>
      </w:hyperlink>
      <w:hyperlink r:id="rId8">
        <w:r w:rsidRPr="00C64D4D">
          <w:rPr>
            <w:rFonts w:ascii="Arial" w:eastAsia="Arial" w:hAnsi="Arial" w:cs="Arial"/>
            <w:color w:val="0000FF"/>
            <w:sz w:val="20"/>
            <w:szCs w:val="20"/>
            <w:u w:val="single" w:color="0000FF"/>
          </w:rPr>
          <w:t>com</w:t>
        </w:r>
      </w:hyperlink>
      <w:r w:rsidRPr="00C64D4D">
        <w:rPr>
          <w:rFonts w:ascii="Arial" w:eastAsia="Arial" w:hAnsi="Arial" w:cs="Arial"/>
          <w:sz w:val="20"/>
          <w:szCs w:val="20"/>
        </w:rPr>
        <w:t xml:space="preserve">) </w:t>
      </w:r>
    </w:p>
    <w:p w:rsidR="00486DE8" w:rsidRPr="00C64D4D" w:rsidRDefault="00486DE8" w:rsidP="00486DE8">
      <w:pPr>
        <w:spacing w:after="38"/>
        <w:jc w:val="left"/>
        <w:rPr>
          <w:rFonts w:ascii="Arial" w:eastAsia="Arial" w:hAnsi="Arial" w:cs="Arial"/>
          <w:sz w:val="20"/>
          <w:szCs w:val="20"/>
        </w:rPr>
      </w:pPr>
    </w:p>
    <w:p w:rsidR="00486DE8" w:rsidRPr="00C64D4D" w:rsidRDefault="00486DE8" w:rsidP="00486DE8">
      <w:pPr>
        <w:numPr>
          <w:ilvl w:val="0"/>
          <w:numId w:val="2"/>
        </w:numPr>
        <w:spacing w:after="44"/>
        <w:ind w:hanging="353"/>
        <w:jc w:val="left"/>
        <w:rPr>
          <w:rFonts w:ascii="Arial" w:eastAsia="Arial" w:hAnsi="Arial" w:cs="Arial"/>
          <w:b/>
          <w:sz w:val="20"/>
          <w:szCs w:val="20"/>
        </w:rPr>
      </w:pPr>
      <w:r w:rsidRPr="00C64D4D">
        <w:rPr>
          <w:rFonts w:ascii="Arial" w:eastAsia="Arial" w:hAnsi="Arial" w:cs="Arial"/>
          <w:b/>
          <w:sz w:val="22"/>
        </w:rPr>
        <w:t xml:space="preserve">Nexperia(Offshore):     </w:t>
      </w:r>
      <w:r w:rsidRPr="00C64D4D">
        <w:rPr>
          <w:rFonts w:ascii="Arial" w:eastAsia="Arial" w:hAnsi="Arial" w:cs="Arial"/>
          <w:sz w:val="20"/>
          <w:szCs w:val="20"/>
        </w:rPr>
        <w:t xml:space="preserve">                                                                     Aug 2017 to Till date</w:t>
      </w:r>
    </w:p>
    <w:p w:rsidR="00486DE8" w:rsidRPr="00C64D4D" w:rsidRDefault="00486DE8" w:rsidP="00486DE8">
      <w:pPr>
        <w:spacing w:after="44"/>
        <w:ind w:left="721"/>
        <w:jc w:val="left"/>
        <w:rPr>
          <w:rFonts w:ascii="Arial" w:eastAsia="Arial" w:hAnsi="Arial" w:cs="Arial"/>
          <w:b/>
          <w:sz w:val="20"/>
          <w:szCs w:val="20"/>
        </w:rPr>
      </w:pP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Requirement gathering to build new flows and reports.</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Working closely with business user in understanding their needs and aligning system with their requirement.</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Build technical design and develop data models for project requirement.</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 Working on Development CR including Reporting and Modeling.</w:t>
      </w:r>
    </w:p>
    <w:p w:rsidR="00486DE8" w:rsidRPr="00C64D4D" w:rsidRDefault="00486DE8" w:rsidP="00486DE8">
      <w:pPr>
        <w:pStyle w:val="ListParagraph"/>
        <w:spacing w:after="44" w:line="240" w:lineRule="auto"/>
        <w:ind w:left="1440"/>
        <w:jc w:val="left"/>
        <w:rPr>
          <w:rFonts w:ascii="Arial" w:eastAsia="Arial" w:hAnsi="Arial" w:cs="Arial"/>
          <w:sz w:val="20"/>
          <w:szCs w:val="20"/>
        </w:rPr>
      </w:pPr>
    </w:p>
    <w:p w:rsidR="00486DE8" w:rsidRPr="00C64D4D" w:rsidRDefault="00486DE8" w:rsidP="00486DE8">
      <w:pPr>
        <w:numPr>
          <w:ilvl w:val="0"/>
          <w:numId w:val="2"/>
        </w:numPr>
        <w:spacing w:after="44"/>
        <w:ind w:hanging="353"/>
        <w:jc w:val="left"/>
        <w:rPr>
          <w:rFonts w:ascii="Arial" w:hAnsi="Arial" w:cs="Arial"/>
          <w:sz w:val="20"/>
          <w:szCs w:val="20"/>
        </w:rPr>
      </w:pPr>
      <w:r w:rsidRPr="00C64D4D">
        <w:rPr>
          <w:rFonts w:ascii="Arial" w:eastAsia="Arial" w:hAnsi="Arial" w:cs="Arial"/>
          <w:b/>
          <w:sz w:val="22"/>
        </w:rPr>
        <w:t>QIAGEN SAP BW Upgrade(Onsite-Germany):</w:t>
      </w:r>
      <w:r w:rsidRPr="00C64D4D">
        <w:rPr>
          <w:rFonts w:ascii="Arial" w:eastAsia="Arial" w:hAnsi="Arial" w:cs="Arial"/>
          <w:b/>
          <w:sz w:val="20"/>
          <w:szCs w:val="20"/>
        </w:rPr>
        <w:t xml:space="preserve">                               </w:t>
      </w:r>
      <w:r w:rsidRPr="00C64D4D">
        <w:rPr>
          <w:rFonts w:ascii="Arial" w:eastAsia="Arial" w:hAnsi="Arial" w:cs="Arial"/>
          <w:sz w:val="20"/>
          <w:szCs w:val="20"/>
        </w:rPr>
        <w:t xml:space="preserve">Feb 2017 to Jun 2017. </w:t>
      </w:r>
    </w:p>
    <w:p w:rsidR="00486DE8" w:rsidRPr="00C64D4D" w:rsidRDefault="00486DE8" w:rsidP="00486DE8">
      <w:pPr>
        <w:spacing w:after="44" w:line="240" w:lineRule="auto"/>
        <w:ind w:left="721"/>
        <w:jc w:val="left"/>
        <w:rPr>
          <w:rFonts w:ascii="Arial" w:hAnsi="Arial" w:cs="Arial"/>
          <w:sz w:val="20"/>
          <w:szCs w:val="20"/>
        </w:rPr>
      </w:pP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Upgrading Current BW version 7.31 SP08  to 7.5 SP05 on HANA.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Upgrade Manager and Leading a team of 8 members including people from different modules (BASIS ,ABAP,DB)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Involved in end to end planning for the project and execution till Go-Live</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Performing System checks and repair, creating test scripts, resolving issues while upgrade.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Migrating 3.x flows to 7.x.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Housekeeping activities.</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Making system compatible for a smooth upgrade. </w:t>
      </w:r>
    </w:p>
    <w:p w:rsidR="00486DE8" w:rsidRPr="00C64D4D" w:rsidRDefault="00486DE8" w:rsidP="00572F9B">
      <w:pPr>
        <w:pStyle w:val="ListParagraph"/>
        <w:spacing w:after="47" w:line="249" w:lineRule="auto"/>
        <w:ind w:left="1441"/>
        <w:jc w:val="left"/>
        <w:rPr>
          <w:rFonts w:ascii="Arial" w:eastAsia="Arial" w:hAnsi="Arial" w:cs="Arial"/>
          <w:sz w:val="20"/>
          <w:szCs w:val="20"/>
        </w:rPr>
      </w:pPr>
    </w:p>
    <w:p w:rsidR="00486DE8" w:rsidRPr="00C64D4D" w:rsidRDefault="00486DE8" w:rsidP="00486DE8">
      <w:pPr>
        <w:numPr>
          <w:ilvl w:val="0"/>
          <w:numId w:val="2"/>
        </w:numPr>
        <w:spacing w:after="61"/>
        <w:ind w:hanging="353"/>
        <w:jc w:val="left"/>
        <w:rPr>
          <w:rFonts w:ascii="Arial" w:hAnsi="Arial" w:cs="Arial"/>
          <w:sz w:val="20"/>
          <w:szCs w:val="20"/>
        </w:rPr>
      </w:pPr>
      <w:r w:rsidRPr="00C64D4D">
        <w:rPr>
          <w:rFonts w:ascii="Arial" w:eastAsia="Arial" w:hAnsi="Arial" w:cs="Arial"/>
          <w:b/>
          <w:sz w:val="22"/>
        </w:rPr>
        <w:t>Dura Fiber/ Performance Fiber(Offshore):</w:t>
      </w:r>
      <w:r w:rsidRPr="00C64D4D">
        <w:rPr>
          <w:rFonts w:ascii="Arial" w:eastAsia="Arial" w:hAnsi="Arial" w:cs="Arial"/>
          <w:b/>
          <w:sz w:val="20"/>
          <w:szCs w:val="20"/>
        </w:rPr>
        <w:t xml:space="preserve">                                       </w:t>
      </w:r>
      <w:r w:rsidRPr="00C64D4D">
        <w:rPr>
          <w:rFonts w:ascii="Arial" w:eastAsia="Arial" w:hAnsi="Arial" w:cs="Arial"/>
          <w:sz w:val="20"/>
          <w:szCs w:val="20"/>
        </w:rPr>
        <w:t xml:space="preserve">Jan 2016 to Jan 2017. </w:t>
      </w:r>
    </w:p>
    <w:p w:rsidR="00486DE8" w:rsidRPr="00C64D4D" w:rsidRDefault="00486DE8" w:rsidP="00486DE8">
      <w:pPr>
        <w:spacing w:after="61"/>
        <w:ind w:left="721"/>
        <w:jc w:val="left"/>
        <w:rPr>
          <w:rFonts w:ascii="Arial" w:hAnsi="Arial" w:cs="Arial"/>
          <w:sz w:val="20"/>
          <w:szCs w:val="20"/>
        </w:rPr>
      </w:pP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SAP BW 7.4 on HANA.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Basic knowledge of BW HANA modeler.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Data modeling, Configuring and creating BI objects like Info objects, DSO, Info cube, Multi Provider.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ETL, extracting data from source system into BI with DS creation in source system, Activating Data source creating and executing info package, creating transformation, DTP.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Working on Data reconciliation issues between SD FI and BW.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Implemented Inventory flow.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Created custom Data sources in source system via FM and Views. </w:t>
      </w:r>
    </w:p>
    <w:p w:rsidR="00486DE8" w:rsidRPr="00C64D4D" w:rsidRDefault="00486DE8" w:rsidP="00C64D4D">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Extensively worked on creating queries and workbooks and broadcasting. </w:t>
      </w:r>
    </w:p>
    <w:p w:rsidR="00486DE8" w:rsidRPr="00C64D4D" w:rsidRDefault="00486DE8" w:rsidP="00486DE8">
      <w:pPr>
        <w:spacing w:after="85"/>
        <w:jc w:val="left"/>
        <w:rPr>
          <w:rFonts w:ascii="Arial" w:hAnsi="Arial" w:cs="Arial"/>
          <w:sz w:val="20"/>
          <w:szCs w:val="20"/>
        </w:rPr>
      </w:pPr>
      <w:r w:rsidRPr="00C64D4D">
        <w:rPr>
          <w:rFonts w:ascii="Arial" w:eastAsia="Arial" w:hAnsi="Arial" w:cs="Arial"/>
          <w:sz w:val="20"/>
          <w:szCs w:val="20"/>
        </w:rPr>
        <w:t xml:space="preserve"> </w:t>
      </w:r>
    </w:p>
    <w:p w:rsidR="00486DE8" w:rsidRPr="00C64D4D" w:rsidRDefault="00486DE8" w:rsidP="00486DE8">
      <w:pPr>
        <w:numPr>
          <w:ilvl w:val="0"/>
          <w:numId w:val="2"/>
        </w:numPr>
        <w:spacing w:after="63" w:line="221" w:lineRule="auto"/>
        <w:ind w:hanging="353"/>
        <w:jc w:val="left"/>
        <w:rPr>
          <w:rFonts w:ascii="Arial" w:hAnsi="Arial" w:cs="Arial"/>
          <w:sz w:val="20"/>
          <w:szCs w:val="20"/>
        </w:rPr>
      </w:pPr>
      <w:r w:rsidRPr="00C64D4D">
        <w:rPr>
          <w:rFonts w:ascii="Arial" w:eastAsia="Arial" w:hAnsi="Arial" w:cs="Arial"/>
          <w:b/>
          <w:sz w:val="22"/>
        </w:rPr>
        <w:t xml:space="preserve">Qiagen SAP BW (Offshore):                              </w:t>
      </w:r>
      <w:r w:rsidR="00C64D4D">
        <w:rPr>
          <w:rFonts w:ascii="Arial" w:eastAsia="Arial" w:hAnsi="Arial" w:cs="Arial"/>
          <w:sz w:val="22"/>
        </w:rPr>
        <w:t xml:space="preserve">                               </w:t>
      </w:r>
      <w:r w:rsidRPr="00C64D4D">
        <w:rPr>
          <w:rFonts w:ascii="Arial" w:eastAsia="Arial" w:hAnsi="Arial" w:cs="Arial"/>
          <w:sz w:val="20"/>
          <w:szCs w:val="20"/>
        </w:rPr>
        <w:t>Mar 2014 to Dec 2015.</w:t>
      </w:r>
    </w:p>
    <w:p w:rsidR="00486DE8" w:rsidRPr="00C64D4D" w:rsidRDefault="00486DE8" w:rsidP="00486DE8">
      <w:pPr>
        <w:pStyle w:val="ListParagraph"/>
        <w:spacing w:after="47" w:line="249" w:lineRule="auto"/>
        <w:ind w:left="1441"/>
        <w:jc w:val="left"/>
        <w:rPr>
          <w:rFonts w:ascii="Arial" w:eastAsia="Arial" w:hAnsi="Arial" w:cs="Arial"/>
          <w:sz w:val="20"/>
          <w:szCs w:val="20"/>
        </w:rPr>
      </w:pP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Providing support to international client for BW related incidents and change requests.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Preparing estimates, technical specifications for the tasks and doing implementation.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Performed System copy from production to quality system.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Data modeling, Configuring and creating BI objects like Info objects, DSO, Info cube, Multi Provider.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ETL, extracting data from source system into BI with DS creation in source system, Activating Data source creating and executing info package, creating transformation, DTP.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Creating and assigning roles and authorization to the users. </w:t>
      </w:r>
    </w:p>
    <w:p w:rsidR="00486DE8" w:rsidRPr="00C64D4D" w:rsidRDefault="00486DE8" w:rsidP="00486DE8">
      <w:pPr>
        <w:pStyle w:val="ListParagraph"/>
        <w:numPr>
          <w:ilvl w:val="0"/>
          <w:numId w:val="4"/>
        </w:numPr>
        <w:spacing w:after="47" w:line="249" w:lineRule="auto"/>
        <w:jc w:val="left"/>
        <w:rPr>
          <w:rFonts w:ascii="Arial" w:eastAsia="Arial" w:hAnsi="Arial" w:cs="Arial"/>
          <w:sz w:val="20"/>
          <w:szCs w:val="20"/>
        </w:rPr>
      </w:pPr>
      <w:r w:rsidRPr="00C64D4D">
        <w:rPr>
          <w:rFonts w:ascii="Arial" w:eastAsia="Arial" w:hAnsi="Arial" w:cs="Arial"/>
          <w:sz w:val="20"/>
          <w:szCs w:val="20"/>
        </w:rPr>
        <w:t xml:space="preserve">Worked on a supporting ticket tools like Footprint and Service-Now. </w:t>
      </w:r>
    </w:p>
    <w:p w:rsidR="000B7255" w:rsidRPr="00572F9B" w:rsidRDefault="000B7255" w:rsidP="00572F9B">
      <w:pPr>
        <w:spacing w:after="47" w:line="249" w:lineRule="auto"/>
        <w:jc w:val="left"/>
        <w:rPr>
          <w:rFonts w:ascii="Arial" w:eastAsia="Arial" w:hAnsi="Arial" w:cs="Arial"/>
          <w:sz w:val="20"/>
          <w:szCs w:val="20"/>
        </w:rPr>
      </w:pPr>
    </w:p>
    <w:p w:rsidR="000B7255" w:rsidRPr="00C64D4D" w:rsidRDefault="000B7255" w:rsidP="000B7255">
      <w:pPr>
        <w:spacing w:after="38"/>
        <w:ind w:left="3600" w:right="71" w:firstLine="720"/>
        <w:jc w:val="left"/>
        <w:rPr>
          <w:sz w:val="22"/>
        </w:rPr>
      </w:pPr>
      <w:r w:rsidRPr="00C64D4D">
        <w:rPr>
          <w:rFonts w:ascii="Arial" w:eastAsia="Arial" w:hAnsi="Arial" w:cs="Arial"/>
          <w:sz w:val="22"/>
        </w:rPr>
        <w:lastRenderedPageBreak/>
        <w:t xml:space="preserve"> </w:t>
      </w:r>
      <w:r w:rsidRPr="00C64D4D">
        <w:rPr>
          <w:rFonts w:ascii="Arial" w:eastAsia="Arial" w:hAnsi="Arial" w:cs="Arial"/>
          <w:b/>
          <w:sz w:val="22"/>
          <w:u w:val="single" w:color="000000"/>
        </w:rPr>
        <w:t xml:space="preserve"> Education</w:t>
      </w:r>
    </w:p>
    <w:p w:rsidR="000B7255" w:rsidRPr="000B7255" w:rsidRDefault="000B7255" w:rsidP="000B7255">
      <w:pPr>
        <w:spacing w:after="54"/>
        <w:jc w:val="left"/>
        <w:rPr>
          <w:sz w:val="20"/>
          <w:szCs w:val="20"/>
        </w:rPr>
      </w:pPr>
      <w:r w:rsidRPr="000B7255">
        <w:rPr>
          <w:rFonts w:ascii="Arial" w:eastAsia="Arial" w:hAnsi="Arial" w:cs="Arial"/>
          <w:sz w:val="20"/>
          <w:szCs w:val="20"/>
          <w:u w:val="single" w:color="000000"/>
        </w:rPr>
        <w:t>Graduation</w:t>
      </w:r>
    </w:p>
    <w:p w:rsidR="000B7255" w:rsidRPr="000B7255" w:rsidRDefault="000B7255" w:rsidP="000B7255">
      <w:pPr>
        <w:spacing w:after="38"/>
        <w:jc w:val="left"/>
        <w:rPr>
          <w:sz w:val="20"/>
          <w:szCs w:val="20"/>
        </w:rPr>
      </w:pPr>
      <w:r w:rsidRPr="000B7255">
        <w:rPr>
          <w:rFonts w:ascii="Arial" w:eastAsia="Arial" w:hAnsi="Arial" w:cs="Arial"/>
          <w:sz w:val="20"/>
          <w:szCs w:val="20"/>
        </w:rPr>
        <w:t>Bachelors in Computer Application</w:t>
      </w:r>
    </w:p>
    <w:p w:rsidR="000B7255" w:rsidRPr="000B7255" w:rsidRDefault="000B7255" w:rsidP="000B7255">
      <w:pPr>
        <w:tabs>
          <w:tab w:val="center" w:pos="5047"/>
          <w:tab w:val="center" w:pos="5767"/>
          <w:tab w:val="right" w:pos="9468"/>
        </w:tabs>
        <w:spacing w:after="43"/>
        <w:jc w:val="left"/>
        <w:rPr>
          <w:sz w:val="20"/>
          <w:szCs w:val="20"/>
        </w:rPr>
      </w:pPr>
      <w:r w:rsidRPr="000B7255">
        <w:rPr>
          <w:rFonts w:ascii="Arial" w:eastAsia="Arial" w:hAnsi="Arial" w:cs="Arial"/>
          <w:sz w:val="20"/>
          <w:szCs w:val="20"/>
        </w:rPr>
        <w:t xml:space="preserve">Arya College of Engineering </w:t>
      </w:r>
      <w:r w:rsidR="00572F9B">
        <w:rPr>
          <w:rFonts w:ascii="Arial" w:eastAsia="Arial" w:hAnsi="Arial" w:cs="Arial"/>
          <w:sz w:val="20"/>
          <w:szCs w:val="20"/>
        </w:rPr>
        <w:t xml:space="preserve">and I.T.     </w:t>
      </w:r>
      <w:r w:rsidRPr="000B7255">
        <w:rPr>
          <w:rFonts w:ascii="Arial" w:eastAsia="Arial" w:hAnsi="Arial" w:cs="Arial"/>
          <w:sz w:val="20"/>
          <w:szCs w:val="20"/>
        </w:rPr>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00572F9B">
        <w:rPr>
          <w:rFonts w:ascii="Arial" w:eastAsia="Arial" w:hAnsi="Arial" w:cs="Arial"/>
          <w:sz w:val="20"/>
          <w:szCs w:val="20"/>
        </w:rPr>
        <w:t xml:space="preserve">          </w:t>
      </w:r>
      <w:r w:rsidRPr="000B7255">
        <w:rPr>
          <w:rFonts w:ascii="Arial" w:eastAsia="Arial" w:hAnsi="Arial" w:cs="Arial"/>
          <w:sz w:val="20"/>
          <w:szCs w:val="20"/>
        </w:rPr>
        <w:t>2009-2013</w:t>
      </w:r>
    </w:p>
    <w:p w:rsidR="000B7255" w:rsidRPr="000B7255" w:rsidRDefault="000B7255" w:rsidP="000B7255">
      <w:pPr>
        <w:spacing w:after="38"/>
        <w:jc w:val="left"/>
        <w:rPr>
          <w:sz w:val="20"/>
          <w:szCs w:val="20"/>
        </w:rPr>
      </w:pPr>
    </w:p>
    <w:p w:rsidR="000B7255" w:rsidRPr="000B7255" w:rsidRDefault="000B7255" w:rsidP="000B7255">
      <w:pPr>
        <w:spacing w:after="53"/>
        <w:jc w:val="left"/>
        <w:rPr>
          <w:sz w:val="20"/>
          <w:szCs w:val="20"/>
        </w:rPr>
      </w:pPr>
      <w:r w:rsidRPr="000B7255">
        <w:rPr>
          <w:rFonts w:ascii="Arial" w:eastAsia="Arial" w:hAnsi="Arial" w:cs="Arial"/>
          <w:sz w:val="20"/>
          <w:szCs w:val="20"/>
          <w:u w:val="single" w:color="000000"/>
        </w:rPr>
        <w:t>Trainings</w:t>
      </w:r>
    </w:p>
    <w:p w:rsidR="000B7255" w:rsidRPr="000B7255" w:rsidRDefault="000B7255" w:rsidP="000B7255">
      <w:pPr>
        <w:tabs>
          <w:tab w:val="center" w:pos="1442"/>
          <w:tab w:val="center" w:pos="2163"/>
          <w:tab w:val="center" w:pos="2884"/>
          <w:tab w:val="center" w:pos="3604"/>
          <w:tab w:val="center" w:pos="4326"/>
          <w:tab w:val="center" w:pos="5047"/>
          <w:tab w:val="center" w:pos="5767"/>
          <w:tab w:val="center" w:pos="6489"/>
          <w:tab w:val="center" w:pos="7209"/>
          <w:tab w:val="right" w:pos="9468"/>
        </w:tabs>
        <w:spacing w:after="44"/>
        <w:jc w:val="left"/>
        <w:rPr>
          <w:sz w:val="20"/>
          <w:szCs w:val="20"/>
        </w:rPr>
      </w:pPr>
      <w:r w:rsidRPr="000B7255">
        <w:rPr>
          <w:rFonts w:ascii="Arial" w:eastAsia="Arial" w:hAnsi="Arial" w:cs="Arial"/>
          <w:sz w:val="20"/>
          <w:szCs w:val="20"/>
        </w:rPr>
        <w:t xml:space="preserve">SAP BW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sidRPr="000B7255">
        <w:rPr>
          <w:rFonts w:ascii="Arial" w:eastAsia="Arial" w:hAnsi="Arial" w:cs="Arial"/>
          <w:sz w:val="20"/>
          <w:szCs w:val="20"/>
        </w:rPr>
        <w:tab/>
        <w:t xml:space="preserve">          </w:t>
      </w:r>
      <w:r>
        <w:rPr>
          <w:rFonts w:ascii="Arial" w:eastAsia="Arial" w:hAnsi="Arial" w:cs="Arial"/>
          <w:sz w:val="20"/>
          <w:szCs w:val="20"/>
        </w:rPr>
        <w:t xml:space="preserve">    </w:t>
      </w:r>
      <w:r w:rsidRPr="000B7255">
        <w:rPr>
          <w:rFonts w:ascii="Arial" w:eastAsia="Arial" w:hAnsi="Arial" w:cs="Arial"/>
          <w:sz w:val="20"/>
          <w:szCs w:val="20"/>
        </w:rPr>
        <w:t xml:space="preserve"> Mar - 2014</w:t>
      </w:r>
    </w:p>
    <w:p w:rsidR="000B7255" w:rsidRPr="000B7255" w:rsidRDefault="000B7255" w:rsidP="000B7255">
      <w:pPr>
        <w:spacing w:after="37"/>
        <w:jc w:val="left"/>
        <w:rPr>
          <w:sz w:val="20"/>
          <w:szCs w:val="20"/>
        </w:rPr>
      </w:pPr>
    </w:p>
    <w:p w:rsidR="000B7255" w:rsidRPr="000B7255" w:rsidRDefault="000B7255" w:rsidP="000B7255">
      <w:pPr>
        <w:spacing w:after="38"/>
        <w:jc w:val="left"/>
        <w:rPr>
          <w:rFonts w:ascii="Arial" w:eastAsia="Arial" w:hAnsi="Arial" w:cs="Arial"/>
          <w:sz w:val="20"/>
          <w:szCs w:val="20"/>
          <w:u w:val="single"/>
        </w:rPr>
      </w:pPr>
      <w:r w:rsidRPr="000B7255">
        <w:rPr>
          <w:rFonts w:ascii="Arial" w:eastAsia="Arial" w:hAnsi="Arial" w:cs="Arial"/>
          <w:sz w:val="20"/>
          <w:szCs w:val="20"/>
          <w:u w:val="single"/>
        </w:rPr>
        <w:t>Certifications</w:t>
      </w:r>
    </w:p>
    <w:p w:rsidR="000B7255" w:rsidRPr="00C63C61" w:rsidRDefault="000B7255" w:rsidP="000B7255">
      <w:pPr>
        <w:spacing w:after="38"/>
        <w:jc w:val="left"/>
        <w:rPr>
          <w:rFonts w:ascii="Arial" w:eastAsia="Arial" w:hAnsi="Arial" w:cs="Arial"/>
          <w:sz w:val="18"/>
        </w:rPr>
      </w:pPr>
      <w:r w:rsidRPr="000B7255">
        <w:rPr>
          <w:rFonts w:ascii="Arial" w:eastAsia="Arial" w:hAnsi="Arial" w:cs="Arial"/>
          <w:sz w:val="20"/>
          <w:szCs w:val="20"/>
        </w:rPr>
        <w:t xml:space="preserve">SAP BW TCS internal Certification    </w:t>
      </w:r>
      <w:r>
        <w:rPr>
          <w:rFonts w:ascii="Arial" w:eastAsia="Arial" w:hAnsi="Arial" w:cs="Arial"/>
          <w:sz w:val="20"/>
          <w:szCs w:val="20"/>
        </w:rPr>
        <w:t xml:space="preserve">    </w:t>
      </w:r>
      <w:r w:rsidRPr="000B7255">
        <w:rPr>
          <w:rFonts w:ascii="Arial" w:eastAsia="Arial" w:hAnsi="Arial" w:cs="Arial"/>
          <w:sz w:val="20"/>
          <w:szCs w:val="20"/>
        </w:rPr>
        <w:t xml:space="preserve">                                                                </w:t>
      </w:r>
      <w:r>
        <w:rPr>
          <w:rFonts w:ascii="Arial" w:eastAsia="Arial" w:hAnsi="Arial" w:cs="Arial"/>
          <w:sz w:val="20"/>
          <w:szCs w:val="20"/>
        </w:rPr>
        <w:t xml:space="preserve">                         </w:t>
      </w:r>
      <w:r w:rsidRPr="000B7255">
        <w:rPr>
          <w:rFonts w:ascii="Arial" w:eastAsia="Arial" w:hAnsi="Arial" w:cs="Arial"/>
          <w:sz w:val="20"/>
          <w:szCs w:val="20"/>
        </w:rPr>
        <w:t>Jan 2017</w:t>
      </w:r>
    </w:p>
    <w:p w:rsidR="000B7255" w:rsidRDefault="000B7255" w:rsidP="000B7255">
      <w:pPr>
        <w:spacing w:after="21"/>
        <w:ind w:left="2880" w:firstLine="720"/>
        <w:jc w:val="left"/>
        <w:rPr>
          <w:rFonts w:ascii="Arial" w:eastAsia="Arial" w:hAnsi="Arial" w:cs="Arial"/>
          <w:b/>
          <w:sz w:val="22"/>
        </w:rPr>
      </w:pPr>
    </w:p>
    <w:p w:rsidR="000B7255" w:rsidRDefault="000B7255" w:rsidP="000B7255">
      <w:pPr>
        <w:spacing w:after="21"/>
        <w:ind w:left="2880" w:firstLine="720"/>
        <w:jc w:val="left"/>
        <w:rPr>
          <w:rFonts w:ascii="Arial" w:eastAsia="Arial" w:hAnsi="Arial" w:cs="Arial"/>
          <w:b/>
          <w:sz w:val="22"/>
        </w:rPr>
      </w:pPr>
    </w:p>
    <w:p w:rsidR="00486DE8" w:rsidRPr="00C64D4D" w:rsidRDefault="00486DE8" w:rsidP="000B7255">
      <w:pPr>
        <w:spacing w:after="21"/>
        <w:ind w:left="3600" w:firstLine="720"/>
        <w:jc w:val="left"/>
        <w:rPr>
          <w:rFonts w:ascii="Arial" w:hAnsi="Arial" w:cs="Arial"/>
          <w:sz w:val="22"/>
          <w:u w:val="single"/>
        </w:rPr>
      </w:pPr>
      <w:r w:rsidRPr="00C64D4D">
        <w:rPr>
          <w:rFonts w:ascii="Arial" w:eastAsia="Arial" w:hAnsi="Arial" w:cs="Arial"/>
          <w:b/>
          <w:sz w:val="22"/>
        </w:rPr>
        <w:t xml:space="preserve"> </w:t>
      </w:r>
      <w:r w:rsidRPr="00C64D4D">
        <w:rPr>
          <w:rFonts w:ascii="Arial" w:eastAsia="Arial" w:hAnsi="Arial" w:cs="Arial"/>
          <w:b/>
          <w:sz w:val="22"/>
          <w:u w:val="single"/>
        </w:rPr>
        <w:t>Achievements</w:t>
      </w:r>
    </w:p>
    <w:p w:rsidR="00486DE8" w:rsidRPr="00C64D4D" w:rsidRDefault="00486DE8" w:rsidP="00486DE8">
      <w:pPr>
        <w:spacing w:after="38"/>
        <w:jc w:val="left"/>
        <w:rPr>
          <w:rFonts w:ascii="Arial" w:eastAsia="Arial" w:hAnsi="Arial" w:cs="Arial"/>
          <w:sz w:val="20"/>
          <w:szCs w:val="20"/>
          <w:u w:val="single"/>
        </w:rPr>
      </w:pPr>
    </w:p>
    <w:p w:rsidR="004369C2" w:rsidRPr="00C64D4D" w:rsidRDefault="00486DE8" w:rsidP="00486DE8">
      <w:pPr>
        <w:pStyle w:val="ListParagraph"/>
        <w:numPr>
          <w:ilvl w:val="0"/>
          <w:numId w:val="5"/>
        </w:numPr>
        <w:ind w:right="46"/>
        <w:jc w:val="left"/>
        <w:rPr>
          <w:rFonts w:ascii="Arial" w:hAnsi="Arial" w:cs="Arial"/>
          <w:sz w:val="20"/>
          <w:szCs w:val="20"/>
        </w:rPr>
      </w:pPr>
      <w:r w:rsidRPr="00C64D4D">
        <w:rPr>
          <w:rFonts w:ascii="Arial" w:hAnsi="Arial" w:cs="Arial"/>
          <w:sz w:val="20"/>
          <w:szCs w:val="20"/>
        </w:rPr>
        <w:t>On the spot Award given by TCS for Outstanding contribution in project.</w:t>
      </w:r>
    </w:p>
    <w:p w:rsidR="00486DE8" w:rsidRPr="00C64D4D" w:rsidRDefault="00486DE8" w:rsidP="00486DE8">
      <w:pPr>
        <w:pStyle w:val="ListParagraph"/>
        <w:numPr>
          <w:ilvl w:val="0"/>
          <w:numId w:val="5"/>
        </w:numPr>
        <w:ind w:right="46"/>
        <w:jc w:val="left"/>
        <w:rPr>
          <w:rFonts w:ascii="Arial" w:hAnsi="Arial" w:cs="Arial"/>
          <w:sz w:val="20"/>
          <w:szCs w:val="20"/>
        </w:rPr>
      </w:pPr>
      <w:r w:rsidRPr="00C64D4D">
        <w:rPr>
          <w:rFonts w:ascii="Arial" w:hAnsi="Arial" w:cs="Arial"/>
          <w:sz w:val="20"/>
          <w:szCs w:val="20"/>
        </w:rPr>
        <w:t xml:space="preserve"> Best Team Award for excellent Team work and Motivation.</w:t>
      </w:r>
    </w:p>
    <w:sectPr w:rsidR="00486DE8" w:rsidRPr="00C64D4D" w:rsidSect="005E03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5E"/>
    <w:multiLevelType w:val="hybridMultilevel"/>
    <w:tmpl w:val="0D946ABE"/>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 w15:restartNumberingAfterBreak="0">
    <w:nsid w:val="4D224F94"/>
    <w:multiLevelType w:val="hybridMultilevel"/>
    <w:tmpl w:val="6FD4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1C2616"/>
    <w:multiLevelType w:val="hybridMultilevel"/>
    <w:tmpl w:val="B67AFA5C"/>
    <w:lvl w:ilvl="0" w:tplc="38823D60">
      <w:start w:val="1"/>
      <w:numFmt w:val="decimal"/>
      <w:lvlText w:val="%1."/>
      <w:lvlJc w:val="left"/>
      <w:pPr>
        <w:ind w:left="72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B42A876">
      <w:start w:val="1"/>
      <w:numFmt w:val="bullet"/>
      <w:lvlText w:val="•"/>
      <w:lvlJc w:val="left"/>
      <w:pPr>
        <w:ind w:left="108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4AD952">
      <w:start w:val="1"/>
      <w:numFmt w:val="bullet"/>
      <w:lvlText w:val="▪"/>
      <w:lvlJc w:val="left"/>
      <w:pPr>
        <w:ind w:left="27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7A0A930">
      <w:start w:val="1"/>
      <w:numFmt w:val="bullet"/>
      <w:lvlText w:val="•"/>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81E8A46">
      <w:start w:val="1"/>
      <w:numFmt w:val="bullet"/>
      <w:lvlText w:val="o"/>
      <w:lvlJc w:val="left"/>
      <w:pPr>
        <w:ind w:left="41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5FEC0C4">
      <w:start w:val="1"/>
      <w:numFmt w:val="bullet"/>
      <w:lvlText w:val="▪"/>
      <w:lvlJc w:val="left"/>
      <w:pPr>
        <w:ind w:left="48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84C7B88">
      <w:start w:val="1"/>
      <w:numFmt w:val="bullet"/>
      <w:lvlText w:val="•"/>
      <w:lvlJc w:val="left"/>
      <w:pPr>
        <w:ind w:left="56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3036B2">
      <w:start w:val="1"/>
      <w:numFmt w:val="bullet"/>
      <w:lvlText w:val="o"/>
      <w:lvlJc w:val="left"/>
      <w:pPr>
        <w:ind w:left="63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BFE365A">
      <w:start w:val="1"/>
      <w:numFmt w:val="bullet"/>
      <w:lvlText w:val="▪"/>
      <w:lvlJc w:val="left"/>
      <w:pPr>
        <w:ind w:left="70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80456A8"/>
    <w:multiLevelType w:val="hybridMultilevel"/>
    <w:tmpl w:val="5BC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34427"/>
    <w:multiLevelType w:val="hybridMultilevel"/>
    <w:tmpl w:val="BEBE1C2C"/>
    <w:lvl w:ilvl="0" w:tplc="02B05CC8">
      <w:start w:val="1"/>
      <w:numFmt w:val="bullet"/>
      <w:lvlText w:val="•"/>
      <w:lvlJc w:val="left"/>
      <w:pPr>
        <w:ind w:left="36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B26072">
      <w:start w:val="1"/>
      <w:numFmt w:val="bullet"/>
      <w:lvlText w:val="o"/>
      <w:lvlJc w:val="left"/>
      <w:pPr>
        <w:ind w:left="20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D368CEC">
      <w:start w:val="1"/>
      <w:numFmt w:val="bullet"/>
      <w:lvlText w:val="▪"/>
      <w:lvlJc w:val="left"/>
      <w:pPr>
        <w:ind w:left="2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4D2BF32">
      <w:start w:val="1"/>
      <w:numFmt w:val="bullet"/>
      <w:lvlText w:val="•"/>
      <w:lvlJc w:val="left"/>
      <w:pPr>
        <w:ind w:left="3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FA76D6">
      <w:start w:val="1"/>
      <w:numFmt w:val="bullet"/>
      <w:lvlText w:val="o"/>
      <w:lvlJc w:val="left"/>
      <w:pPr>
        <w:ind w:left="41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EA42948">
      <w:start w:val="1"/>
      <w:numFmt w:val="bullet"/>
      <w:lvlText w:val="▪"/>
      <w:lvlJc w:val="left"/>
      <w:pPr>
        <w:ind w:left="48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840CD4C">
      <w:start w:val="1"/>
      <w:numFmt w:val="bullet"/>
      <w:lvlText w:val="•"/>
      <w:lvlJc w:val="left"/>
      <w:pPr>
        <w:ind w:left="56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0004CCA">
      <w:start w:val="1"/>
      <w:numFmt w:val="bullet"/>
      <w:lvlText w:val="o"/>
      <w:lvlJc w:val="left"/>
      <w:pPr>
        <w:ind w:left="63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638FC6E">
      <w:start w:val="1"/>
      <w:numFmt w:val="bullet"/>
      <w:lvlText w:val="▪"/>
      <w:lvlJc w:val="left"/>
      <w:pPr>
        <w:ind w:left="70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E8"/>
    <w:rsid w:val="000B7255"/>
    <w:rsid w:val="00181F2C"/>
    <w:rsid w:val="001835FC"/>
    <w:rsid w:val="00486DE8"/>
    <w:rsid w:val="00572F9B"/>
    <w:rsid w:val="00592DBF"/>
    <w:rsid w:val="005E03D7"/>
    <w:rsid w:val="005F5C80"/>
    <w:rsid w:val="006F4298"/>
    <w:rsid w:val="009532A5"/>
    <w:rsid w:val="00A140DE"/>
    <w:rsid w:val="00BA1772"/>
    <w:rsid w:val="00C6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08192-4C9F-4612-83F9-FC5A6EF2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E8"/>
    <w:pPr>
      <w:spacing w:after="0" w:line="259" w:lineRule="auto"/>
      <w:jc w:val="right"/>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86DE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86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health.org/" TargetMode="External"/><Relationship Id="rId3" Type="http://schemas.openxmlformats.org/officeDocument/2006/relationships/settings" Target="settings.xml"/><Relationship Id="rId7" Type="http://schemas.openxmlformats.org/officeDocument/2006/relationships/hyperlink" Target="http://www.fairhealt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irhealth.org/" TargetMode="External"/><Relationship Id="rId5" Type="http://schemas.openxmlformats.org/officeDocument/2006/relationships/hyperlink" Target="http://www.fairhealth.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QIAGEN</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 - Contractor</dc:creator>
  <cp:keywords/>
  <dc:description/>
  <cp:lastModifiedBy>Vaibhav Saksena</cp:lastModifiedBy>
  <cp:revision>2</cp:revision>
  <dcterms:created xsi:type="dcterms:W3CDTF">2017-09-06T08:12:00Z</dcterms:created>
  <dcterms:modified xsi:type="dcterms:W3CDTF">2017-09-06T08:12:00Z</dcterms:modified>
</cp:coreProperties>
</file>