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E6E6E6"/>
        <w:tblLook w:val="0620" w:firstRow="1" w:lastRow="0" w:firstColumn="0" w:lastColumn="0" w:noHBand="1" w:noVBand="1"/>
      </w:tblPr>
      <w:tblGrid>
        <w:gridCol w:w="9350"/>
      </w:tblGrid>
      <w:tr w:rsidR="00F30B43" w:rsidRPr="00D560F6" w14:paraId="5664AF91" w14:textId="77777777" w:rsidTr="002C082E">
        <w:trPr>
          <w:trHeight w:val="57"/>
          <w:tblHeader/>
        </w:trPr>
        <w:tc>
          <w:tcPr>
            <w:tcW w:w="9576" w:type="dxa"/>
            <w:shd w:val="clear" w:color="auto" w:fill="E6E6E6"/>
          </w:tcPr>
          <w:p w14:paraId="10E2585D" w14:textId="7DDD5DED" w:rsidR="00F30B43" w:rsidRPr="00D560F6" w:rsidRDefault="00F30B43" w:rsidP="00076DFA">
            <w:pPr>
              <w:jc w:val="center"/>
            </w:pPr>
            <w:r w:rsidRPr="00076DFA">
              <w:rPr>
                <w:rFonts w:ascii="Arial" w:hAnsi="Arial" w:cs="Arial"/>
                <w:b/>
                <w:sz w:val="22"/>
                <w:szCs w:val="22"/>
              </w:rPr>
              <w:t>Assignment Information</w:t>
            </w:r>
          </w:p>
        </w:tc>
      </w:tr>
      <w:tr w:rsidR="00D4057A" w:rsidRPr="00D560F6" w14:paraId="3D57C621" w14:textId="77777777" w:rsidTr="00076DFA">
        <w:trPr>
          <w:trHeight w:val="57"/>
        </w:trPr>
        <w:tc>
          <w:tcPr>
            <w:tcW w:w="9576" w:type="dxa"/>
            <w:shd w:val="clear" w:color="auto" w:fill="E6E6E6"/>
          </w:tcPr>
          <w:p w14:paraId="62BD080F" w14:textId="77777777" w:rsidR="00D4057A" w:rsidRPr="00D560F6" w:rsidRDefault="00D4057A">
            <w:pPr>
              <w:rPr>
                <w:rFonts w:ascii="Arial" w:hAnsi="Arial" w:cs="Arial"/>
                <w:sz w:val="22"/>
                <w:szCs w:val="22"/>
              </w:rPr>
            </w:pPr>
          </w:p>
          <w:p w14:paraId="08EB1380" w14:textId="353E5691" w:rsidR="00D4057A" w:rsidRPr="00D560F6" w:rsidRDefault="00F30B43" w:rsidP="00076DFA">
            <w:pPr>
              <w:tabs>
                <w:tab w:val="left" w:pos="3972"/>
              </w:tabs>
              <w:rPr>
                <w:rFonts w:ascii="Arial" w:hAnsi="Arial" w:cs="Arial"/>
                <w:sz w:val="22"/>
                <w:szCs w:val="22"/>
              </w:rPr>
            </w:pPr>
            <w:r>
              <w:rPr>
                <w:rFonts w:ascii="Arial" w:hAnsi="Arial" w:cs="Arial"/>
                <w:b/>
                <w:sz w:val="22"/>
                <w:szCs w:val="22"/>
              </w:rPr>
              <w:t>Team Number</w:t>
            </w:r>
            <w:r w:rsidR="00D4057A" w:rsidRPr="00D560F6">
              <w:rPr>
                <w:rFonts w:ascii="Arial" w:hAnsi="Arial" w:cs="Arial"/>
                <w:sz w:val="22"/>
                <w:szCs w:val="22"/>
              </w:rPr>
              <w:t xml:space="preserve">:  </w:t>
            </w:r>
            <w:r w:rsidR="00A44C5C">
              <w:rPr>
                <w:rFonts w:ascii="Arial" w:hAnsi="Arial" w:cs="Arial"/>
                <w:sz w:val="22"/>
                <w:szCs w:val="22"/>
              </w:rPr>
              <w:t>2</w:t>
            </w:r>
            <w:r w:rsidR="00076DFA">
              <w:rPr>
                <w:rFonts w:ascii="Arial" w:hAnsi="Arial" w:cs="Arial"/>
                <w:sz w:val="22"/>
                <w:szCs w:val="22"/>
              </w:rPr>
              <w:tab/>
            </w:r>
          </w:p>
        </w:tc>
      </w:tr>
      <w:tr w:rsidR="00D4057A" w:rsidRPr="00D560F6" w14:paraId="7EA190D9" w14:textId="77777777" w:rsidTr="00076DFA">
        <w:trPr>
          <w:trHeight w:val="55"/>
        </w:trPr>
        <w:tc>
          <w:tcPr>
            <w:tcW w:w="9576" w:type="dxa"/>
            <w:shd w:val="clear" w:color="auto" w:fill="E6E6E6"/>
          </w:tcPr>
          <w:p w14:paraId="6B58B567" w14:textId="77777777" w:rsidR="00D4057A" w:rsidRPr="00D560F6" w:rsidRDefault="00D4057A">
            <w:pPr>
              <w:rPr>
                <w:rFonts w:ascii="Arial" w:hAnsi="Arial" w:cs="Arial"/>
                <w:sz w:val="22"/>
                <w:szCs w:val="22"/>
              </w:rPr>
            </w:pPr>
          </w:p>
          <w:p w14:paraId="45343351" w14:textId="77777777" w:rsidR="00D4057A" w:rsidRPr="00D560F6" w:rsidRDefault="00D4057A" w:rsidP="00D4057A">
            <w:pPr>
              <w:rPr>
                <w:rFonts w:ascii="Arial" w:hAnsi="Arial" w:cs="Arial"/>
                <w:b/>
                <w:sz w:val="22"/>
                <w:szCs w:val="22"/>
              </w:rPr>
            </w:pPr>
            <w:r w:rsidRPr="00D560F6">
              <w:rPr>
                <w:rFonts w:ascii="Arial" w:hAnsi="Arial" w:cs="Arial"/>
                <w:b/>
                <w:sz w:val="22"/>
                <w:szCs w:val="22"/>
              </w:rPr>
              <w:t>Project Management – OPIM 5270</w:t>
            </w:r>
          </w:p>
        </w:tc>
      </w:tr>
      <w:tr w:rsidR="00D4057A" w:rsidRPr="00D560F6" w14:paraId="5CD052BC" w14:textId="77777777" w:rsidTr="00076DFA">
        <w:trPr>
          <w:trHeight w:val="55"/>
        </w:trPr>
        <w:tc>
          <w:tcPr>
            <w:tcW w:w="9576" w:type="dxa"/>
            <w:shd w:val="clear" w:color="auto" w:fill="E6E6E6"/>
          </w:tcPr>
          <w:p w14:paraId="173EE0A7" w14:textId="77777777" w:rsidR="00D4057A" w:rsidRPr="00D560F6" w:rsidRDefault="00D4057A">
            <w:pPr>
              <w:rPr>
                <w:rFonts w:ascii="Arial" w:hAnsi="Arial" w:cs="Arial"/>
                <w:sz w:val="22"/>
                <w:szCs w:val="22"/>
              </w:rPr>
            </w:pPr>
          </w:p>
          <w:p w14:paraId="623D180B" w14:textId="41C0DEF1" w:rsidR="00D4057A" w:rsidRPr="00D560F6" w:rsidRDefault="00D4057A" w:rsidP="00D4057A">
            <w:pPr>
              <w:rPr>
                <w:rFonts w:ascii="Arial" w:hAnsi="Arial" w:cs="Arial"/>
                <w:b/>
                <w:sz w:val="22"/>
                <w:szCs w:val="22"/>
              </w:rPr>
            </w:pPr>
            <w:r>
              <w:rPr>
                <w:rFonts w:ascii="Arial" w:hAnsi="Arial" w:cs="Arial"/>
                <w:b/>
                <w:sz w:val="22"/>
                <w:szCs w:val="22"/>
              </w:rPr>
              <w:t>Team Paper</w:t>
            </w:r>
            <w:r w:rsidRPr="00D560F6">
              <w:rPr>
                <w:rFonts w:ascii="Arial" w:hAnsi="Arial" w:cs="Arial"/>
                <w:b/>
                <w:sz w:val="22"/>
                <w:szCs w:val="22"/>
              </w:rPr>
              <w:t xml:space="preserve"> –</w:t>
            </w:r>
            <w:r>
              <w:rPr>
                <w:rFonts w:ascii="Arial" w:hAnsi="Arial" w:cs="Arial"/>
                <w:b/>
                <w:sz w:val="22"/>
                <w:szCs w:val="22"/>
              </w:rPr>
              <w:t xml:space="preserve"> Gantt Chart</w:t>
            </w:r>
          </w:p>
        </w:tc>
      </w:tr>
      <w:tr w:rsidR="00D4057A" w:rsidRPr="00D560F6" w14:paraId="7F43FB92" w14:textId="77777777" w:rsidTr="00076DFA">
        <w:trPr>
          <w:trHeight w:val="55"/>
        </w:trPr>
        <w:tc>
          <w:tcPr>
            <w:tcW w:w="9576" w:type="dxa"/>
            <w:shd w:val="clear" w:color="auto" w:fill="E6E6E6"/>
          </w:tcPr>
          <w:p w14:paraId="3F02CFFD" w14:textId="77777777" w:rsidR="00D4057A" w:rsidRPr="00D560F6" w:rsidRDefault="00D4057A">
            <w:pPr>
              <w:rPr>
                <w:rFonts w:ascii="Arial" w:hAnsi="Arial" w:cs="Arial"/>
                <w:sz w:val="22"/>
                <w:szCs w:val="22"/>
              </w:rPr>
            </w:pPr>
          </w:p>
          <w:p w14:paraId="69F1E0A5" w14:textId="77777777" w:rsidR="00D4057A" w:rsidRPr="00D560F6" w:rsidRDefault="00D4057A">
            <w:pPr>
              <w:rPr>
                <w:rFonts w:ascii="Arial" w:hAnsi="Arial" w:cs="Arial"/>
                <w:sz w:val="22"/>
                <w:szCs w:val="22"/>
              </w:rPr>
            </w:pPr>
          </w:p>
        </w:tc>
      </w:tr>
      <w:tr w:rsidR="00D4057A" w:rsidRPr="00D560F6" w14:paraId="448981FF" w14:textId="77777777" w:rsidTr="00076DFA">
        <w:trPr>
          <w:trHeight w:val="55"/>
        </w:trPr>
        <w:tc>
          <w:tcPr>
            <w:tcW w:w="9576" w:type="dxa"/>
            <w:shd w:val="clear" w:color="auto" w:fill="E6E6E6"/>
          </w:tcPr>
          <w:p w14:paraId="6E1703E0" w14:textId="77777777" w:rsidR="00D4057A" w:rsidRPr="00D560F6" w:rsidRDefault="00D4057A">
            <w:pPr>
              <w:rPr>
                <w:rFonts w:ascii="Arial" w:hAnsi="Arial" w:cs="Arial"/>
                <w:sz w:val="22"/>
                <w:szCs w:val="22"/>
              </w:rPr>
            </w:pPr>
          </w:p>
          <w:p w14:paraId="03FCA1B0" w14:textId="77777777" w:rsidR="00D4057A" w:rsidRPr="00D560F6" w:rsidRDefault="00D4057A">
            <w:pPr>
              <w:rPr>
                <w:rFonts w:ascii="Arial" w:hAnsi="Arial" w:cs="Arial"/>
                <w:b/>
                <w:sz w:val="22"/>
                <w:szCs w:val="22"/>
              </w:rPr>
            </w:pPr>
            <w:r w:rsidRPr="00D560F6">
              <w:rPr>
                <w:rFonts w:ascii="Arial" w:hAnsi="Arial" w:cs="Arial"/>
                <w:b/>
                <w:sz w:val="22"/>
                <w:szCs w:val="22"/>
              </w:rPr>
              <w:t>Topic / Question:</w:t>
            </w:r>
          </w:p>
          <w:p w14:paraId="0DD3936A" w14:textId="77777777" w:rsidR="00D4057A" w:rsidRPr="00D560F6" w:rsidRDefault="00D4057A">
            <w:pPr>
              <w:rPr>
                <w:rFonts w:ascii="Arial" w:hAnsi="Arial" w:cs="Arial"/>
                <w:sz w:val="22"/>
                <w:szCs w:val="22"/>
              </w:rPr>
            </w:pPr>
          </w:p>
          <w:p w14:paraId="66D73795" w14:textId="61E3F7DF" w:rsidR="00D4057A" w:rsidRDefault="00D4057A" w:rsidP="00115130">
            <w:pPr>
              <w:rPr>
                <w:rFonts w:ascii="Arial" w:hAnsi="Arial" w:cs="Arial"/>
                <w:sz w:val="22"/>
                <w:szCs w:val="22"/>
              </w:rPr>
            </w:pPr>
            <w:r>
              <w:rPr>
                <w:rFonts w:ascii="Arial" w:hAnsi="Arial" w:cs="Arial"/>
                <w:sz w:val="22"/>
                <w:szCs w:val="22"/>
              </w:rPr>
              <w:t>When developing a Gantt Chart for a project, building a Work Breakdown Structure (WBS) is essential.</w:t>
            </w:r>
            <w:r w:rsidR="00D1641D">
              <w:rPr>
                <w:rFonts w:ascii="Arial" w:hAnsi="Arial" w:cs="Arial"/>
                <w:sz w:val="22"/>
                <w:szCs w:val="22"/>
              </w:rPr>
              <w:t xml:space="preserve"> </w:t>
            </w:r>
            <w:r w:rsidR="00AB65A9">
              <w:rPr>
                <w:rFonts w:ascii="Arial" w:hAnsi="Arial" w:cs="Arial"/>
                <w:sz w:val="22"/>
                <w:szCs w:val="22"/>
              </w:rPr>
              <w:t>You were luck</w:t>
            </w:r>
            <w:r w:rsidR="00D1641D">
              <w:rPr>
                <w:rFonts w:ascii="Arial" w:hAnsi="Arial" w:cs="Arial"/>
                <w:sz w:val="22"/>
                <w:szCs w:val="22"/>
              </w:rPr>
              <w:t>y</w:t>
            </w:r>
            <w:r w:rsidR="00AB65A9">
              <w:rPr>
                <w:rFonts w:ascii="Arial" w:hAnsi="Arial" w:cs="Arial"/>
                <w:sz w:val="22"/>
                <w:szCs w:val="22"/>
              </w:rPr>
              <w:t xml:space="preserve"> to have the WBS provided by Mark, as an aggregated solution by all the teams between the two sections.  Now you need to </w:t>
            </w:r>
            <w:r>
              <w:rPr>
                <w:rFonts w:ascii="Arial" w:hAnsi="Arial" w:cs="Arial"/>
                <w:sz w:val="22"/>
                <w:szCs w:val="22"/>
              </w:rPr>
              <w:t xml:space="preserve">build </w:t>
            </w:r>
            <w:r w:rsidR="00AB65A9">
              <w:rPr>
                <w:rFonts w:ascii="Arial" w:hAnsi="Arial" w:cs="Arial"/>
                <w:sz w:val="22"/>
                <w:szCs w:val="22"/>
              </w:rPr>
              <w:t>the</w:t>
            </w:r>
            <w:r>
              <w:rPr>
                <w:rFonts w:ascii="Arial" w:hAnsi="Arial" w:cs="Arial"/>
                <w:sz w:val="22"/>
                <w:szCs w:val="22"/>
              </w:rPr>
              <w:t xml:space="preserve"> Gantt Chart for your Team Project.  Use the following page to describe the proce</w:t>
            </w:r>
            <w:r w:rsidR="00115130">
              <w:rPr>
                <w:rFonts w:ascii="Arial" w:hAnsi="Arial" w:cs="Arial"/>
                <w:sz w:val="22"/>
                <w:szCs w:val="22"/>
              </w:rPr>
              <w:t xml:space="preserve">ss you used to </w:t>
            </w:r>
            <w:r w:rsidR="00D1641D">
              <w:rPr>
                <w:rFonts w:ascii="Arial" w:hAnsi="Arial" w:cs="Arial"/>
                <w:sz w:val="22"/>
                <w:szCs w:val="22"/>
              </w:rPr>
              <w:t xml:space="preserve">build </w:t>
            </w:r>
            <w:r w:rsidR="00AB65A9">
              <w:rPr>
                <w:rFonts w:ascii="Arial" w:hAnsi="Arial" w:cs="Arial"/>
                <w:sz w:val="22"/>
                <w:szCs w:val="22"/>
              </w:rPr>
              <w:t>your</w:t>
            </w:r>
            <w:r w:rsidR="00115130">
              <w:rPr>
                <w:rFonts w:ascii="Arial" w:hAnsi="Arial" w:cs="Arial"/>
                <w:sz w:val="22"/>
                <w:szCs w:val="22"/>
              </w:rPr>
              <w:t xml:space="preserve"> </w:t>
            </w:r>
            <w:r>
              <w:rPr>
                <w:rFonts w:ascii="Arial" w:hAnsi="Arial" w:cs="Arial"/>
                <w:sz w:val="22"/>
                <w:szCs w:val="22"/>
              </w:rPr>
              <w:t>Gantt</w:t>
            </w:r>
            <w:r w:rsidR="00AB65A9">
              <w:rPr>
                <w:rFonts w:ascii="Arial" w:hAnsi="Arial" w:cs="Arial"/>
                <w:sz w:val="22"/>
                <w:szCs w:val="22"/>
              </w:rPr>
              <w:t xml:space="preserve"> Chart</w:t>
            </w:r>
            <w:r>
              <w:rPr>
                <w:rFonts w:ascii="Arial" w:hAnsi="Arial" w:cs="Arial"/>
                <w:sz w:val="22"/>
                <w:szCs w:val="22"/>
              </w:rPr>
              <w:t xml:space="preserve">, </w:t>
            </w:r>
            <w:r w:rsidR="00093505">
              <w:rPr>
                <w:rFonts w:ascii="Arial" w:hAnsi="Arial" w:cs="Arial"/>
                <w:sz w:val="22"/>
                <w:szCs w:val="22"/>
              </w:rPr>
              <w:t>emphasizing</w:t>
            </w:r>
            <w:r>
              <w:rPr>
                <w:rFonts w:ascii="Arial" w:hAnsi="Arial" w:cs="Arial"/>
                <w:sz w:val="22"/>
                <w:szCs w:val="22"/>
              </w:rPr>
              <w:t xml:space="preserve"> what the team learned from buildin</w:t>
            </w:r>
            <w:r w:rsidR="00AB65A9">
              <w:rPr>
                <w:rFonts w:ascii="Arial" w:hAnsi="Arial" w:cs="Arial"/>
                <w:sz w:val="22"/>
                <w:szCs w:val="22"/>
              </w:rPr>
              <w:t>g it</w:t>
            </w:r>
            <w:r>
              <w:rPr>
                <w:rFonts w:ascii="Arial" w:hAnsi="Arial" w:cs="Arial"/>
                <w:sz w:val="22"/>
                <w:szCs w:val="22"/>
              </w:rPr>
              <w:t xml:space="preserve">.  </w:t>
            </w:r>
            <w:r w:rsidR="00093505">
              <w:rPr>
                <w:rFonts w:ascii="Arial" w:hAnsi="Arial" w:cs="Arial"/>
                <w:sz w:val="22"/>
                <w:szCs w:val="22"/>
              </w:rPr>
              <w:t>A</w:t>
            </w:r>
            <w:r w:rsidR="00115130">
              <w:rPr>
                <w:rFonts w:ascii="Arial" w:hAnsi="Arial" w:cs="Arial"/>
                <w:sz w:val="22"/>
                <w:szCs w:val="22"/>
              </w:rPr>
              <w:t xml:space="preserve">ttach your </w:t>
            </w:r>
            <w:r>
              <w:rPr>
                <w:rFonts w:ascii="Arial" w:hAnsi="Arial" w:cs="Arial"/>
                <w:sz w:val="22"/>
                <w:szCs w:val="22"/>
              </w:rPr>
              <w:t xml:space="preserve">MS Project file separately in </w:t>
            </w:r>
            <w:proofErr w:type="spellStart"/>
            <w:r>
              <w:rPr>
                <w:rFonts w:ascii="Arial" w:hAnsi="Arial" w:cs="Arial"/>
                <w:sz w:val="22"/>
                <w:szCs w:val="22"/>
              </w:rPr>
              <w:t>HuskyCT</w:t>
            </w:r>
            <w:proofErr w:type="spellEnd"/>
            <w:r>
              <w:rPr>
                <w:rFonts w:ascii="Arial" w:hAnsi="Arial" w:cs="Arial"/>
                <w:sz w:val="22"/>
                <w:szCs w:val="22"/>
              </w:rPr>
              <w:t xml:space="preserve"> for your Gantt Chart</w:t>
            </w:r>
            <w:r w:rsidR="00176CC1">
              <w:rPr>
                <w:rFonts w:ascii="Arial" w:hAnsi="Arial" w:cs="Arial"/>
                <w:sz w:val="22"/>
                <w:szCs w:val="22"/>
              </w:rPr>
              <w:t>. Be sure to have the MS Project baselined.</w:t>
            </w:r>
            <w:r w:rsidR="00164CF1">
              <w:rPr>
                <w:rFonts w:ascii="Arial" w:hAnsi="Arial" w:cs="Arial"/>
                <w:sz w:val="22"/>
                <w:szCs w:val="22"/>
              </w:rPr>
              <w:t xml:space="preserve"> </w:t>
            </w:r>
            <w:r w:rsidR="00D1641D">
              <w:rPr>
                <w:rFonts w:ascii="Arial" w:hAnsi="Arial" w:cs="Arial"/>
                <w:sz w:val="22"/>
                <w:szCs w:val="22"/>
              </w:rPr>
              <w:t>You will see variances to plan as the project unfolds.</w:t>
            </w:r>
          </w:p>
          <w:p w14:paraId="676C65C7" w14:textId="30853B10" w:rsidR="00164CF1" w:rsidRPr="00D560F6" w:rsidRDefault="00164CF1" w:rsidP="00115130">
            <w:pPr>
              <w:rPr>
                <w:rFonts w:ascii="Arial" w:hAnsi="Arial" w:cs="Arial"/>
                <w:sz w:val="22"/>
                <w:szCs w:val="22"/>
              </w:rPr>
            </w:pPr>
          </w:p>
        </w:tc>
      </w:tr>
      <w:tr w:rsidR="00D4057A" w:rsidRPr="00D560F6" w14:paraId="252248C7" w14:textId="77777777" w:rsidTr="00076DFA">
        <w:tc>
          <w:tcPr>
            <w:tcW w:w="9576" w:type="dxa"/>
            <w:shd w:val="clear" w:color="auto" w:fill="E6E6E6"/>
          </w:tcPr>
          <w:p w14:paraId="6A4CF365" w14:textId="77777777" w:rsidR="00D4057A" w:rsidRPr="00D560F6" w:rsidRDefault="00D4057A">
            <w:pPr>
              <w:rPr>
                <w:rFonts w:ascii="Arial" w:hAnsi="Arial" w:cs="Arial"/>
                <w:sz w:val="22"/>
                <w:szCs w:val="22"/>
              </w:rPr>
            </w:pPr>
          </w:p>
        </w:tc>
      </w:tr>
      <w:tr w:rsidR="00D4057A" w:rsidRPr="00D560F6" w14:paraId="7B4FEF00" w14:textId="77777777" w:rsidTr="00076DFA">
        <w:tc>
          <w:tcPr>
            <w:tcW w:w="9576" w:type="dxa"/>
            <w:shd w:val="clear" w:color="auto" w:fill="E6E6E6"/>
          </w:tcPr>
          <w:p w14:paraId="2F4EC107" w14:textId="77777777" w:rsidR="00D4057A" w:rsidRPr="00D560F6" w:rsidRDefault="00D4057A">
            <w:pPr>
              <w:rPr>
                <w:rFonts w:ascii="Arial" w:hAnsi="Arial" w:cs="Arial"/>
                <w:sz w:val="22"/>
                <w:szCs w:val="22"/>
              </w:rPr>
            </w:pPr>
          </w:p>
        </w:tc>
      </w:tr>
      <w:tr w:rsidR="00D4057A" w:rsidRPr="00D560F6" w14:paraId="7F740CB4" w14:textId="77777777" w:rsidTr="00076DFA">
        <w:tc>
          <w:tcPr>
            <w:tcW w:w="9576" w:type="dxa"/>
            <w:tcBorders>
              <w:bottom w:val="single" w:sz="4" w:space="0" w:color="999999"/>
            </w:tcBorders>
            <w:shd w:val="clear" w:color="auto" w:fill="E6E6E6"/>
          </w:tcPr>
          <w:p w14:paraId="66D68321" w14:textId="485C4BD9" w:rsidR="00E074A7" w:rsidRDefault="00D4057A">
            <w:pPr>
              <w:rPr>
                <w:rFonts w:ascii="Arial" w:hAnsi="Arial" w:cs="Arial"/>
                <w:b/>
                <w:color w:val="C00000"/>
                <w:sz w:val="21"/>
                <w:szCs w:val="20"/>
              </w:rPr>
            </w:pPr>
            <w:r w:rsidRPr="00E074A7">
              <w:rPr>
                <w:rFonts w:ascii="Arial" w:hAnsi="Arial" w:cs="Arial"/>
                <w:b/>
                <w:color w:val="C00000"/>
                <w:sz w:val="21"/>
                <w:szCs w:val="20"/>
              </w:rPr>
              <w:t xml:space="preserve">Limit your paper to </w:t>
            </w:r>
            <w:r w:rsidR="00AB65A9">
              <w:rPr>
                <w:rFonts w:ascii="Arial" w:hAnsi="Arial" w:cs="Arial"/>
                <w:b/>
                <w:color w:val="C00000"/>
                <w:sz w:val="21"/>
                <w:szCs w:val="20"/>
              </w:rPr>
              <w:t>one page</w:t>
            </w:r>
            <w:r w:rsidRPr="00E074A7">
              <w:rPr>
                <w:rFonts w:ascii="Arial" w:hAnsi="Arial" w:cs="Arial"/>
                <w:b/>
                <w:color w:val="C00000"/>
                <w:sz w:val="21"/>
                <w:szCs w:val="20"/>
              </w:rPr>
              <w:t>, beginning on the next page.</w:t>
            </w:r>
          </w:p>
          <w:p w14:paraId="4490BB73" w14:textId="1919EE84" w:rsidR="00D4057A" w:rsidRPr="00E074A7" w:rsidRDefault="00E074A7">
            <w:pPr>
              <w:rPr>
                <w:rFonts w:ascii="Arial" w:hAnsi="Arial" w:cs="Arial"/>
                <w:color w:val="C00000"/>
                <w:sz w:val="20"/>
                <w:szCs w:val="20"/>
              </w:rPr>
            </w:pPr>
            <w:r>
              <w:rPr>
                <w:rFonts w:ascii="Arial" w:hAnsi="Arial" w:cs="Arial"/>
                <w:b/>
                <w:color w:val="C00000"/>
                <w:sz w:val="21"/>
                <w:szCs w:val="20"/>
              </w:rPr>
              <w:t>Format:</w:t>
            </w:r>
            <w:r w:rsidR="00D4057A" w:rsidRPr="00E074A7">
              <w:rPr>
                <w:rFonts w:ascii="Arial" w:hAnsi="Arial" w:cs="Arial"/>
                <w:b/>
                <w:color w:val="C00000"/>
                <w:sz w:val="21"/>
                <w:szCs w:val="20"/>
              </w:rPr>
              <w:t xml:space="preserve">  Arial – 11 pt. 1 ½ line spacing</w:t>
            </w:r>
            <w:r w:rsidR="00D4057A" w:rsidRPr="00E074A7">
              <w:rPr>
                <w:rFonts w:ascii="Arial" w:hAnsi="Arial" w:cs="Arial"/>
                <w:color w:val="C00000"/>
                <w:sz w:val="21"/>
                <w:szCs w:val="20"/>
              </w:rPr>
              <w:t>.</w:t>
            </w:r>
          </w:p>
        </w:tc>
      </w:tr>
      <w:tr w:rsidR="00D4057A" w:rsidRPr="00D560F6" w14:paraId="1CEB7F46" w14:textId="77777777" w:rsidTr="00076DFA">
        <w:tc>
          <w:tcPr>
            <w:tcW w:w="9576" w:type="dxa"/>
            <w:tcBorders>
              <w:bottom w:val="single" w:sz="18" w:space="0" w:color="000000"/>
            </w:tcBorders>
            <w:shd w:val="clear" w:color="auto" w:fill="auto"/>
          </w:tcPr>
          <w:p w14:paraId="2218651B" w14:textId="77777777" w:rsidR="00D4057A" w:rsidRPr="00D560F6" w:rsidRDefault="00D4057A">
            <w:pPr>
              <w:rPr>
                <w:rFonts w:ascii="Arial" w:hAnsi="Arial" w:cs="Arial"/>
                <w:sz w:val="22"/>
                <w:szCs w:val="22"/>
              </w:rPr>
            </w:pPr>
          </w:p>
        </w:tc>
      </w:tr>
    </w:tbl>
    <w:p w14:paraId="117E5854" w14:textId="77777777" w:rsidR="00D4057A" w:rsidRDefault="00D4057A" w:rsidP="00D4057A">
      <w:pPr>
        <w:spacing w:line="360" w:lineRule="auto"/>
        <w:rPr>
          <w:rFonts w:ascii="Arial" w:hAnsi="Arial" w:cs="Arial"/>
          <w:sz w:val="22"/>
          <w:szCs w:val="22"/>
        </w:rPr>
      </w:pPr>
    </w:p>
    <w:p w14:paraId="370F5553" w14:textId="77777777" w:rsidR="00D4057A" w:rsidRDefault="00D4057A" w:rsidP="00D4057A">
      <w:pPr>
        <w:spacing w:line="360" w:lineRule="auto"/>
        <w:rPr>
          <w:rFonts w:ascii="Arial" w:hAnsi="Arial" w:cs="Arial"/>
          <w:sz w:val="22"/>
          <w:szCs w:val="22"/>
        </w:rPr>
      </w:pPr>
    </w:p>
    <w:p w14:paraId="62491D94" w14:textId="77777777" w:rsidR="00D4057A" w:rsidRDefault="00D4057A" w:rsidP="00D4057A">
      <w:pPr>
        <w:spacing w:line="360" w:lineRule="auto"/>
        <w:rPr>
          <w:rFonts w:ascii="Arial" w:hAnsi="Arial" w:cs="Arial"/>
          <w:sz w:val="22"/>
          <w:szCs w:val="22"/>
        </w:rPr>
      </w:pPr>
    </w:p>
    <w:p w14:paraId="2A009B19" w14:textId="77777777" w:rsidR="00D4057A" w:rsidRDefault="00D4057A" w:rsidP="00D4057A">
      <w:pPr>
        <w:spacing w:line="360" w:lineRule="auto"/>
        <w:rPr>
          <w:rFonts w:ascii="Arial" w:hAnsi="Arial" w:cs="Arial"/>
          <w:sz w:val="22"/>
          <w:szCs w:val="22"/>
        </w:rPr>
      </w:pPr>
    </w:p>
    <w:p w14:paraId="744AC9DF" w14:textId="77777777" w:rsidR="00D4057A" w:rsidRDefault="00D4057A" w:rsidP="00D4057A">
      <w:pPr>
        <w:spacing w:line="360" w:lineRule="auto"/>
        <w:rPr>
          <w:rFonts w:ascii="Arial" w:hAnsi="Arial" w:cs="Arial"/>
          <w:sz w:val="22"/>
          <w:szCs w:val="22"/>
        </w:rPr>
      </w:pPr>
    </w:p>
    <w:p w14:paraId="742F6E43" w14:textId="77777777" w:rsidR="00D4057A" w:rsidRDefault="00D4057A" w:rsidP="00D4057A">
      <w:pPr>
        <w:spacing w:line="360" w:lineRule="auto"/>
        <w:rPr>
          <w:rFonts w:ascii="Arial" w:hAnsi="Arial" w:cs="Arial"/>
          <w:sz w:val="22"/>
          <w:szCs w:val="22"/>
        </w:rPr>
      </w:pPr>
    </w:p>
    <w:p w14:paraId="5AA60317" w14:textId="77777777" w:rsidR="00D4057A" w:rsidRDefault="00D4057A" w:rsidP="00D4057A">
      <w:pPr>
        <w:spacing w:line="360" w:lineRule="auto"/>
        <w:rPr>
          <w:rFonts w:ascii="Arial" w:hAnsi="Arial" w:cs="Arial"/>
          <w:sz w:val="22"/>
          <w:szCs w:val="22"/>
        </w:rPr>
      </w:pPr>
    </w:p>
    <w:p w14:paraId="2DD161D9" w14:textId="77777777" w:rsidR="00D4057A" w:rsidRDefault="00D4057A" w:rsidP="00D4057A">
      <w:pPr>
        <w:spacing w:line="360" w:lineRule="auto"/>
        <w:rPr>
          <w:rFonts w:ascii="Arial" w:hAnsi="Arial" w:cs="Arial"/>
          <w:sz w:val="22"/>
          <w:szCs w:val="22"/>
        </w:rPr>
      </w:pPr>
    </w:p>
    <w:p w14:paraId="54A3892A" w14:textId="632AC123" w:rsidR="00093505" w:rsidRPr="00275957" w:rsidRDefault="00093505" w:rsidP="00EB3985">
      <w:pPr>
        <w:spacing w:line="360" w:lineRule="auto"/>
        <w:jc w:val="both"/>
        <w:rPr>
          <w:rFonts w:ascii="Arial" w:hAnsi="Arial" w:cs="Arial"/>
          <w:color w:val="000000" w:themeColor="text1"/>
          <w:sz w:val="22"/>
          <w:szCs w:val="22"/>
          <w:highlight w:val="yellow"/>
        </w:rPr>
      </w:pPr>
      <w:r w:rsidRPr="63159267">
        <w:rPr>
          <w:rFonts w:ascii="Arial" w:hAnsi="Arial" w:cs="Arial"/>
          <w:color w:val="FF0000"/>
          <w:sz w:val="22"/>
          <w:szCs w:val="22"/>
        </w:rPr>
        <w:br w:type="page"/>
      </w:r>
      <w:r w:rsidR="00EB3985" w:rsidRPr="00275957">
        <w:rPr>
          <w:rFonts w:ascii="Arial" w:hAnsi="Arial" w:cs="Arial"/>
          <w:sz w:val="22"/>
          <w:szCs w:val="22"/>
        </w:rPr>
        <w:lastRenderedPageBreak/>
        <w:t>In order to build our Gantt Chart, we used the Work Breakdown Structure provided by Mark and entered the details into Microsoft Project. By default, weekends are set as non-working days. Using the change working time functionality of MS Project, we have added holidays for Independence Day, Labor Day, Martin Luther King Jr.'s birthday, and one week for Christmas and New Year's Eve. After that, we entered each task and their subtasks into the Task Name column and entered the corresponding duration provided for each task from the WBS into the Duration column. Following this, we used the indent task feature to indent the level 2 tasks once and the level 3 tasks twice in order to get the most accurate structure for what needs to be completed for each deliverable to be marked as complete for the project. We then changed the method of scheduling for each task to auto-schedule as this would make it much easier to manage dependencies and predecessors. The first task, a level 3 deliverable titled "Team members sign and submit," was set for a start date of April 1, 2022, as this was the kickoff date for the project. Predecessors were added to each deliverable that corresponded to the order in which tasks needed to be completed. Many tasks were determined to have Finish-to-Start dependencies and were signified as such in the project, but some were determined to happen concurrently and were given a Start-to-Start dependency instead. The auto-scheduler helped create a timeline for our project and a project completion date of February 14, 2023. Using the "set the baseline" functionality, we were able to use this Gantt Chart as the baseline for our project plan and schedule. </w:t>
      </w:r>
    </w:p>
    <w:p w14:paraId="4A873178" w14:textId="3319D6EA" w:rsidR="00D4057A" w:rsidRPr="00873B04" w:rsidRDefault="00873B04" w:rsidP="00873B04">
      <w:pPr>
        <w:spacing w:line="360" w:lineRule="auto"/>
        <w:jc w:val="both"/>
        <w:rPr>
          <w:rFonts w:ascii="Arial" w:hAnsi="Arial" w:cs="Arial"/>
          <w:sz w:val="22"/>
          <w:szCs w:val="22"/>
        </w:rPr>
      </w:pPr>
      <w:r w:rsidRPr="00873B04">
        <w:rPr>
          <w:rFonts w:ascii="Arial" w:hAnsi="Arial" w:cs="Arial"/>
          <w:sz w:val="22"/>
          <w:szCs w:val="22"/>
        </w:rPr>
        <w:t>By building this Gantt Chart, our team learned the use and benefits of this tool, which is useful for scheduling and planning the project. It gives a clear visual representation of time frames. We were successful in identifying the tasks that were taking longer time to complete and this helped us with time management for our project. Once we set the duration, predecessors, and dependencies, it was easy to determine which task could start in parallel with other tasks in order to achieve the project deadline. Not only that, the MS Project has functionality to display the critical path that must be completed to complete a project. The most important feature is that the Gantt will help us track our progress and let us know if we are moving</w:t>
      </w:r>
      <w:r>
        <w:rPr>
          <w:rFonts w:ascii="Arial" w:hAnsi="Arial" w:cs="Arial"/>
          <w:sz w:val="22"/>
          <w:szCs w:val="22"/>
        </w:rPr>
        <w:t xml:space="preserve"> </w:t>
      </w:r>
      <w:r w:rsidRPr="00873B04">
        <w:rPr>
          <w:rFonts w:ascii="Arial" w:hAnsi="Arial" w:cs="Arial"/>
          <w:sz w:val="22"/>
          <w:szCs w:val="22"/>
        </w:rPr>
        <w:t>ahead as planned or not.</w:t>
      </w:r>
    </w:p>
    <w:p w14:paraId="20D1E71A" w14:textId="77777777" w:rsidR="00D4057A" w:rsidRDefault="00D4057A" w:rsidP="00D4057A">
      <w:pPr>
        <w:spacing w:line="360" w:lineRule="auto"/>
        <w:rPr>
          <w:rFonts w:ascii="Arial" w:hAnsi="Arial" w:cs="Arial"/>
          <w:sz w:val="22"/>
          <w:szCs w:val="22"/>
        </w:rPr>
      </w:pPr>
    </w:p>
    <w:p w14:paraId="2F9B97EE" w14:textId="77777777" w:rsidR="00D4057A" w:rsidRDefault="00D4057A" w:rsidP="00D4057A">
      <w:pPr>
        <w:spacing w:line="360" w:lineRule="auto"/>
        <w:rPr>
          <w:rFonts w:ascii="Arial" w:hAnsi="Arial" w:cs="Arial"/>
          <w:sz w:val="22"/>
          <w:szCs w:val="22"/>
        </w:rPr>
      </w:pPr>
    </w:p>
    <w:p w14:paraId="0D9F95E5" w14:textId="77777777" w:rsidR="00BF5283" w:rsidRDefault="00BF5283" w:rsidP="00D4057A">
      <w:pPr>
        <w:spacing w:line="360" w:lineRule="auto"/>
        <w:rPr>
          <w:rFonts w:ascii="Arial" w:hAnsi="Arial" w:cs="Arial"/>
          <w:sz w:val="22"/>
          <w:szCs w:val="22"/>
        </w:rPr>
      </w:pPr>
    </w:p>
    <w:p w14:paraId="3E462EA9" w14:textId="77777777" w:rsidR="00BF5283" w:rsidRDefault="00BF5283" w:rsidP="00D4057A">
      <w:pPr>
        <w:spacing w:line="360" w:lineRule="auto"/>
        <w:rPr>
          <w:rFonts w:ascii="Arial" w:hAnsi="Arial" w:cs="Arial"/>
          <w:sz w:val="22"/>
          <w:szCs w:val="22"/>
        </w:rPr>
      </w:pPr>
    </w:p>
    <w:p w14:paraId="2578D347" w14:textId="77777777" w:rsidR="00BF5283" w:rsidRDefault="00BF5283" w:rsidP="00D4057A">
      <w:pPr>
        <w:spacing w:line="360" w:lineRule="auto"/>
        <w:rPr>
          <w:rFonts w:ascii="Arial" w:hAnsi="Arial" w:cs="Arial"/>
          <w:sz w:val="22"/>
          <w:szCs w:val="22"/>
        </w:rPr>
      </w:pPr>
    </w:p>
    <w:p w14:paraId="274E0204" w14:textId="77777777" w:rsidR="00BF5283" w:rsidRDefault="00BF5283" w:rsidP="00D4057A">
      <w:pPr>
        <w:spacing w:line="360" w:lineRule="auto"/>
        <w:rPr>
          <w:rFonts w:ascii="Arial" w:hAnsi="Arial" w:cs="Arial"/>
          <w:sz w:val="22"/>
          <w:szCs w:val="22"/>
        </w:rPr>
      </w:pPr>
    </w:p>
    <w:sectPr w:rsidR="00BF5283" w:rsidSect="00D4057A">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C9E4" w14:textId="77777777" w:rsidR="001C501B" w:rsidRDefault="001C501B">
      <w:r>
        <w:separator/>
      </w:r>
    </w:p>
  </w:endnote>
  <w:endnote w:type="continuationSeparator" w:id="0">
    <w:p w14:paraId="0DD5F4FC" w14:textId="77777777" w:rsidR="001C501B" w:rsidRDefault="001C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A6D1" w14:textId="2CCB24B9" w:rsidR="00E13F52" w:rsidRDefault="00D4057A" w:rsidP="00D4057A">
    <w:pPr>
      <w:pStyle w:val="Footer"/>
      <w:tabs>
        <w:tab w:val="clear" w:pos="8640"/>
        <w:tab w:val="right" w:pos="9360"/>
      </w:tabs>
    </w:pPr>
    <w:r>
      <w:t>Gantt Chart</w:t>
    </w:r>
    <w:r>
      <w:tab/>
    </w:r>
    <w:r>
      <w:tab/>
      <w:t>OPIM 5270 – Project Management</w:t>
    </w:r>
  </w:p>
  <w:p w14:paraId="5A704996" w14:textId="73C07587" w:rsidR="00D4057A" w:rsidRDefault="00116AC2" w:rsidP="00D4057A">
    <w:pPr>
      <w:pStyle w:val="Footer"/>
      <w:tabs>
        <w:tab w:val="clear" w:pos="8640"/>
        <w:tab w:val="right" w:pos="936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DF6F" w14:textId="77777777" w:rsidR="001C501B" w:rsidRDefault="001C501B">
      <w:r>
        <w:separator/>
      </w:r>
    </w:p>
  </w:footnote>
  <w:footnote w:type="continuationSeparator" w:id="0">
    <w:p w14:paraId="3BA0E9F2" w14:textId="77777777" w:rsidR="001C501B" w:rsidRDefault="001C501B">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FsmYq34h" int2:invalidationBookmarkName="" int2:hashCode="3KKjJeR/dxf+gy" int2:id="20j4iFHK">
      <int2:state int2:value="Rejected" int2:type="LegacyProofing"/>
    </int2:bookmark>
    <int2:bookmark int2:bookmarkName="_Int_8NCp6Vsa" int2:invalidationBookmarkName="" int2:hashCode="EfMkIRj/Kt1dEX" int2:id="XmLVuNV2">
      <int2:state int2:value="Rejected" int2:type="LegacyProofing"/>
    </int2:bookmark>
    <int2:bookmark int2:bookmarkName="_Int_QM0Y0g7v" int2:invalidationBookmarkName="" int2:hashCode="koeiK7H9B4MDxX" int2:id="goZGRLPz">
      <int2:state int2:value="Rejected" int2:type="LegacyProofing"/>
    </int2:bookmark>
    <int2:bookmark int2:bookmarkName="_Int_XTsHjMCA" int2:invalidationBookmarkName="" int2:hashCode="anjhORtPukfWVF" int2:id="OOqqurT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9C8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E993C7F"/>
    <w:multiLevelType w:val="hybridMultilevel"/>
    <w:tmpl w:val="76A048E2"/>
    <w:lvl w:ilvl="0" w:tplc="BD4A30E0">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4D"/>
    <w:rsid w:val="00076DFA"/>
    <w:rsid w:val="00093505"/>
    <w:rsid w:val="000C59A1"/>
    <w:rsid w:val="00115130"/>
    <w:rsid w:val="00116AC2"/>
    <w:rsid w:val="0013063C"/>
    <w:rsid w:val="00164CF1"/>
    <w:rsid w:val="00176CC1"/>
    <w:rsid w:val="001C501B"/>
    <w:rsid w:val="00275957"/>
    <w:rsid w:val="002C082E"/>
    <w:rsid w:val="0032339A"/>
    <w:rsid w:val="004E2656"/>
    <w:rsid w:val="00586781"/>
    <w:rsid w:val="00594EFC"/>
    <w:rsid w:val="007A783A"/>
    <w:rsid w:val="00854AF4"/>
    <w:rsid w:val="00873B04"/>
    <w:rsid w:val="00926C8A"/>
    <w:rsid w:val="009730C6"/>
    <w:rsid w:val="00A44C5C"/>
    <w:rsid w:val="00AB65A9"/>
    <w:rsid w:val="00BC5DFB"/>
    <w:rsid w:val="00BF5283"/>
    <w:rsid w:val="00C06A4D"/>
    <w:rsid w:val="00C34A32"/>
    <w:rsid w:val="00D1641D"/>
    <w:rsid w:val="00D4057A"/>
    <w:rsid w:val="00E074A7"/>
    <w:rsid w:val="00E13F52"/>
    <w:rsid w:val="00E47255"/>
    <w:rsid w:val="00E949C4"/>
    <w:rsid w:val="00EB3985"/>
    <w:rsid w:val="00EC2B3D"/>
    <w:rsid w:val="00F26B6A"/>
    <w:rsid w:val="00F30B43"/>
    <w:rsid w:val="00FB36A1"/>
    <w:rsid w:val="026DED0E"/>
    <w:rsid w:val="0886D508"/>
    <w:rsid w:val="0DFAFE86"/>
    <w:rsid w:val="13ECEAF1"/>
    <w:rsid w:val="240E6456"/>
    <w:rsid w:val="24AC1943"/>
    <w:rsid w:val="2647E9A4"/>
    <w:rsid w:val="2BFFDB21"/>
    <w:rsid w:val="2C160E26"/>
    <w:rsid w:val="2E3FC779"/>
    <w:rsid w:val="2EA9098F"/>
    <w:rsid w:val="315F0A27"/>
    <w:rsid w:val="39CCCDE4"/>
    <w:rsid w:val="403E6D48"/>
    <w:rsid w:val="40E1C3CB"/>
    <w:rsid w:val="412817E9"/>
    <w:rsid w:val="41EEAF1B"/>
    <w:rsid w:val="42EABF66"/>
    <w:rsid w:val="43760E0A"/>
    <w:rsid w:val="4BF8A87F"/>
    <w:rsid w:val="4D3EABC1"/>
    <w:rsid w:val="50CC19A2"/>
    <w:rsid w:val="53814FF1"/>
    <w:rsid w:val="5403BA64"/>
    <w:rsid w:val="551D2052"/>
    <w:rsid w:val="584C0A40"/>
    <w:rsid w:val="5854C114"/>
    <w:rsid w:val="5C408F28"/>
    <w:rsid w:val="5EA0D227"/>
    <w:rsid w:val="623F6B59"/>
    <w:rsid w:val="63159267"/>
    <w:rsid w:val="63EEB0B1"/>
    <w:rsid w:val="64BE8D67"/>
    <w:rsid w:val="665A5DC8"/>
    <w:rsid w:val="66904925"/>
    <w:rsid w:val="67A9E65D"/>
    <w:rsid w:val="6917BD1D"/>
    <w:rsid w:val="6AFA7832"/>
    <w:rsid w:val="6C54EC8A"/>
    <w:rsid w:val="6FB4C0F8"/>
    <w:rsid w:val="7377B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8A174"/>
  <w14:defaultImageDpi w14:val="300"/>
  <w15:docId w15:val="{721D0EA9-A3C3-F441-89E4-E5408FC3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30B4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491B"/>
    <w:pPr>
      <w:tabs>
        <w:tab w:val="center" w:pos="4320"/>
        <w:tab w:val="right" w:pos="8640"/>
      </w:tabs>
    </w:pPr>
  </w:style>
  <w:style w:type="paragraph" w:styleId="Footer">
    <w:name w:val="footer"/>
    <w:basedOn w:val="Normal"/>
    <w:rsid w:val="00A8491B"/>
    <w:pPr>
      <w:tabs>
        <w:tab w:val="center" w:pos="4320"/>
        <w:tab w:val="right" w:pos="8640"/>
      </w:tabs>
    </w:pPr>
  </w:style>
  <w:style w:type="table" w:styleId="TableGrid">
    <w:name w:val="Table Grid"/>
    <w:basedOn w:val="TableNormal"/>
    <w:rsid w:val="00A8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0B4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6379448237A44BBBCA060AB816BAB" ma:contentTypeVersion="10" ma:contentTypeDescription="Create a new document." ma:contentTypeScope="" ma:versionID="16c7e983b41d4afd27e475ce3e69e634">
  <xsd:schema xmlns:xsd="http://www.w3.org/2001/XMLSchema" xmlns:xs="http://www.w3.org/2001/XMLSchema" xmlns:p="http://schemas.microsoft.com/office/2006/metadata/properties" xmlns:ns2="24789c58-f4ef-4abc-a0a5-930ab3ad1df9" xmlns:ns3="ddfc7b28-e5fc-4493-9c6d-dc180aa61c28" targetNamespace="http://schemas.microsoft.com/office/2006/metadata/properties" ma:root="true" ma:fieldsID="cf7efdd13c02b451abda13108013a13c" ns2:_="" ns3:_="">
    <xsd:import namespace="24789c58-f4ef-4abc-a0a5-930ab3ad1df9"/>
    <xsd:import namespace="ddfc7b28-e5fc-4493-9c6d-dc180aa61c2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89c58-f4ef-4abc-a0a5-930ab3ad1df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e6962ab-0744-46a3-9e0f-3fe952fbdfd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fc7b28-e5fc-4493-9c6d-dc180aa61c2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618c202-84b4-48f8-a17b-60644501470a}" ma:internalName="TaxCatchAll" ma:showField="CatchAllData" ma:web="ddfc7b28-e5fc-4493-9c6d-dc180aa61c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4789c58-f4ef-4abc-a0a5-930ab3ad1df9">
      <Terms xmlns="http://schemas.microsoft.com/office/infopath/2007/PartnerControls"/>
    </lcf76f155ced4ddcb4097134ff3c332f>
    <TaxCatchAll xmlns="ddfc7b28-e5fc-4493-9c6d-dc180aa61c2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0DF4A-36AE-4CD6-BEAD-C70D9F8AA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89c58-f4ef-4abc-a0a5-930ab3ad1df9"/>
    <ds:schemaRef ds:uri="ddfc7b28-e5fc-4493-9c6d-dc180aa61c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4DC60-6719-4BA9-AA96-D8943FAA4CB5}">
  <ds:schemaRefs>
    <ds:schemaRef ds:uri="http://schemas.microsoft.com/office/2006/metadata/properties"/>
    <ds:schemaRef ds:uri="http://schemas.microsoft.com/office/infopath/2007/PartnerControls"/>
    <ds:schemaRef ds:uri="24789c58-f4ef-4abc-a0a5-930ab3ad1df9"/>
    <ds:schemaRef ds:uri="ddfc7b28-e5fc-4493-9c6d-dc180aa61c28"/>
  </ds:schemaRefs>
</ds:datastoreItem>
</file>

<file path=customXml/itemProps3.xml><?xml version="1.0" encoding="utf-8"?>
<ds:datastoreItem xmlns:ds="http://schemas.openxmlformats.org/officeDocument/2006/customXml" ds:itemID="{52367E4E-A334-40EA-B289-32E53DFAE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Mark Tschiegg</dc:creator>
  <cp:keywords/>
  <cp:lastModifiedBy>Anand, Kajol</cp:lastModifiedBy>
  <cp:revision>7</cp:revision>
  <cp:lastPrinted>2009-01-22T20:22:00Z</cp:lastPrinted>
  <dcterms:created xsi:type="dcterms:W3CDTF">2021-10-28T00:29:00Z</dcterms:created>
  <dcterms:modified xsi:type="dcterms:W3CDTF">2022-03-30T02:44:00Z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0x01010063D6379448237A44BBBCA060AB816BAB</vt:lpwstr>
  </property>
  <property fmtid="{D5CDD505-2E9C-101B-9397-08002B2CF9AE}" pid="3" name="MediaServiceImageTags">
    <vt:lpwstr/>
  </property>
</Properties>
</file>