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Inferential</w:t>
      </w:r>
      <w:r>
        <w:t xml:space="preserve"> </w:t>
      </w:r>
      <w:r>
        <w:t xml:space="preserve">Statistics</w:t>
      </w:r>
      <w:r>
        <w:t xml:space="preserve"> </w:t>
      </w:r>
      <w:r>
        <w:t xml:space="preserve">Course</w:t>
      </w:r>
      <w:r>
        <w:t xml:space="preserve"> </w:t>
      </w:r>
      <w:r>
        <w:t xml:space="preserve">Activity</w:t>
      </w:r>
    </w:p>
    <w:p>
      <w:pPr>
        <w:pStyle w:val="Author"/>
      </w:pPr>
      <w:r>
        <w:t xml:space="preserve">Akshay</w:t>
      </w:r>
      <w:r>
        <w:t xml:space="preserve"> </w:t>
      </w:r>
      <w:r>
        <w:t xml:space="preserve">Kotha</w:t>
      </w:r>
    </w:p>
    <w:p>
      <w:pPr>
        <w:pStyle w:val="Date"/>
      </w:pPr>
      <w:r>
        <w:t xml:space="preserve">2019-09-24</w:t>
      </w:r>
    </w:p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Check out the course activity in the list of weeks and the final project to the left.</w:t>
      </w:r>
    </w:p>
    <w:p>
      <w:pPr>
        <w:pStyle w:val="BodyText"/>
      </w:pPr>
      <w:r>
        <w:t xml:space="preserve">Github repo link for this course:</w:t>
      </w:r>
      <w:r>
        <w:t xml:space="preserve"> </w:t>
      </w:r>
      <w:hyperlink r:id="rId21">
        <w:r>
          <w:rPr>
            <w:rStyle w:val="Hyperlink"/>
          </w:rPr>
          <w:t xml:space="preserve">https://github.com/akshayreddykotha/stat-inference-proj</w:t>
        </w:r>
      </w:hyperlink>
    </w:p>
    <w:p>
      <w:pPr>
        <w:pStyle w:val="Heading1"/>
      </w:pPr>
      <w:bookmarkStart w:id="22" w:name="week-1"/>
      <w:r>
        <w:t xml:space="preserve">Week 1</w:t>
      </w:r>
      <w:bookmarkEnd w:id="22"/>
    </w:p>
    <w:p>
      <w:pPr>
        <w:pStyle w:val="FirstParagraph"/>
      </w:pPr>
      <w:r>
        <w:t xml:space="preserve">Placeholder</w:t>
      </w:r>
    </w:p>
    <w:p>
      <w:pPr>
        <w:pStyle w:val="Heading2"/>
      </w:pPr>
      <w:bookmarkStart w:id="23" w:name="getting-started"/>
      <w:r>
        <w:t xml:space="preserve">Getting Started</w:t>
      </w:r>
      <w:bookmarkEnd w:id="23"/>
    </w:p>
    <w:p>
      <w:pPr>
        <w:pStyle w:val="Heading3"/>
      </w:pPr>
      <w:bookmarkStart w:id="24" w:name="load-packages"/>
      <w:r>
        <w:t xml:space="preserve">Load packages</w:t>
      </w:r>
      <w:bookmarkEnd w:id="24"/>
    </w:p>
    <w:p>
      <w:pPr>
        <w:pStyle w:val="Heading3"/>
      </w:pPr>
      <w:bookmarkStart w:id="25" w:name="the-data"/>
      <w:r>
        <w:t xml:space="preserve">The data</w:t>
      </w:r>
      <w:bookmarkEnd w:id="25"/>
    </w:p>
    <w:p>
      <w:pPr>
        <w:pStyle w:val="Heading2"/>
      </w:pPr>
      <w:bookmarkStart w:id="26" w:name="the-unknown-sampling-distribution"/>
      <w:r>
        <w:t xml:space="preserve">The unknown sampling distribution</w:t>
      </w:r>
      <w:bookmarkEnd w:id="26"/>
    </w:p>
    <w:p>
      <w:pPr>
        <w:pStyle w:val="Heading2"/>
      </w:pPr>
      <w:bookmarkStart w:id="27" w:name="interlude-sampling-distributions"/>
      <w:r>
        <w:t xml:space="preserve">Interlude: Sampling distributions</w:t>
      </w:r>
      <w:bookmarkEnd w:id="27"/>
    </w:p>
    <w:p>
      <w:pPr>
        <w:pStyle w:val="Heading2"/>
      </w:pPr>
      <w:bookmarkStart w:id="28" w:name="sample-size-and-the-sampling-distribution"/>
      <w:r>
        <w:t xml:space="preserve">Sample size and the sampling distribution</w:t>
      </w:r>
      <w:bookmarkEnd w:id="28"/>
    </w:p>
    <w:p>
      <w:pPr>
        <w:pStyle w:val="Heading1"/>
      </w:pPr>
      <w:bookmarkStart w:id="29" w:name="week-2"/>
      <w:r>
        <w:t xml:space="preserve">Week 2</w:t>
      </w:r>
      <w:bookmarkEnd w:id="29"/>
    </w:p>
    <w:p>
      <w:pPr>
        <w:pStyle w:val="FirstParagraph"/>
      </w:pPr>
      <w:r>
        <w:t xml:space="preserve">Placeholder</w:t>
      </w:r>
    </w:p>
    <w:p>
      <w:pPr>
        <w:pStyle w:val="Heading2"/>
      </w:pPr>
      <w:bookmarkStart w:id="30" w:name="getting-started-1"/>
      <w:r>
        <w:t xml:space="preserve">Getting Started</w:t>
      </w:r>
      <w:bookmarkEnd w:id="30"/>
    </w:p>
    <w:p>
      <w:pPr>
        <w:pStyle w:val="Heading3"/>
      </w:pPr>
      <w:bookmarkStart w:id="31" w:name="load-packages-1"/>
      <w:r>
        <w:t xml:space="preserve">Load packages</w:t>
      </w:r>
      <w:bookmarkEnd w:id="31"/>
    </w:p>
    <w:p>
      <w:pPr>
        <w:pStyle w:val="Heading3"/>
      </w:pPr>
      <w:bookmarkStart w:id="32" w:name="the-data-1"/>
      <w:r>
        <w:t xml:space="preserve">The data</w:t>
      </w:r>
      <w:bookmarkEnd w:id="32"/>
    </w:p>
    <w:p>
      <w:pPr>
        <w:pStyle w:val="Heading2"/>
      </w:pPr>
      <w:bookmarkStart w:id="33" w:name="confidence-intervals"/>
      <w:r>
        <w:t xml:space="preserve">Confidence intervals</w:t>
      </w:r>
      <w:bookmarkEnd w:id="33"/>
    </w:p>
    <w:p>
      <w:pPr>
        <w:pStyle w:val="Heading2"/>
      </w:pPr>
      <w:bookmarkStart w:id="34" w:name="confidence-levels"/>
      <w:r>
        <w:t xml:space="preserve">Confidence levels</w:t>
      </w:r>
      <w:bookmarkEnd w:id="34"/>
    </w:p>
    <w:p>
      <w:pPr>
        <w:pStyle w:val="Heading2"/>
      </w:pPr>
      <w:bookmarkStart w:id="35" w:name="how-set.seed-works---testing"/>
      <w:r>
        <w:t xml:space="preserve">How set.seed() works - testing?</w:t>
      </w:r>
      <w:bookmarkEnd w:id="35"/>
    </w:p>
    <w:p>
      <w:pPr>
        <w:pStyle w:val="Heading1"/>
      </w:pPr>
      <w:bookmarkStart w:id="36" w:name="week-3"/>
      <w:r>
        <w:t xml:space="preserve">Week 3</w:t>
      </w:r>
      <w:bookmarkEnd w:id="36"/>
    </w:p>
    <w:p>
      <w:pPr>
        <w:pStyle w:val="FirstParagraph"/>
      </w:pPr>
      <w:r>
        <w:t xml:space="preserve">Placeholder</w:t>
      </w:r>
    </w:p>
    <w:p>
      <w:pPr>
        <w:pStyle w:val="Heading2"/>
      </w:pPr>
      <w:bookmarkStart w:id="37" w:name="getting-started-2"/>
      <w:r>
        <w:t xml:space="preserve">Getting Started</w:t>
      </w:r>
      <w:bookmarkEnd w:id="37"/>
    </w:p>
    <w:p>
      <w:pPr>
        <w:pStyle w:val="Heading3"/>
      </w:pPr>
      <w:bookmarkStart w:id="38" w:name="load-packages-2"/>
      <w:r>
        <w:t xml:space="preserve">Load packages</w:t>
      </w:r>
      <w:bookmarkEnd w:id="38"/>
    </w:p>
    <w:p>
      <w:pPr>
        <w:pStyle w:val="Heading3"/>
      </w:pPr>
      <w:bookmarkStart w:id="39" w:name="the-data-2"/>
      <w:r>
        <w:t xml:space="preserve">The data</w:t>
      </w:r>
      <w:bookmarkEnd w:id="39"/>
    </w:p>
    <w:p>
      <w:pPr>
        <w:pStyle w:val="Heading2"/>
      </w:pPr>
      <w:bookmarkStart w:id="40" w:name="exploratory-data-analysis"/>
      <w:r>
        <w:t xml:space="preserve">Exploratory data analysis</w:t>
      </w:r>
      <w:bookmarkEnd w:id="40"/>
    </w:p>
    <w:p>
      <w:pPr>
        <w:pStyle w:val="Heading2"/>
      </w:pPr>
      <w:bookmarkStart w:id="41" w:name="inference"/>
      <w:r>
        <w:t xml:space="preserve">Inference</w:t>
      </w:r>
      <w:bookmarkEnd w:id="41"/>
    </w:p>
    <w:p>
      <w:pPr>
        <w:pStyle w:val="Heading1"/>
      </w:pPr>
      <w:bookmarkStart w:id="42" w:name="week-4"/>
      <w:r>
        <w:t xml:space="preserve">Week 4</w:t>
      </w:r>
      <w:bookmarkEnd w:id="42"/>
    </w:p>
    <w:p>
      <w:pPr>
        <w:pStyle w:val="FirstParagraph"/>
      </w:pPr>
      <w:r>
        <w:t xml:space="preserve">Placeholder</w:t>
      </w:r>
    </w:p>
    <w:p>
      <w:pPr>
        <w:pStyle w:val="Heading2"/>
      </w:pPr>
      <w:bookmarkStart w:id="43" w:name="getting-started-3"/>
      <w:r>
        <w:t xml:space="preserve">Getting Started</w:t>
      </w:r>
      <w:bookmarkEnd w:id="43"/>
    </w:p>
    <w:p>
      <w:pPr>
        <w:pStyle w:val="Heading3"/>
      </w:pPr>
      <w:bookmarkStart w:id="44" w:name="load-packages-3"/>
      <w:r>
        <w:t xml:space="preserve">Load packages</w:t>
      </w:r>
      <w:bookmarkEnd w:id="44"/>
    </w:p>
    <w:p>
      <w:pPr>
        <w:pStyle w:val="Heading3"/>
      </w:pPr>
      <w:bookmarkStart w:id="45" w:name="the-survey"/>
      <w:r>
        <w:t xml:space="preserve">The survey</w:t>
      </w:r>
      <w:bookmarkEnd w:id="45"/>
    </w:p>
    <w:p>
      <w:pPr>
        <w:pStyle w:val="Heading3"/>
      </w:pPr>
      <w:bookmarkStart w:id="46" w:name="the-data-3"/>
      <w:r>
        <w:t xml:space="preserve">The data</w:t>
      </w:r>
      <w:bookmarkEnd w:id="46"/>
    </w:p>
    <w:p>
      <w:pPr>
        <w:pStyle w:val="Heading2"/>
      </w:pPr>
      <w:bookmarkStart w:id="47" w:name="inference-on-proportions"/>
      <w:r>
        <w:t xml:space="preserve">Inference on proportions</w:t>
      </w:r>
      <w:bookmarkEnd w:id="47"/>
    </w:p>
    <w:p>
      <w:pPr>
        <w:pStyle w:val="Heading2"/>
      </w:pPr>
      <w:bookmarkStart w:id="48" w:name="how-does-the-proportion-affect-the-margin-of-error"/>
      <w:r>
        <w:t xml:space="preserve">How does the proportion affect the margin of error?</w:t>
      </w:r>
      <w:bookmarkEnd w:id="48"/>
    </w:p>
    <w:p>
      <w:pPr>
        <w:pStyle w:val="Heading1"/>
      </w:pPr>
      <w:bookmarkStart w:id="49" w:name="week-5"/>
      <w:r>
        <w:t xml:space="preserve">Week 5</w:t>
      </w:r>
      <w:bookmarkEnd w:id="49"/>
    </w:p>
    <w:p>
      <w:pPr>
        <w:pStyle w:val="FirstParagraph"/>
      </w:pPr>
      <w:r>
        <w:t xml:space="preserve">Placeholder</w:t>
      </w:r>
    </w:p>
    <w:p>
      <w:pPr>
        <w:pStyle w:val="Heading2"/>
      </w:pPr>
      <w:bookmarkStart w:id="50" w:name="setup"/>
      <w:r>
        <w:t xml:space="preserve">Setup</w:t>
      </w:r>
      <w:bookmarkEnd w:id="50"/>
    </w:p>
    <w:p>
      <w:pPr>
        <w:pStyle w:val="Heading3"/>
      </w:pPr>
      <w:bookmarkStart w:id="51" w:name="load-packages-4"/>
      <w:r>
        <w:t xml:space="preserve">Load packages</w:t>
      </w:r>
      <w:bookmarkEnd w:id="51"/>
    </w:p>
    <w:p>
      <w:pPr>
        <w:pStyle w:val="Heading3"/>
      </w:pPr>
      <w:bookmarkStart w:id="52" w:name="load-data"/>
      <w:r>
        <w:t xml:space="preserve">Load data</w:t>
      </w:r>
      <w:bookmarkEnd w:id="52"/>
    </w:p>
    <w:p>
      <w:pPr>
        <w:pStyle w:val="Heading2"/>
      </w:pPr>
      <w:bookmarkStart w:id="53" w:name="part-1-data"/>
      <w:r>
        <w:t xml:space="preserve">Part 1: Data</w:t>
      </w:r>
      <w:bookmarkEnd w:id="53"/>
    </w:p>
    <w:p>
      <w:pPr>
        <w:pStyle w:val="Heading2"/>
      </w:pPr>
      <w:bookmarkStart w:id="54" w:name="part-2-research-question"/>
      <w:r>
        <w:t xml:space="preserve">Part 2: Research question</w:t>
      </w:r>
      <w:bookmarkEnd w:id="54"/>
    </w:p>
    <w:p>
      <w:pPr>
        <w:pStyle w:val="Heading2"/>
      </w:pPr>
      <w:bookmarkStart w:id="55" w:name="part-3-exploratory-data-analysis"/>
      <w:r>
        <w:t xml:space="preserve">Part 3: Exploratory data analysis</w:t>
      </w:r>
      <w:bookmarkEnd w:id="55"/>
    </w:p>
    <w:p>
      <w:pPr>
        <w:pStyle w:val="Heading2"/>
      </w:pPr>
      <w:bookmarkStart w:id="56" w:name="part-4-inference"/>
      <w:r>
        <w:t xml:space="preserve">Part 4: Inference</w:t>
      </w:r>
      <w:bookmarkEnd w:id="5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akshayreddykotha/stat-inference-proj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akshayreddykotha/stat-inference-pro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Inferential Statistics Course Activity</dc:title>
  <dc:creator>Akshay Kotha</dc:creator>
  <cp:keywords/>
  <dcterms:created xsi:type="dcterms:W3CDTF">2019-09-24T05:16:56Z</dcterms:created>
  <dcterms:modified xsi:type="dcterms:W3CDTF">2019-09-24T05:16:56Z</dcterms:modified>
</cp:coreProperties>
</file>