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7.0" w:type="dxa"/>
        <w:jc w:val="left"/>
        <w:tblInd w:w="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9"/>
        <w:gridCol w:w="6738"/>
        <w:tblGridChange w:id="0">
          <w:tblGrid>
            <w:gridCol w:w="2619"/>
            <w:gridCol w:w="6738"/>
          </w:tblGrid>
        </w:tblGridChange>
      </w:tblGrid>
      <w:tr>
        <w:trPr>
          <w:cantSplit w:val="0"/>
          <w:trHeight w:val="2159"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1376891" cy="74295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76891" cy="7429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9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RAJALAKSHMI ENGINEERING COLLEGE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17" w:lineRule="auto"/>
              <w:ind w:left="2217" w:right="0" w:hanging="1328"/>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COMPUTER SCIENCE AND ENGINEERING (CYBER SECURITY)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CR23721 - PROJECT ABSTRACT (2026-27)</w:t>
            </w:r>
          </w:p>
        </w:tc>
      </w:tr>
    </w:tbl>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3.0" w:type="dxa"/>
        <w:jc w:val="left"/>
        <w:tblInd w:w="3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73"/>
        <w:gridCol w:w="5890"/>
        <w:tblGridChange w:id="0">
          <w:tblGrid>
            <w:gridCol w:w="3473"/>
            <w:gridCol w:w="5890"/>
          </w:tblGrid>
        </w:tblGridChange>
      </w:tblGrid>
      <w:tr>
        <w:trPr>
          <w:cantSplit w:val="0"/>
          <w:trHeight w:val="823" w:hRule="atLeast"/>
          <w:tblHeader w:val="0"/>
        </w:trPr>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Attack Path Prediction using Graph AI</w:t>
            </w:r>
          </w:p>
        </w:tc>
      </w:tr>
      <w:tr>
        <w:trPr>
          <w:cantSplit w:val="0"/>
          <w:trHeight w:val="1463"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415" w:lineRule="auto"/>
              <w:ind w:left="110" w:right="77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MEMBERS REG. NUM &amp;NAME</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59" w:lineRule="auto"/>
              <w:ind w:left="105" w:right="200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231901005 - Akshay Sing JJ 231901050 - Shrinidhi R</w:t>
            </w:r>
          </w:p>
        </w:tc>
      </w:tr>
      <w:tr>
        <w:trPr>
          <w:cantSplit w:val="0"/>
          <w:trHeight w:val="501" w:hRule="atLeast"/>
          <w:tblHeader w:val="0"/>
        </w:trPr>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GUIDE</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Mrs. Fowzia Sihana B.</w:t>
            </w:r>
          </w:p>
        </w:tc>
      </w:tr>
      <w:tr>
        <w:trPr>
          <w:cantSplit w:val="0"/>
          <w:trHeight w:val="501" w:hRule="atLeast"/>
          <w:tblHeader w:val="0"/>
        </w:trPr>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NUMBER</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pStyle w:val="Heading1"/>
        <w:spacing w:before="1" w:lineRule="auto"/>
        <w:ind w:left="151" w:firstLine="0"/>
        <w:rPr/>
      </w:pPr>
      <w:r w:rsidDel="00000000" w:rsidR="00000000" w:rsidRPr="00000000">
        <w:rPr>
          <w:rtl w:val="0"/>
        </w:rPr>
        <w:t xml:space="preserve">ABSTRACT: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76" w:lineRule="auto"/>
        <w:ind w:left="165" w:right="35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Modern networks face multi-stage cyberattacks where adversaries chain together individual vulnerabilities to reach critical assets — a pattern traditional, isolated vulnerability scoring (like CVSS) fails to capture. This project proposes an AI-driven, graph-based framework that models the network as an attack graph (assets, vulnerabilities, and privileges as nodes; exploitable relationships as edges) and applies Graph Neural Networks to predict and rank likely attack paths by exploitability and impact. The system identifies critical choke points in these paths, enabling security teams to prioritize remediation proactively rather than reactively. The framework is evaluated on simulated network environments and benchmark intrusion datasets, aiming to demonstrate improved accuracy in predicting high-risk attack chains and faster identification of critical vulnerabilities compared to static, CVSS-only approaches.</w:t>
      </w:r>
    </w:p>
    <w:sectPr>
      <w:footerReference r:id="rId7" w:type="default"/>
      <w:pgSz w:h="16840" w:w="11910" w:orient="portrait"/>
      <w:pgMar w:bottom="2580" w:top="1700" w:left="1275" w:right="1133" w:header="0" w:footer="2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83234</wp:posOffset>
              </wp:positionH>
              <wp:positionV relativeFrom="paragraph">
                <wp:posOffset>0</wp:posOffset>
              </wp:positionV>
              <wp:extent cx="1271905" cy="194310"/>
              <wp:effectExtent b="0" l="0" r="0" t="0"/>
              <wp:wrapNone/>
              <wp:docPr id="2" name=""/>
              <a:graphic>
                <a:graphicData uri="http://schemas.microsoft.com/office/word/2010/wordprocessingShape">
                  <wps:wsp>
                    <wps:cNvSpPr txBox="1"/>
                    <wps:cNvPr id="1" name="Textbox 1"/>
                    <wps:spPr>
                      <a:xfrm>
                        <a:off x="0" y="0"/>
                        <a:ext cx="1271905" cy="194310"/>
                      </a:xfrm>
                      <a:prstGeom prst="rect">
                        <a:avLst/>
                      </a:prstGeom>
                    </wps:spPr>
                    <wps:txbx>
                      <w:txbxContent>
                        <w:p w:rsidR="00000000" w:rsidDel="00000000" w:rsidP="00000000" w:rsidRDefault="00000000" w:rsidRPr="00000000">
                          <w:pPr>
                            <w:spacing w:before="10"/>
                            <w:ind w:left="20" w:right="0" w:firstLine="0"/>
                            <w:jc w:val="left"/>
                            <w:rPr>
                              <w:b w:val="1"/>
                              <w:sz w:val="24"/>
                            </w:rPr>
                          </w:pPr>
                          <w:r w:rsidDel="00000000" w:rsidR="00000000" w:rsidRPr="00000000">
                            <w:rPr>
                              <w:b w:val="1"/>
                              <w:sz w:val="24"/>
                            </w:rPr>
                            <w:t>PROJECT</w:t>
                          </w:r>
                          <w:r w:rsidDel="00000000" w:rsidR="00000000" w:rsidRPr="00000000">
                            <w:rPr>
                              <w:b w:val="1"/>
                              <w:spacing w:val="-7"/>
                              <w:sz w:val="24"/>
                            </w:rPr>
                            <w:t> </w:t>
                          </w:r>
                          <w:r w:rsidDel="00000000" w:rsidR="00000000" w:rsidRPr="00000000">
                            <w:rPr>
                              <w:b w:val="1"/>
                              <w:spacing w:val="-2"/>
                              <w:sz w:val="24"/>
                            </w:rPr>
                            <w:t>GUIDE</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83234</wp:posOffset>
              </wp:positionH>
              <wp:positionV relativeFrom="paragraph">
                <wp:posOffset>0</wp:posOffset>
              </wp:positionV>
              <wp:extent cx="1271905" cy="19431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271905" cy="194310"/>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3877055</wp:posOffset>
              </wp:positionH>
              <wp:positionV relativeFrom="paragraph">
                <wp:posOffset>0</wp:posOffset>
              </wp:positionV>
              <wp:extent cx="1934845" cy="194310"/>
              <wp:effectExtent b="0" l="0" r="0" t="0"/>
              <wp:wrapNone/>
              <wp:docPr id="1" name=""/>
              <a:graphic>
                <a:graphicData uri="http://schemas.microsoft.com/office/word/2010/wordprocessingShape">
                  <wps:wsp>
                    <wps:cNvSpPr txBox="1"/>
                    <wps:cNvPr id="2" name="Textbox 2"/>
                    <wps:spPr>
                      <a:xfrm>
                        <a:off x="0" y="0"/>
                        <a:ext cx="1934845" cy="194310"/>
                      </a:xfrm>
                      <a:prstGeom prst="rect">
                        <a:avLst/>
                      </a:prstGeom>
                    </wps:spPr>
                    <wps:txbx>
                      <w:txbxContent>
                        <w:p w:rsidR="00000000" w:rsidDel="00000000" w:rsidP="00000000" w:rsidRDefault="00000000" w:rsidRPr="00000000">
                          <w:pPr>
                            <w:spacing w:before="10"/>
                            <w:ind w:left="20" w:right="0" w:firstLine="0"/>
                            <w:jc w:val="left"/>
                            <w:rPr>
                              <w:b w:val="1"/>
                              <w:sz w:val="24"/>
                            </w:rPr>
                          </w:pPr>
                          <w:r w:rsidDel="00000000" w:rsidR="00000000" w:rsidRPr="00000000">
                            <w:rPr>
                              <w:b w:val="1"/>
                              <w:sz w:val="24"/>
                            </w:rPr>
                            <w:t>PROJECT</w:t>
                          </w:r>
                          <w:r w:rsidDel="00000000" w:rsidR="00000000" w:rsidRPr="00000000">
                            <w:rPr>
                              <w:b w:val="1"/>
                              <w:spacing w:val="-7"/>
                              <w:sz w:val="24"/>
                            </w:rPr>
                            <w:t> </w:t>
                          </w:r>
                          <w:r w:rsidDel="00000000" w:rsidR="00000000" w:rsidRPr="00000000">
                            <w:rPr>
                              <w:b w:val="1"/>
                              <w:spacing w:val="-2"/>
                              <w:sz w:val="24"/>
                            </w:rPr>
                            <w:t>COORDINATOR</w:t>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3877055</wp:posOffset>
              </wp:positionH>
              <wp:positionV relativeFrom="paragraph">
                <wp:posOffset>0</wp:posOffset>
              </wp:positionV>
              <wp:extent cx="1934845" cy="194310"/>
              <wp:effectExtent b="0" l="0" r="0" t="0"/>
              <wp:wrapNone/>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34845" cy="19431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 w:lineRule="auto"/>
      <w:ind w:left="2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