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EE84B" w14:textId="5DE65B27" w:rsidR="75344880" w:rsidRDefault="75344880" w:rsidP="32C12540">
      <w:pPr>
        <w:spacing w:line="257" w:lineRule="auto"/>
        <w:jc w:val="both"/>
        <w:rPr>
          <w:rFonts w:ascii="Calibri" w:eastAsia="Calibri" w:hAnsi="Calibri" w:cs="Calibri"/>
          <w:i/>
          <w:iCs/>
          <w:sz w:val="28"/>
          <w:szCs w:val="28"/>
        </w:rPr>
      </w:pPr>
      <w:r w:rsidRPr="32C12540">
        <w:rPr>
          <w:b/>
          <w:bCs/>
          <w:i/>
          <w:iCs/>
          <w:sz w:val="28"/>
          <w:szCs w:val="28"/>
        </w:rPr>
        <w:t xml:space="preserve">The </w:t>
      </w:r>
      <w:r w:rsidR="1C439559" w:rsidRPr="32C12540">
        <w:rPr>
          <w:b/>
          <w:bCs/>
          <w:i/>
          <w:iCs/>
          <w:sz w:val="28"/>
          <w:szCs w:val="28"/>
        </w:rPr>
        <w:t>effect</w:t>
      </w:r>
      <w:r w:rsidRPr="32C12540">
        <w:rPr>
          <w:b/>
          <w:bCs/>
          <w:i/>
          <w:iCs/>
          <w:sz w:val="28"/>
          <w:szCs w:val="28"/>
        </w:rPr>
        <w:t xml:space="preserve"> of the greenhouse simulation on the abundance of </w:t>
      </w:r>
      <w:proofErr w:type="spellStart"/>
      <w:r w:rsidRPr="32C12540">
        <w:rPr>
          <w:b/>
          <w:bCs/>
          <w:i/>
          <w:iCs/>
          <w:sz w:val="28"/>
          <w:szCs w:val="28"/>
        </w:rPr>
        <w:t>Megostigmata</w:t>
      </w:r>
      <w:proofErr w:type="spellEnd"/>
      <w:r w:rsidR="6DE4A160" w:rsidRPr="32C12540">
        <w:rPr>
          <w:b/>
          <w:bCs/>
          <w:i/>
          <w:iCs/>
          <w:sz w:val="28"/>
          <w:szCs w:val="28"/>
        </w:rPr>
        <w:t xml:space="preserve"> and the best set of predictors for predicting the abundance of </w:t>
      </w:r>
      <w:proofErr w:type="spellStart"/>
      <w:r w:rsidR="6DE4A160" w:rsidRPr="32C12540">
        <w:rPr>
          <w:b/>
          <w:bCs/>
          <w:i/>
          <w:iCs/>
          <w:sz w:val="28"/>
          <w:szCs w:val="28"/>
        </w:rPr>
        <w:t>Megostigmata</w:t>
      </w:r>
      <w:proofErr w:type="spellEnd"/>
      <w:r w:rsidR="6DE4A160" w:rsidRPr="32C12540">
        <w:rPr>
          <w:i/>
          <w:iCs/>
          <w:sz w:val="24"/>
          <w:szCs w:val="24"/>
        </w:rPr>
        <w:t xml:space="preserve"> by </w:t>
      </w:r>
      <w:proofErr w:type="spellStart"/>
      <w:r w:rsidR="09822D9E" w:rsidRPr="32C12540">
        <w:rPr>
          <w:rFonts w:ascii="Calibri" w:eastAsia="Calibri" w:hAnsi="Calibri" w:cs="Calibri"/>
          <w:i/>
          <w:iCs/>
          <w:sz w:val="24"/>
          <w:szCs w:val="24"/>
        </w:rPr>
        <w:t>Akshay</w:t>
      </w:r>
      <w:proofErr w:type="spellEnd"/>
      <w:r w:rsidR="09822D9E" w:rsidRPr="32C12540">
        <w:rPr>
          <w:rFonts w:ascii="Calibri" w:eastAsia="Calibri" w:hAnsi="Calibri" w:cs="Calibri"/>
          <w:i/>
          <w:iCs/>
          <w:sz w:val="24"/>
          <w:szCs w:val="24"/>
        </w:rPr>
        <w:t xml:space="preserve"> </w:t>
      </w:r>
      <w:proofErr w:type="spellStart"/>
      <w:r w:rsidR="09822D9E" w:rsidRPr="32C12540">
        <w:rPr>
          <w:rFonts w:ascii="Calibri" w:eastAsia="Calibri" w:hAnsi="Calibri" w:cs="Calibri"/>
          <w:i/>
          <w:iCs/>
          <w:sz w:val="24"/>
          <w:szCs w:val="24"/>
        </w:rPr>
        <w:t>Sashi</w:t>
      </w:r>
      <w:proofErr w:type="spellEnd"/>
      <w:r w:rsidR="09822D9E" w:rsidRPr="32C12540">
        <w:rPr>
          <w:rFonts w:ascii="Calibri" w:eastAsia="Calibri" w:hAnsi="Calibri" w:cs="Calibri"/>
          <w:i/>
          <w:iCs/>
          <w:sz w:val="24"/>
          <w:szCs w:val="24"/>
        </w:rPr>
        <w:t xml:space="preserve"> Menon; Harish </w:t>
      </w:r>
      <w:proofErr w:type="spellStart"/>
      <w:r w:rsidR="09822D9E" w:rsidRPr="32C12540">
        <w:rPr>
          <w:rFonts w:ascii="Calibri" w:eastAsia="Calibri" w:hAnsi="Calibri" w:cs="Calibri"/>
          <w:i/>
          <w:iCs/>
          <w:sz w:val="24"/>
          <w:szCs w:val="24"/>
        </w:rPr>
        <w:t>Harish</w:t>
      </w:r>
      <w:proofErr w:type="spellEnd"/>
      <w:r w:rsidR="09822D9E" w:rsidRPr="32C12540">
        <w:rPr>
          <w:rFonts w:ascii="Calibri" w:eastAsia="Calibri" w:hAnsi="Calibri" w:cs="Calibri"/>
          <w:i/>
          <w:iCs/>
          <w:sz w:val="24"/>
          <w:szCs w:val="24"/>
        </w:rPr>
        <w:t xml:space="preserve">; Mudit Bhargava; Rishabh Ajay Vishwakarma; </w:t>
      </w:r>
      <w:proofErr w:type="spellStart"/>
      <w:r w:rsidR="09822D9E" w:rsidRPr="32C12540">
        <w:rPr>
          <w:rFonts w:ascii="Calibri" w:eastAsia="Calibri" w:hAnsi="Calibri" w:cs="Calibri"/>
          <w:i/>
          <w:iCs/>
          <w:sz w:val="24"/>
          <w:szCs w:val="24"/>
        </w:rPr>
        <w:t>Sathishkumar</w:t>
      </w:r>
      <w:proofErr w:type="spellEnd"/>
      <w:r w:rsidR="09822D9E" w:rsidRPr="32C12540">
        <w:rPr>
          <w:rFonts w:ascii="Calibri" w:eastAsia="Calibri" w:hAnsi="Calibri" w:cs="Calibri"/>
          <w:i/>
          <w:iCs/>
          <w:sz w:val="24"/>
          <w:szCs w:val="24"/>
        </w:rPr>
        <w:t xml:space="preserve"> Ravichandran; Suraj Sankar Mandal; Tara Vivash.</w:t>
      </w:r>
    </w:p>
    <w:p w14:paraId="4037ED5A" w14:textId="78CDD2E9" w:rsidR="0FF32745" w:rsidRDefault="0FF32745" w:rsidP="32C12540">
      <w:pPr>
        <w:spacing w:line="257" w:lineRule="auto"/>
        <w:jc w:val="both"/>
        <w:rPr>
          <w:b/>
          <w:bCs/>
          <w:sz w:val="28"/>
          <w:szCs w:val="28"/>
        </w:rPr>
      </w:pPr>
      <w:r w:rsidRPr="32C12540">
        <w:rPr>
          <w:b/>
          <w:bCs/>
          <w:sz w:val="28"/>
          <w:szCs w:val="28"/>
        </w:rPr>
        <w:t>Introduction</w:t>
      </w:r>
      <w:r w:rsidR="222395CF" w:rsidRPr="32C12540">
        <w:rPr>
          <w:b/>
          <w:bCs/>
          <w:sz w:val="28"/>
          <w:szCs w:val="28"/>
        </w:rPr>
        <w:t xml:space="preserve"> </w:t>
      </w:r>
    </w:p>
    <w:p w14:paraId="18030496" w14:textId="4AA69A7C" w:rsidR="222395CF" w:rsidRDefault="222395CF" w:rsidP="6BDF2C80">
      <w:pPr>
        <w:spacing w:line="257" w:lineRule="auto"/>
        <w:jc w:val="both"/>
      </w:pPr>
      <w:r w:rsidRPr="6BDF2C80">
        <w:rPr>
          <w:rFonts w:ascii="Calibri" w:eastAsia="Calibri" w:hAnsi="Calibri" w:cs="Calibri"/>
        </w:rPr>
        <w:t xml:space="preserve">The case study is done by team of </w:t>
      </w:r>
      <w:r w:rsidR="00BB5C26">
        <w:rPr>
          <w:rFonts w:ascii="Calibri" w:eastAsia="Calibri" w:hAnsi="Calibri" w:cs="Calibri"/>
        </w:rPr>
        <w:t>seven</w:t>
      </w:r>
      <w:r w:rsidRPr="6BDF2C80">
        <w:rPr>
          <w:rFonts w:ascii="Calibri" w:eastAsia="Calibri" w:hAnsi="Calibri" w:cs="Calibri"/>
        </w:rPr>
        <w:t xml:space="preserve"> members to do data analysis on </w:t>
      </w:r>
      <w:proofErr w:type="spellStart"/>
      <w:r w:rsidRPr="6BDF2C80">
        <w:rPr>
          <w:rFonts w:ascii="Calibri" w:eastAsia="Calibri" w:hAnsi="Calibri" w:cs="Calibri"/>
        </w:rPr>
        <w:t>Mesostigmata</w:t>
      </w:r>
      <w:proofErr w:type="spellEnd"/>
      <w:r w:rsidRPr="6BDF2C80">
        <w:rPr>
          <w:rFonts w:ascii="Calibri" w:eastAsia="Calibri" w:hAnsi="Calibri" w:cs="Calibri"/>
        </w:rPr>
        <w:t xml:space="preserve"> mites in the soil during a year, in different ecosystems.</w:t>
      </w:r>
      <w:r w:rsidR="6CAE3435" w:rsidRPr="6BDF2C80">
        <w:rPr>
          <w:rFonts w:ascii="Calibri" w:eastAsia="Calibri" w:hAnsi="Calibri" w:cs="Calibri"/>
        </w:rPr>
        <w:t xml:space="preserve"> The examination depended on the information gathered in the San Jose segment Nuevo Mundo, situated in the Blanco River bowl of the Municipality of Calera.</w:t>
      </w:r>
      <w:r w:rsidR="03FE33A0" w:rsidRPr="6BDF2C80">
        <w:rPr>
          <w:rFonts w:ascii="Calibri" w:eastAsia="Calibri" w:hAnsi="Calibri" w:cs="Calibri"/>
        </w:rPr>
        <w:t xml:space="preserve"> The prairie was chosen as a differentiating biological system and thinking about that cows are one of the fundamental monetary exercises of the region. The prairie comprised of the species </w:t>
      </w:r>
      <w:proofErr w:type="spellStart"/>
      <w:r w:rsidR="03FE33A0" w:rsidRPr="6BDF2C80">
        <w:rPr>
          <w:rFonts w:ascii="Calibri" w:eastAsia="Calibri" w:hAnsi="Calibri" w:cs="Calibri"/>
        </w:rPr>
        <w:t>Pennisetum</w:t>
      </w:r>
      <w:proofErr w:type="spellEnd"/>
      <w:r w:rsidR="03FE33A0" w:rsidRPr="6BDF2C80">
        <w:rPr>
          <w:rFonts w:ascii="Calibri" w:eastAsia="Calibri" w:hAnsi="Calibri" w:cs="Calibri"/>
        </w:rPr>
        <w:t xml:space="preserve"> </w:t>
      </w:r>
      <w:proofErr w:type="spellStart"/>
      <w:r w:rsidR="03FE33A0" w:rsidRPr="6BDF2C80">
        <w:rPr>
          <w:rFonts w:ascii="Calibri" w:eastAsia="Calibri" w:hAnsi="Calibri" w:cs="Calibri"/>
        </w:rPr>
        <w:t>clandestinum</w:t>
      </w:r>
      <w:proofErr w:type="spellEnd"/>
      <w:r w:rsidR="03FE33A0" w:rsidRPr="6BDF2C80">
        <w:rPr>
          <w:rFonts w:ascii="Calibri" w:eastAsia="Calibri" w:hAnsi="Calibri" w:cs="Calibri"/>
        </w:rPr>
        <w:t xml:space="preserve"> </w:t>
      </w:r>
      <w:proofErr w:type="spellStart"/>
      <w:r w:rsidR="03FE33A0" w:rsidRPr="6BDF2C80">
        <w:rPr>
          <w:rFonts w:ascii="Calibri" w:eastAsia="Calibri" w:hAnsi="Calibri" w:cs="Calibri"/>
        </w:rPr>
        <w:t>Hochst</w:t>
      </w:r>
      <w:proofErr w:type="spellEnd"/>
      <w:r w:rsidR="03FE33A0" w:rsidRPr="6BDF2C80">
        <w:rPr>
          <w:rFonts w:ascii="Calibri" w:eastAsia="Calibri" w:hAnsi="Calibri" w:cs="Calibri"/>
        </w:rPr>
        <w:t xml:space="preserve">. </w:t>
      </w:r>
      <w:proofErr w:type="spellStart"/>
      <w:r w:rsidR="03FE33A0" w:rsidRPr="6BDF2C80">
        <w:rPr>
          <w:rFonts w:ascii="Calibri" w:eastAsia="Calibri" w:hAnsi="Calibri" w:cs="Calibri"/>
        </w:rPr>
        <w:t>ExChiov</w:t>
      </w:r>
      <w:proofErr w:type="spellEnd"/>
      <w:r w:rsidR="03FE33A0" w:rsidRPr="6BDF2C80">
        <w:rPr>
          <w:rFonts w:ascii="Calibri" w:eastAsia="Calibri" w:hAnsi="Calibri" w:cs="Calibri"/>
        </w:rPr>
        <w:t>. (</w:t>
      </w:r>
      <w:proofErr w:type="spellStart"/>
      <w:r w:rsidR="03FE33A0" w:rsidRPr="6BDF2C80">
        <w:rPr>
          <w:rFonts w:ascii="Calibri" w:eastAsia="Calibri" w:hAnsi="Calibri" w:cs="Calibri"/>
        </w:rPr>
        <w:t>Poaceae</w:t>
      </w:r>
      <w:proofErr w:type="spellEnd"/>
      <w:r w:rsidR="03FE33A0" w:rsidRPr="6BDF2C80">
        <w:rPr>
          <w:rFonts w:ascii="Calibri" w:eastAsia="Calibri" w:hAnsi="Calibri" w:cs="Calibri"/>
        </w:rPr>
        <w:t xml:space="preserve">) and </w:t>
      </w:r>
      <w:proofErr w:type="spellStart"/>
      <w:r w:rsidR="03FE33A0" w:rsidRPr="6BDF2C80">
        <w:rPr>
          <w:rFonts w:ascii="Calibri" w:eastAsia="Calibri" w:hAnsi="Calibri" w:cs="Calibri"/>
        </w:rPr>
        <w:t>Lolium</w:t>
      </w:r>
      <w:proofErr w:type="spellEnd"/>
      <w:r w:rsidR="03FE33A0" w:rsidRPr="6BDF2C80">
        <w:rPr>
          <w:rFonts w:ascii="Calibri" w:eastAsia="Calibri" w:hAnsi="Calibri" w:cs="Calibri"/>
        </w:rPr>
        <w:t xml:space="preserve"> sp. (</w:t>
      </w:r>
      <w:proofErr w:type="spellStart"/>
      <w:r w:rsidR="03FE33A0" w:rsidRPr="6BDF2C80">
        <w:rPr>
          <w:rFonts w:ascii="Calibri" w:eastAsia="Calibri" w:hAnsi="Calibri" w:cs="Calibri"/>
        </w:rPr>
        <w:t>Poaceae</w:t>
      </w:r>
      <w:proofErr w:type="spellEnd"/>
      <w:r w:rsidR="03FE33A0" w:rsidRPr="6BDF2C80">
        <w:rPr>
          <w:rFonts w:ascii="Calibri" w:eastAsia="Calibri" w:hAnsi="Calibri" w:cs="Calibri"/>
        </w:rPr>
        <w:t xml:space="preserve">). The separation between the biological systems was roughly 500 m. </w:t>
      </w:r>
      <w:r w:rsidR="40DCC2C7" w:rsidRPr="6BDF2C80">
        <w:t xml:space="preserve"> </w:t>
      </w:r>
      <w:r w:rsidR="25E5AEDB" w:rsidRPr="6BDF2C80">
        <w:t xml:space="preserve">An analysis was set up to reproduce the greenhouse effect and to record the reaction of edaphic </w:t>
      </w:r>
      <w:proofErr w:type="spellStart"/>
      <w:r w:rsidR="25E5AEDB" w:rsidRPr="6BDF2C80">
        <w:t>Mesostigmata</w:t>
      </w:r>
      <w:proofErr w:type="spellEnd"/>
      <w:r w:rsidR="25E5AEDB" w:rsidRPr="6BDF2C80">
        <w:t xml:space="preserve"> vermin during a year, in every environment. To reproduce the greenhouse effect, altered open chambers were built from past examinations (Marion et al., 1997; Aronson and </w:t>
      </w:r>
      <w:proofErr w:type="spellStart"/>
      <w:r w:rsidR="25E5AEDB" w:rsidRPr="6BDF2C80">
        <w:t>Mcnulty</w:t>
      </w:r>
      <w:proofErr w:type="spellEnd"/>
      <w:r w:rsidR="25E5AEDB" w:rsidRPr="6BDF2C80">
        <w:t xml:space="preserve"> 2009).</w:t>
      </w:r>
      <w:r w:rsidR="5BA7AA65" w:rsidRPr="6BDF2C80">
        <w:t xml:space="preserve"> In this case study we will be looking into a dataset collected over a period of year. During a time of one year, six samplings were completed in the principal seven day stretch of like clockwork: February, April, June, August, October and November 2010. Quickly before assortment, the dirt temperature was estimated at 10 cm profundity with a dirt thermometer. Soil tests were taken inside and outside each pyramid in all the periods. Each dirt example related to a chamber 5 cm in distance across and 15 cm profound, taken with a drill. Each example was set in a plastic pack and shipped in a fridge to the Laboratory of Ecology of Soils and Tropical Fungi, Bogotá, Colombia.</w:t>
      </w:r>
      <w:r w:rsidR="7EE57531" w:rsidRPr="6BDF2C80">
        <w:t xml:space="preserve"> In the wake of moving the soil examples to the research facility, everything was homogenized and 150g were taken for the extraction of the bugs. Expulsion of the fauna was finished by putting each example in a changed Berlese pipe, in which it remained roughly </w:t>
      </w:r>
      <w:r w:rsidR="00BB5C26">
        <w:t>five</w:t>
      </w:r>
      <w:r w:rsidR="7EE57531" w:rsidRPr="6BDF2C80">
        <w:t xml:space="preserve"> days. The assortment jars of the pipes contained a 70% alcohol solution wherein the mites were put away. </w:t>
      </w:r>
      <w:r w:rsidR="25EA5165" w:rsidRPr="6BDF2C80">
        <w:t>Here</w:t>
      </w:r>
      <w:r w:rsidR="7EE57531" w:rsidRPr="6BDF2C80">
        <w:t xml:space="preserve"> we will </w:t>
      </w:r>
      <w:r w:rsidR="7AA43EE8" w:rsidRPr="6BDF2C80">
        <w:rPr>
          <w:rFonts w:ascii="Calibri" w:eastAsia="Calibri" w:hAnsi="Calibri" w:cs="Calibri"/>
          <w:color w:val="000000" w:themeColor="text1"/>
          <w:sz w:val="21"/>
          <w:szCs w:val="21"/>
        </w:rPr>
        <w:t xml:space="preserve">explore how the abundance of </w:t>
      </w:r>
      <w:proofErr w:type="spellStart"/>
      <w:r w:rsidR="7AA43EE8" w:rsidRPr="6BDF2C80">
        <w:rPr>
          <w:rFonts w:ascii="Calibri" w:eastAsia="Calibri" w:hAnsi="Calibri" w:cs="Calibri"/>
          <w:color w:val="000000" w:themeColor="text1"/>
          <w:sz w:val="21"/>
          <w:szCs w:val="21"/>
        </w:rPr>
        <w:t>Mesostigmata</w:t>
      </w:r>
      <w:proofErr w:type="spellEnd"/>
      <w:r w:rsidR="7AA43EE8" w:rsidRPr="6BDF2C80">
        <w:rPr>
          <w:rFonts w:ascii="Calibri" w:eastAsia="Calibri" w:hAnsi="Calibri" w:cs="Calibri"/>
          <w:color w:val="000000" w:themeColor="text1"/>
          <w:sz w:val="21"/>
          <w:szCs w:val="21"/>
        </w:rPr>
        <w:t xml:space="preserve"> mites is affected by the simulated greenhouse effect</w:t>
      </w:r>
      <w:r w:rsidR="2836397F" w:rsidRPr="6BDF2C80">
        <w:t>.</w:t>
      </w:r>
      <w:r w:rsidR="36E97D53" w:rsidRPr="6BDF2C80">
        <w:t xml:space="preserve"> </w:t>
      </w:r>
      <w:r w:rsidR="2836397F" w:rsidRPr="6BDF2C80">
        <w:t>We w</w:t>
      </w:r>
      <w:r w:rsidR="33BE1EFA" w:rsidRPr="6BDF2C80">
        <w:t>ill</w:t>
      </w:r>
      <w:r w:rsidR="2836397F" w:rsidRPr="6BDF2C80">
        <w:t xml:space="preserve"> also create predictive models to assess which predictors are important in the estimation of the abundance of these mites.</w:t>
      </w:r>
    </w:p>
    <w:p w14:paraId="081AE956" w14:textId="63CF30D1" w:rsidR="0FF32745" w:rsidRDefault="0FF32745" w:rsidP="32C12540">
      <w:pPr>
        <w:jc w:val="both"/>
        <w:rPr>
          <w:b/>
          <w:bCs/>
          <w:sz w:val="28"/>
          <w:szCs w:val="28"/>
        </w:rPr>
      </w:pPr>
      <w:r w:rsidRPr="6BDF2C80">
        <w:rPr>
          <w:b/>
          <w:bCs/>
          <w:sz w:val="28"/>
          <w:szCs w:val="28"/>
        </w:rPr>
        <w:t>Analys</w:t>
      </w:r>
      <w:r w:rsidR="28E64B7C" w:rsidRPr="6BDF2C80">
        <w:rPr>
          <w:b/>
          <w:bCs/>
          <w:sz w:val="28"/>
          <w:szCs w:val="28"/>
        </w:rPr>
        <w:t>i</w:t>
      </w:r>
      <w:r w:rsidRPr="6BDF2C80">
        <w:rPr>
          <w:b/>
          <w:bCs/>
          <w:sz w:val="28"/>
          <w:szCs w:val="28"/>
        </w:rPr>
        <w:t xml:space="preserve">s </w:t>
      </w:r>
    </w:p>
    <w:p w14:paraId="74254FC4" w14:textId="64DCF465" w:rsidR="2B9DDCFE" w:rsidRDefault="2B9DDCFE" w:rsidP="6BDF2C80">
      <w:pPr>
        <w:jc w:val="both"/>
        <w:rPr>
          <w:i/>
          <w:iCs/>
          <w:sz w:val="24"/>
          <w:szCs w:val="24"/>
        </w:rPr>
      </w:pPr>
      <w:r w:rsidRPr="6BDF2C80">
        <w:rPr>
          <w:i/>
          <w:iCs/>
          <w:sz w:val="24"/>
          <w:szCs w:val="24"/>
        </w:rPr>
        <w:t xml:space="preserve">Data </w:t>
      </w:r>
      <w:r w:rsidR="3FBF55A7" w:rsidRPr="6BDF2C80">
        <w:rPr>
          <w:i/>
          <w:iCs/>
          <w:sz w:val="24"/>
          <w:szCs w:val="24"/>
        </w:rPr>
        <w:t>C</w:t>
      </w:r>
      <w:r w:rsidRPr="6BDF2C80">
        <w:rPr>
          <w:i/>
          <w:iCs/>
          <w:sz w:val="24"/>
          <w:szCs w:val="24"/>
        </w:rPr>
        <w:t>leaning</w:t>
      </w:r>
    </w:p>
    <w:p w14:paraId="427BB796" w14:textId="12A104DF" w:rsidR="4540BDFB" w:rsidRDefault="4540BDFB" w:rsidP="6BDF2C80">
      <w:pPr>
        <w:jc w:val="both"/>
        <w:rPr>
          <w:rFonts w:ascii="Calibri" w:eastAsia="Calibri" w:hAnsi="Calibri" w:cs="Calibri"/>
        </w:rPr>
      </w:pPr>
      <w:r w:rsidRPr="6BDF2C80">
        <w:t xml:space="preserve">At first, we examined </w:t>
      </w:r>
      <w:r w:rsidR="7E7D4318" w:rsidRPr="6BDF2C80">
        <w:t xml:space="preserve">to </w:t>
      </w:r>
      <w:r w:rsidRPr="6BDF2C80">
        <w:t xml:space="preserve">see which values were missing. We discovered one full row which had missing values for all sections including response, so we expelled this column. </w:t>
      </w:r>
      <w:r w:rsidR="2E75F5A8" w:rsidRPr="6BDF2C80">
        <w:t xml:space="preserve">We also found that another three rows had </w:t>
      </w:r>
      <w:r w:rsidR="07DD1288" w:rsidRPr="6BDF2C80">
        <w:t>missing values</w:t>
      </w:r>
      <w:r w:rsidR="37FDBB8C" w:rsidRPr="6BDF2C80">
        <w:t xml:space="preserve"> in the </w:t>
      </w:r>
      <w:proofErr w:type="spellStart"/>
      <w:proofErr w:type="gramStart"/>
      <w:r w:rsidR="37FDBB8C" w:rsidRPr="6BDF2C80">
        <w:rPr>
          <w:rFonts w:ascii="Calibri" w:eastAsia="Calibri" w:hAnsi="Calibri" w:cs="Calibri"/>
        </w:rPr>
        <w:t>sp.Gamasina</w:t>
      </w:r>
      <w:proofErr w:type="spellEnd"/>
      <w:proofErr w:type="gramEnd"/>
      <w:r w:rsidR="6BD2F781" w:rsidRPr="6BDF2C80">
        <w:rPr>
          <w:rFonts w:ascii="Calibri" w:eastAsia="Calibri" w:hAnsi="Calibri" w:cs="Calibri"/>
        </w:rPr>
        <w:t xml:space="preserve">, </w:t>
      </w:r>
      <w:proofErr w:type="spellStart"/>
      <w:r w:rsidR="37FDBB8C" w:rsidRPr="6BDF2C80">
        <w:rPr>
          <w:rFonts w:ascii="Calibri" w:eastAsia="Calibri" w:hAnsi="Calibri" w:cs="Calibri"/>
        </w:rPr>
        <w:t>sp.Uropodina</w:t>
      </w:r>
      <w:proofErr w:type="spellEnd"/>
      <w:r w:rsidR="37FDBB8C" w:rsidRPr="6BDF2C80">
        <w:rPr>
          <w:rFonts w:ascii="Calibri" w:eastAsia="Calibri" w:hAnsi="Calibri" w:cs="Calibri"/>
        </w:rPr>
        <w:t xml:space="preserve"> </w:t>
      </w:r>
      <w:r w:rsidR="3D78B33E" w:rsidRPr="6BDF2C80">
        <w:rPr>
          <w:rFonts w:ascii="Calibri" w:eastAsia="Calibri" w:hAnsi="Calibri" w:cs="Calibri"/>
        </w:rPr>
        <w:t>and</w:t>
      </w:r>
      <w:r w:rsidR="37FDBB8C" w:rsidRPr="6BDF2C80">
        <w:rPr>
          <w:rFonts w:ascii="Calibri" w:eastAsia="Calibri" w:hAnsi="Calibri" w:cs="Calibri"/>
        </w:rPr>
        <w:t xml:space="preserve"> the response column</w:t>
      </w:r>
      <w:r w:rsidR="63C792F8" w:rsidRPr="6BDF2C80">
        <w:rPr>
          <w:rFonts w:ascii="Calibri" w:eastAsia="Calibri" w:hAnsi="Calibri" w:cs="Calibri"/>
        </w:rPr>
        <w:t>,</w:t>
      </w:r>
      <w:r w:rsidR="37FDBB8C" w:rsidRPr="6BDF2C80">
        <w:rPr>
          <w:rFonts w:ascii="Calibri" w:eastAsia="Calibri" w:hAnsi="Calibri" w:cs="Calibri"/>
        </w:rPr>
        <w:t xml:space="preserve"> so we deleted these three rows as well.</w:t>
      </w:r>
      <w:r w:rsidR="547BC9F1" w:rsidRPr="6BDF2C80">
        <w:rPr>
          <w:rFonts w:ascii="Calibri" w:eastAsia="Calibri" w:hAnsi="Calibri" w:cs="Calibri"/>
        </w:rPr>
        <w:t xml:space="preserve"> </w:t>
      </w:r>
      <w:r w:rsidR="7E23EB3F" w:rsidRPr="6BDF2C80">
        <w:rPr>
          <w:rFonts w:ascii="Calibri" w:eastAsia="Calibri" w:hAnsi="Calibri" w:cs="Calibri"/>
        </w:rPr>
        <w:t>We then proceeded to omit columns which were not needed for the prediction</w:t>
      </w:r>
      <w:r w:rsidR="705DA37E" w:rsidRPr="6BDF2C80">
        <w:rPr>
          <w:rFonts w:ascii="Calibri" w:eastAsia="Calibri" w:hAnsi="Calibri" w:cs="Calibri"/>
        </w:rPr>
        <w:t xml:space="preserve">, these included </w:t>
      </w:r>
      <w:proofErr w:type="spellStart"/>
      <w:proofErr w:type="gramStart"/>
      <w:r w:rsidR="705DA37E" w:rsidRPr="6BDF2C80">
        <w:rPr>
          <w:rFonts w:ascii="Calibri" w:eastAsia="Calibri" w:hAnsi="Calibri" w:cs="Calibri"/>
        </w:rPr>
        <w:t>sp.Gamasina</w:t>
      </w:r>
      <w:proofErr w:type="spellEnd"/>
      <w:proofErr w:type="gramEnd"/>
      <w:r w:rsidR="705DA37E" w:rsidRPr="6BDF2C80">
        <w:rPr>
          <w:rFonts w:ascii="Calibri" w:eastAsia="Calibri" w:hAnsi="Calibri" w:cs="Calibri"/>
        </w:rPr>
        <w:t xml:space="preserve"> and </w:t>
      </w:r>
      <w:proofErr w:type="spellStart"/>
      <w:r w:rsidR="705DA37E" w:rsidRPr="6BDF2C80">
        <w:rPr>
          <w:rFonts w:ascii="Calibri" w:eastAsia="Calibri" w:hAnsi="Calibri" w:cs="Calibri"/>
        </w:rPr>
        <w:t>sp.Uropodina</w:t>
      </w:r>
      <w:proofErr w:type="spellEnd"/>
      <w:r w:rsidR="705DA37E" w:rsidRPr="6BDF2C80">
        <w:rPr>
          <w:rFonts w:ascii="Calibri" w:eastAsia="Calibri" w:hAnsi="Calibri" w:cs="Calibri"/>
        </w:rPr>
        <w:t xml:space="preserve"> and the ID.</w:t>
      </w:r>
      <w:r w:rsidR="4D4C3E4F" w:rsidRPr="6BDF2C80">
        <w:rPr>
          <w:rFonts w:ascii="Calibri" w:eastAsia="Calibri" w:hAnsi="Calibri" w:cs="Calibri"/>
        </w:rPr>
        <w:t xml:space="preserve"> </w:t>
      </w:r>
      <w:r w:rsidR="3CEEE03D" w:rsidRPr="6BDF2C80">
        <w:rPr>
          <w:rFonts w:ascii="Calibri" w:eastAsia="Calibri" w:hAnsi="Calibri" w:cs="Calibri"/>
        </w:rPr>
        <w:t xml:space="preserve">We had </w:t>
      </w:r>
      <w:r w:rsidR="0BA1A458" w:rsidRPr="6BDF2C80">
        <w:rPr>
          <w:rFonts w:ascii="Calibri" w:eastAsia="Calibri" w:hAnsi="Calibri" w:cs="Calibri"/>
        </w:rPr>
        <w:t xml:space="preserve">a </w:t>
      </w:r>
      <w:r w:rsidR="3CEEE03D" w:rsidRPr="6BDF2C80">
        <w:rPr>
          <w:rFonts w:ascii="Calibri" w:eastAsia="Calibri" w:hAnsi="Calibri" w:cs="Calibri"/>
        </w:rPr>
        <w:t xml:space="preserve">look at the summary of our data and a table of </w:t>
      </w:r>
      <w:proofErr w:type="spellStart"/>
      <w:r w:rsidR="3CEEE03D" w:rsidRPr="6BDF2C80">
        <w:rPr>
          <w:rFonts w:ascii="Calibri" w:eastAsia="Calibri" w:hAnsi="Calibri" w:cs="Calibri"/>
        </w:rPr>
        <w:t>abundance_mesostigmata</w:t>
      </w:r>
      <w:proofErr w:type="spellEnd"/>
      <w:r w:rsidR="4C5CF1C6" w:rsidRPr="6BDF2C80">
        <w:rPr>
          <w:rFonts w:ascii="Calibri" w:eastAsia="Calibri" w:hAnsi="Calibri" w:cs="Calibri"/>
        </w:rPr>
        <w:t xml:space="preserve"> column. This indicat</w:t>
      </w:r>
      <w:r w:rsidR="1B737D2D" w:rsidRPr="6BDF2C80">
        <w:rPr>
          <w:rFonts w:ascii="Calibri" w:eastAsia="Calibri" w:hAnsi="Calibri" w:cs="Calibri"/>
        </w:rPr>
        <w:t>ed</w:t>
      </w:r>
      <w:r w:rsidR="4C5CF1C6" w:rsidRPr="6BDF2C80">
        <w:rPr>
          <w:rFonts w:ascii="Calibri" w:eastAsia="Calibri" w:hAnsi="Calibri" w:cs="Calibri"/>
        </w:rPr>
        <w:t xml:space="preserve"> the observation </w:t>
      </w:r>
      <w:r w:rsidR="09714546" w:rsidRPr="6BDF2C80">
        <w:rPr>
          <w:rFonts w:ascii="Calibri" w:eastAsia="Calibri" w:hAnsi="Calibri" w:cs="Calibri"/>
        </w:rPr>
        <w:t xml:space="preserve">125 </w:t>
      </w:r>
      <w:r w:rsidR="4C5CF1C6" w:rsidRPr="6BDF2C80">
        <w:rPr>
          <w:rFonts w:ascii="Calibri" w:eastAsia="Calibri" w:hAnsi="Calibri" w:cs="Calibri"/>
        </w:rPr>
        <w:t>was a possible o</w:t>
      </w:r>
      <w:r w:rsidR="26F86D8A" w:rsidRPr="6BDF2C80">
        <w:rPr>
          <w:rFonts w:ascii="Calibri" w:eastAsia="Calibri" w:hAnsi="Calibri" w:cs="Calibri"/>
        </w:rPr>
        <w:t>u</w:t>
      </w:r>
      <w:r w:rsidR="4C5CF1C6" w:rsidRPr="6BDF2C80">
        <w:rPr>
          <w:rFonts w:ascii="Calibri" w:eastAsia="Calibri" w:hAnsi="Calibri" w:cs="Calibri"/>
        </w:rPr>
        <w:t xml:space="preserve">tlier </w:t>
      </w:r>
      <w:r w:rsidR="37AABC4C" w:rsidRPr="6BDF2C80">
        <w:rPr>
          <w:rFonts w:ascii="Calibri" w:eastAsia="Calibri" w:hAnsi="Calibri" w:cs="Calibri"/>
        </w:rPr>
        <w:t xml:space="preserve">as it had 91 for its response </w:t>
      </w:r>
      <w:r w:rsidR="4C5CF1C6" w:rsidRPr="6BDF2C80">
        <w:rPr>
          <w:rFonts w:ascii="Calibri" w:eastAsia="Calibri" w:hAnsi="Calibri" w:cs="Calibri"/>
        </w:rPr>
        <w:t>and could bias any predictions so we decide</w:t>
      </w:r>
      <w:r w:rsidR="7A0C9B6A" w:rsidRPr="6BDF2C80">
        <w:rPr>
          <w:rFonts w:ascii="Calibri" w:eastAsia="Calibri" w:hAnsi="Calibri" w:cs="Calibri"/>
        </w:rPr>
        <w:t>d to also remove this observation</w:t>
      </w:r>
      <w:r w:rsidR="09F45297" w:rsidRPr="6BDF2C80">
        <w:rPr>
          <w:rFonts w:ascii="Calibri" w:eastAsia="Calibri" w:hAnsi="Calibri" w:cs="Calibri"/>
        </w:rPr>
        <w:t>.</w:t>
      </w:r>
      <w:r w:rsidR="2D7C636F" w:rsidRPr="6BDF2C80">
        <w:rPr>
          <w:rFonts w:ascii="Calibri" w:eastAsia="Calibri" w:hAnsi="Calibri" w:cs="Calibri"/>
        </w:rPr>
        <w:t xml:space="preserve">  </w:t>
      </w:r>
      <w:r w:rsidR="36ACF423" w:rsidRPr="6BDF2C80">
        <w:rPr>
          <w:rFonts w:ascii="Calibri" w:eastAsia="Calibri" w:hAnsi="Calibri" w:cs="Calibri"/>
        </w:rPr>
        <w:t>Also,</w:t>
      </w:r>
      <w:r w:rsidR="2D7C636F" w:rsidRPr="6BDF2C80">
        <w:rPr>
          <w:rFonts w:ascii="Calibri" w:eastAsia="Calibri" w:hAnsi="Calibri" w:cs="Calibri"/>
        </w:rPr>
        <w:t xml:space="preserve"> while working on the data cleaning and </w:t>
      </w:r>
      <w:r w:rsidR="436B6F9B" w:rsidRPr="6BDF2C80">
        <w:rPr>
          <w:rFonts w:ascii="Calibri" w:eastAsia="Calibri" w:hAnsi="Calibri" w:cs="Calibri"/>
        </w:rPr>
        <w:t>manipulation</w:t>
      </w:r>
      <w:r w:rsidR="2D7C636F" w:rsidRPr="6BDF2C80">
        <w:rPr>
          <w:rFonts w:ascii="Calibri" w:eastAsia="Calibri" w:hAnsi="Calibri" w:cs="Calibri"/>
        </w:rPr>
        <w:t xml:space="preserve"> part we had to work on choosing the predictors</w:t>
      </w:r>
      <w:r w:rsidR="24ECA73E" w:rsidRPr="6BDF2C80">
        <w:rPr>
          <w:rFonts w:ascii="Calibri" w:eastAsia="Calibri" w:hAnsi="Calibri" w:cs="Calibri"/>
        </w:rPr>
        <w:t>. During which</w:t>
      </w:r>
      <w:r w:rsidR="2D7C636F" w:rsidRPr="6BDF2C80">
        <w:rPr>
          <w:rFonts w:ascii="Calibri" w:eastAsia="Calibri" w:hAnsi="Calibri" w:cs="Calibri"/>
        </w:rPr>
        <w:t xml:space="preserve"> we had to change a few of the things done in the pre-processing steps to make the predictions better.</w:t>
      </w:r>
    </w:p>
    <w:p w14:paraId="2E538794" w14:textId="2708B507" w:rsidR="6BDF2C80" w:rsidRDefault="6BDF2C80" w:rsidP="6BDF2C80">
      <w:pPr>
        <w:jc w:val="both"/>
        <w:rPr>
          <w:rFonts w:ascii="Calibri" w:eastAsia="Calibri" w:hAnsi="Calibri" w:cs="Calibri"/>
        </w:rPr>
      </w:pPr>
    </w:p>
    <w:p w14:paraId="11768445" w14:textId="591ECDEA" w:rsidR="0FF32745" w:rsidRDefault="705DA37E" w:rsidP="32C12540">
      <w:pPr>
        <w:jc w:val="both"/>
        <w:rPr>
          <w:i/>
          <w:iCs/>
          <w:sz w:val="24"/>
          <w:szCs w:val="24"/>
        </w:rPr>
      </w:pPr>
      <w:r w:rsidRPr="32C12540">
        <w:rPr>
          <w:i/>
          <w:iCs/>
          <w:sz w:val="24"/>
          <w:szCs w:val="24"/>
        </w:rPr>
        <w:lastRenderedPageBreak/>
        <w:t>Data Visualization</w:t>
      </w:r>
    </w:p>
    <w:p w14:paraId="21DA6EB2" w14:textId="01E324FD" w:rsidR="0FF32745" w:rsidRDefault="705DA37E" w:rsidP="6BDF2C80">
      <w:pPr>
        <w:jc w:val="both"/>
      </w:pPr>
      <w:r w:rsidRPr="6BDF2C80">
        <w:t>W</w:t>
      </w:r>
      <w:r w:rsidR="1F187E92" w:rsidRPr="6BDF2C80">
        <w:t xml:space="preserve">e </w:t>
      </w:r>
      <w:r w:rsidRPr="6BDF2C80">
        <w:t xml:space="preserve">produced the following </w:t>
      </w:r>
      <w:r w:rsidR="234D7DEA" w:rsidRPr="6BDF2C80">
        <w:t>visualization</w:t>
      </w:r>
      <w:r w:rsidR="4953EDCA" w:rsidRPr="6BDF2C80">
        <w:t xml:space="preserve"> which indicated what the best </w:t>
      </w:r>
      <w:r w:rsidR="1239A900" w:rsidRPr="6BDF2C80">
        <w:t>predictors</w:t>
      </w:r>
      <w:r w:rsidR="4953EDCA" w:rsidRPr="6BDF2C80">
        <w:t xml:space="preserve"> would be </w:t>
      </w:r>
      <w:r w:rsidR="4F885769" w:rsidRPr="6BDF2C80">
        <w:t>and</w:t>
      </w:r>
      <w:r w:rsidR="09988FCF" w:rsidRPr="6BDF2C80">
        <w:t xml:space="preserve"> indicated collinearity amongst the predictors.</w:t>
      </w:r>
    </w:p>
    <w:p w14:paraId="12E1BC1E" w14:textId="78A4AFC6" w:rsidR="07EA4D13" w:rsidRDefault="07EA4D13" w:rsidP="6BDF2C80">
      <w:pPr>
        <w:jc w:val="both"/>
      </w:pPr>
      <w:r>
        <w:rPr>
          <w:noProof/>
        </w:rPr>
        <w:drawing>
          <wp:inline distT="0" distB="0" distL="0" distR="0" wp14:anchorId="08A6D68C" wp14:editId="1C3EFB7D">
            <wp:extent cx="6192984" cy="3742690"/>
            <wp:effectExtent l="0" t="0" r="0" b="0"/>
            <wp:docPr id="558208339" name="Picture 123197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975001"/>
                    <pic:cNvPicPr/>
                  </pic:nvPicPr>
                  <pic:blipFill>
                    <a:blip r:embed="rId7">
                      <a:extLst>
                        <a:ext uri="{28A0092B-C50C-407E-A947-70E740481C1C}">
                          <a14:useLocalDpi xmlns:a14="http://schemas.microsoft.com/office/drawing/2010/main" val="0"/>
                        </a:ext>
                      </a:extLst>
                    </a:blip>
                    <a:stretch>
                      <a:fillRect/>
                    </a:stretch>
                  </pic:blipFill>
                  <pic:spPr>
                    <a:xfrm>
                      <a:off x="0" y="0"/>
                      <a:ext cx="6192984" cy="3742690"/>
                    </a:xfrm>
                    <a:prstGeom prst="rect">
                      <a:avLst/>
                    </a:prstGeom>
                  </pic:spPr>
                </pic:pic>
              </a:graphicData>
            </a:graphic>
          </wp:inline>
        </w:drawing>
      </w:r>
    </w:p>
    <w:p w14:paraId="31BD1DFB" w14:textId="6AC9B7DB" w:rsidR="7E518020" w:rsidRDefault="7E518020" w:rsidP="6BDF2C80">
      <w:pPr>
        <w:jc w:val="both"/>
        <w:rPr>
          <w:i/>
          <w:iCs/>
        </w:rPr>
      </w:pPr>
      <w:r w:rsidRPr="6BDF2C80">
        <w:rPr>
          <w:i/>
          <w:iCs/>
        </w:rPr>
        <w:t xml:space="preserve">The </w:t>
      </w:r>
      <w:r w:rsidR="4856B1A4" w:rsidRPr="6BDF2C80">
        <w:rPr>
          <w:i/>
          <w:iCs/>
        </w:rPr>
        <w:t>G</w:t>
      </w:r>
      <w:r w:rsidRPr="6BDF2C80">
        <w:rPr>
          <w:i/>
          <w:iCs/>
        </w:rPr>
        <w:t xml:space="preserve">reenhouse </w:t>
      </w:r>
      <w:r w:rsidR="351AF0C9" w:rsidRPr="6BDF2C80">
        <w:rPr>
          <w:i/>
          <w:iCs/>
        </w:rPr>
        <w:t>E</w:t>
      </w:r>
      <w:r w:rsidRPr="6BDF2C80">
        <w:rPr>
          <w:i/>
          <w:iCs/>
        </w:rPr>
        <w:t>ffects</w:t>
      </w:r>
    </w:p>
    <w:p w14:paraId="11CFCEF0" w14:textId="44CADC46" w:rsidR="00277A53" w:rsidRDefault="00277A53" w:rsidP="00277A53">
      <w:pPr>
        <w:jc w:val="both"/>
        <w:rPr>
          <w:rFonts w:ascii="Calibri" w:eastAsia="Calibri" w:hAnsi="Calibri" w:cs="Calibri"/>
        </w:rPr>
      </w:pPr>
      <w:r w:rsidRPr="6BDF2C80">
        <w:rPr>
          <w:rFonts w:ascii="Calibri" w:eastAsia="Calibri" w:hAnsi="Calibri" w:cs="Calibri"/>
        </w:rPr>
        <w:t xml:space="preserve">We produced the following visualization to compare the variation in abundance of </w:t>
      </w:r>
      <w:proofErr w:type="spellStart"/>
      <w:r w:rsidRPr="6BDF2C80">
        <w:rPr>
          <w:rFonts w:ascii="Calibri" w:eastAsia="Calibri" w:hAnsi="Calibri" w:cs="Calibri"/>
        </w:rPr>
        <w:t>Mesostigmata</w:t>
      </w:r>
      <w:proofErr w:type="spellEnd"/>
      <w:r w:rsidRPr="6BDF2C80">
        <w:rPr>
          <w:rFonts w:ascii="Calibri" w:eastAsia="Calibri" w:hAnsi="Calibri" w:cs="Calibri"/>
        </w:rPr>
        <w:t xml:space="preserve"> found </w:t>
      </w:r>
      <w:r>
        <w:rPr>
          <w:rFonts w:ascii="Calibri" w:eastAsia="Calibri" w:hAnsi="Calibri" w:cs="Calibri"/>
        </w:rPr>
        <w:t>at different temperatures</w:t>
      </w:r>
      <w:r w:rsidRPr="6BDF2C80">
        <w:rPr>
          <w:rFonts w:ascii="Calibri" w:eastAsia="Calibri" w:hAnsi="Calibri" w:cs="Calibri"/>
        </w:rPr>
        <w:t xml:space="preserve">, external versus internal, for pasture and forest land. From this we see a higher percentage of </w:t>
      </w:r>
      <w:proofErr w:type="spellStart"/>
      <w:r w:rsidRPr="6BDF2C80">
        <w:rPr>
          <w:rFonts w:ascii="Calibri" w:eastAsia="Calibri" w:hAnsi="Calibri" w:cs="Calibri"/>
        </w:rPr>
        <w:t>Mesostigmata</w:t>
      </w:r>
      <w:proofErr w:type="spellEnd"/>
      <w:r w:rsidRPr="6BDF2C80">
        <w:rPr>
          <w:rFonts w:ascii="Calibri" w:eastAsia="Calibri" w:hAnsi="Calibri" w:cs="Calibri"/>
        </w:rPr>
        <w:t xml:space="preserve"> were found inside the pyramid rather than outside the pyramid indicating that the greenhouse simulation affected the abundance of </w:t>
      </w:r>
      <w:proofErr w:type="spellStart"/>
      <w:r w:rsidRPr="6BDF2C80">
        <w:rPr>
          <w:rFonts w:ascii="Calibri" w:eastAsia="Calibri" w:hAnsi="Calibri" w:cs="Calibri"/>
        </w:rPr>
        <w:t>Mesostigmata</w:t>
      </w:r>
      <w:proofErr w:type="spellEnd"/>
      <w:r w:rsidRPr="6BDF2C80">
        <w:rPr>
          <w:rFonts w:ascii="Calibri" w:eastAsia="Calibri" w:hAnsi="Calibri" w:cs="Calibri"/>
        </w:rPr>
        <w:t>.</w:t>
      </w:r>
      <w:r>
        <w:rPr>
          <w:rFonts w:ascii="Calibri" w:eastAsia="Calibri" w:hAnsi="Calibri" w:cs="Calibri"/>
        </w:rPr>
        <w:t xml:space="preserve"> The difference appears to be more significant for the patch ecosystem.</w:t>
      </w:r>
    </w:p>
    <w:p w14:paraId="579F3562" w14:textId="77777777" w:rsidR="00277A53" w:rsidRPr="00277A53" w:rsidRDefault="00277A53" w:rsidP="6BDF2C80">
      <w:pPr>
        <w:jc w:val="both"/>
      </w:pPr>
    </w:p>
    <w:p w14:paraId="77298ADE" w14:textId="7AB9B34B" w:rsidR="00277A53" w:rsidRPr="00277A53" w:rsidRDefault="00277A53" w:rsidP="6BDF2C80">
      <w:pPr>
        <w:jc w:val="both"/>
      </w:pPr>
      <w:r>
        <w:rPr>
          <w:rFonts w:ascii="Calibri" w:eastAsia="Calibri" w:hAnsi="Calibri" w:cs="Calibri"/>
          <w:noProof/>
        </w:rPr>
        <w:drawing>
          <wp:inline distT="0" distB="0" distL="0" distR="0" wp14:anchorId="41202F05" wp14:editId="25279AC0">
            <wp:extent cx="5731510" cy="2105025"/>
            <wp:effectExtent l="0" t="0" r="2540" b="9525"/>
            <wp:docPr id="1" name="Picture 1" descr="C:\Users\tarav\AppData\Local\Microsoft\Windows\INetCache\Content.MSO\ECE8E3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av\AppData\Local\Microsoft\Windows\INetCache\Content.MSO\ECE8E37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05025"/>
                    </a:xfrm>
                    <a:prstGeom prst="rect">
                      <a:avLst/>
                    </a:prstGeom>
                    <a:noFill/>
                    <a:ln>
                      <a:noFill/>
                    </a:ln>
                  </pic:spPr>
                </pic:pic>
              </a:graphicData>
            </a:graphic>
          </wp:inline>
        </w:drawing>
      </w:r>
    </w:p>
    <w:p w14:paraId="1C50EA18" w14:textId="482A7FBD" w:rsidR="0FF32745" w:rsidRDefault="08278B88" w:rsidP="32C12540">
      <w:pPr>
        <w:jc w:val="both"/>
        <w:rPr>
          <w:rFonts w:ascii="Calibri" w:eastAsia="Calibri" w:hAnsi="Calibri" w:cs="Calibri"/>
        </w:rPr>
      </w:pPr>
      <w:bookmarkStart w:id="0" w:name="_GoBack"/>
      <w:r w:rsidRPr="6BDF2C80">
        <w:rPr>
          <w:rFonts w:ascii="Calibri" w:eastAsia="Calibri" w:hAnsi="Calibri" w:cs="Calibri"/>
        </w:rPr>
        <w:lastRenderedPageBreak/>
        <w:t xml:space="preserve">We produced the following visualization to compare </w:t>
      </w:r>
      <w:r w:rsidR="47F5FB5C" w:rsidRPr="6BDF2C80">
        <w:rPr>
          <w:rFonts w:ascii="Calibri" w:eastAsia="Calibri" w:hAnsi="Calibri" w:cs="Calibri"/>
        </w:rPr>
        <w:t xml:space="preserve">the </w:t>
      </w:r>
      <w:r w:rsidR="65AEB938" w:rsidRPr="6BDF2C80">
        <w:rPr>
          <w:rFonts w:ascii="Calibri" w:eastAsia="Calibri" w:hAnsi="Calibri" w:cs="Calibri"/>
        </w:rPr>
        <w:t>v</w:t>
      </w:r>
      <w:r w:rsidRPr="6BDF2C80">
        <w:rPr>
          <w:rFonts w:ascii="Calibri" w:eastAsia="Calibri" w:hAnsi="Calibri" w:cs="Calibri"/>
        </w:rPr>
        <w:t xml:space="preserve">ariation in abundance of </w:t>
      </w:r>
      <w:proofErr w:type="spellStart"/>
      <w:r w:rsidRPr="6BDF2C80">
        <w:rPr>
          <w:rFonts w:ascii="Calibri" w:eastAsia="Calibri" w:hAnsi="Calibri" w:cs="Calibri"/>
        </w:rPr>
        <w:t>Mesostigmata</w:t>
      </w:r>
      <w:proofErr w:type="spellEnd"/>
      <w:r w:rsidRPr="6BDF2C80">
        <w:rPr>
          <w:rFonts w:ascii="Calibri" w:eastAsia="Calibri" w:hAnsi="Calibri" w:cs="Calibri"/>
        </w:rPr>
        <w:t xml:space="preserve"> found during each month</w:t>
      </w:r>
      <w:r w:rsidR="295B259B" w:rsidRPr="6BDF2C80">
        <w:rPr>
          <w:rFonts w:ascii="Calibri" w:eastAsia="Calibri" w:hAnsi="Calibri" w:cs="Calibri"/>
        </w:rPr>
        <w:t xml:space="preserve">, </w:t>
      </w:r>
      <w:r w:rsidRPr="6BDF2C80">
        <w:rPr>
          <w:rFonts w:ascii="Calibri" w:eastAsia="Calibri" w:hAnsi="Calibri" w:cs="Calibri"/>
        </w:rPr>
        <w:t>external v</w:t>
      </w:r>
      <w:r w:rsidR="7653102D" w:rsidRPr="6BDF2C80">
        <w:rPr>
          <w:rFonts w:ascii="Calibri" w:eastAsia="Calibri" w:hAnsi="Calibri" w:cs="Calibri"/>
        </w:rPr>
        <w:t>ersus</w:t>
      </w:r>
      <w:r w:rsidRPr="6BDF2C80">
        <w:rPr>
          <w:rFonts w:ascii="Calibri" w:eastAsia="Calibri" w:hAnsi="Calibri" w:cs="Calibri"/>
        </w:rPr>
        <w:t xml:space="preserve"> internal</w:t>
      </w:r>
      <w:r w:rsidR="15B83886" w:rsidRPr="6BDF2C80">
        <w:rPr>
          <w:rFonts w:ascii="Calibri" w:eastAsia="Calibri" w:hAnsi="Calibri" w:cs="Calibri"/>
        </w:rPr>
        <w:t>,</w:t>
      </w:r>
      <w:r w:rsidRPr="6BDF2C80">
        <w:rPr>
          <w:rFonts w:ascii="Calibri" w:eastAsia="Calibri" w:hAnsi="Calibri" w:cs="Calibri"/>
        </w:rPr>
        <w:t xml:space="preserve"> for pasture and forest land. From this we see</w:t>
      </w:r>
      <w:r w:rsidR="2726CD89" w:rsidRPr="6BDF2C80">
        <w:rPr>
          <w:rFonts w:ascii="Calibri" w:eastAsia="Calibri" w:hAnsi="Calibri" w:cs="Calibri"/>
        </w:rPr>
        <w:t xml:space="preserve"> a</w:t>
      </w:r>
      <w:r w:rsidRPr="6BDF2C80">
        <w:rPr>
          <w:rFonts w:ascii="Calibri" w:eastAsia="Calibri" w:hAnsi="Calibri" w:cs="Calibri"/>
        </w:rPr>
        <w:t xml:space="preserve"> higher percentage of </w:t>
      </w:r>
      <w:proofErr w:type="spellStart"/>
      <w:r w:rsidRPr="6BDF2C80">
        <w:rPr>
          <w:rFonts w:ascii="Calibri" w:eastAsia="Calibri" w:hAnsi="Calibri" w:cs="Calibri"/>
        </w:rPr>
        <w:t>Mesostigmata</w:t>
      </w:r>
      <w:proofErr w:type="spellEnd"/>
      <w:r w:rsidRPr="6BDF2C80">
        <w:rPr>
          <w:rFonts w:ascii="Calibri" w:eastAsia="Calibri" w:hAnsi="Calibri" w:cs="Calibri"/>
        </w:rPr>
        <w:t xml:space="preserve"> were found inside the pyramid rather than outside the pyramid indicating that the greenhouse </w:t>
      </w:r>
      <w:r w:rsidR="4F0045F4" w:rsidRPr="6BDF2C80">
        <w:rPr>
          <w:rFonts w:ascii="Calibri" w:eastAsia="Calibri" w:hAnsi="Calibri" w:cs="Calibri"/>
        </w:rPr>
        <w:t xml:space="preserve">simulation </w:t>
      </w:r>
      <w:r w:rsidRPr="6BDF2C80">
        <w:rPr>
          <w:rFonts w:ascii="Calibri" w:eastAsia="Calibri" w:hAnsi="Calibri" w:cs="Calibri"/>
        </w:rPr>
        <w:t xml:space="preserve">affected the abundance of </w:t>
      </w:r>
      <w:proofErr w:type="spellStart"/>
      <w:r w:rsidRPr="6BDF2C80">
        <w:rPr>
          <w:rFonts w:ascii="Calibri" w:eastAsia="Calibri" w:hAnsi="Calibri" w:cs="Calibri"/>
        </w:rPr>
        <w:t>Mesostigmata</w:t>
      </w:r>
      <w:proofErr w:type="spellEnd"/>
      <w:r w:rsidRPr="6BDF2C80">
        <w:rPr>
          <w:rFonts w:ascii="Calibri" w:eastAsia="Calibri" w:hAnsi="Calibri" w:cs="Calibri"/>
        </w:rPr>
        <w:t>.</w:t>
      </w:r>
    </w:p>
    <w:bookmarkEnd w:id="0"/>
    <w:p w14:paraId="21735A71" w14:textId="62AB226C" w:rsidR="00277A53" w:rsidRDefault="00277A53" w:rsidP="32C12540">
      <w:pPr>
        <w:jc w:val="both"/>
        <w:rPr>
          <w:rFonts w:ascii="Calibri" w:eastAsia="Calibri" w:hAnsi="Calibri" w:cs="Calibri"/>
        </w:rPr>
      </w:pPr>
    </w:p>
    <w:p w14:paraId="3B196CB8" w14:textId="3E6CA81D" w:rsidR="0FF32745" w:rsidRDefault="558D75B7" w:rsidP="6BDF2C80">
      <w:pPr>
        <w:jc w:val="both"/>
      </w:pPr>
      <w:r>
        <w:rPr>
          <w:noProof/>
        </w:rPr>
        <w:drawing>
          <wp:inline distT="0" distB="0" distL="0" distR="0" wp14:anchorId="3C800CA5" wp14:editId="1C7412C8">
            <wp:extent cx="6305550" cy="1990725"/>
            <wp:effectExtent l="0" t="0" r="0" b="9525"/>
            <wp:docPr id="563581782" name="Picture 166154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545502"/>
                    <pic:cNvPicPr/>
                  </pic:nvPicPr>
                  <pic:blipFill>
                    <a:blip r:embed="rId9">
                      <a:extLst>
                        <a:ext uri="{28A0092B-C50C-407E-A947-70E740481C1C}">
                          <a14:useLocalDpi xmlns:a14="http://schemas.microsoft.com/office/drawing/2010/main" val="0"/>
                        </a:ext>
                      </a:extLst>
                    </a:blip>
                    <a:stretch>
                      <a:fillRect/>
                    </a:stretch>
                  </pic:blipFill>
                  <pic:spPr>
                    <a:xfrm>
                      <a:off x="0" y="0"/>
                      <a:ext cx="6305553" cy="1990726"/>
                    </a:xfrm>
                    <a:prstGeom prst="rect">
                      <a:avLst/>
                    </a:prstGeom>
                  </pic:spPr>
                </pic:pic>
              </a:graphicData>
            </a:graphic>
          </wp:inline>
        </w:drawing>
      </w:r>
    </w:p>
    <w:p w14:paraId="784164B1" w14:textId="7B3FAC23" w:rsidR="0FF32745" w:rsidRDefault="0FF32745" w:rsidP="6BDF2C80">
      <w:pPr>
        <w:jc w:val="both"/>
        <w:rPr>
          <w:i/>
          <w:iCs/>
          <w:sz w:val="24"/>
          <w:szCs w:val="24"/>
        </w:rPr>
      </w:pPr>
    </w:p>
    <w:p w14:paraId="4B7458F4" w14:textId="2B2D9EDF" w:rsidR="0FF32745" w:rsidRDefault="27771380" w:rsidP="6BDF2C80">
      <w:pPr>
        <w:jc w:val="both"/>
        <w:rPr>
          <w:i/>
          <w:iCs/>
          <w:sz w:val="24"/>
          <w:szCs w:val="24"/>
        </w:rPr>
      </w:pPr>
      <w:r w:rsidRPr="6BDF2C80">
        <w:rPr>
          <w:i/>
          <w:iCs/>
          <w:sz w:val="24"/>
          <w:szCs w:val="24"/>
        </w:rPr>
        <w:t>Predictions</w:t>
      </w:r>
      <w:r w:rsidR="58F48F1C" w:rsidRPr="6BDF2C80">
        <w:rPr>
          <w:i/>
          <w:iCs/>
          <w:sz w:val="24"/>
          <w:szCs w:val="24"/>
        </w:rPr>
        <w:t xml:space="preserve"> </w:t>
      </w:r>
    </w:p>
    <w:p w14:paraId="0929C6E8" w14:textId="59C1C802" w:rsidR="0FF32745" w:rsidRDefault="7778CBED" w:rsidP="32C12540">
      <w:pPr>
        <w:jc w:val="both"/>
        <w:rPr>
          <w:rFonts w:ascii="Calibri" w:eastAsia="Calibri" w:hAnsi="Calibri" w:cs="Calibri"/>
        </w:rPr>
      </w:pPr>
      <w:r w:rsidRPr="6BDF2C80">
        <w:rPr>
          <w:rFonts w:ascii="Calibri" w:eastAsia="Calibri" w:hAnsi="Calibri" w:cs="Calibri"/>
        </w:rPr>
        <w:t xml:space="preserve">We use the AIC of the base model </w:t>
      </w:r>
      <w:r w:rsidR="12501933" w:rsidRPr="6BDF2C80">
        <w:rPr>
          <w:rFonts w:ascii="Calibri" w:eastAsia="Calibri" w:hAnsi="Calibri" w:cs="Calibri"/>
        </w:rPr>
        <w:t>as multiple</w:t>
      </w:r>
      <w:r w:rsidRPr="6BDF2C80">
        <w:rPr>
          <w:rFonts w:ascii="Calibri" w:eastAsia="Calibri" w:hAnsi="Calibri" w:cs="Calibri"/>
        </w:rPr>
        <w:t xml:space="preserve"> predictors </w:t>
      </w:r>
      <w:r w:rsidR="0021A37F" w:rsidRPr="6BDF2C80">
        <w:rPr>
          <w:rFonts w:ascii="Calibri" w:eastAsia="Calibri" w:hAnsi="Calibri" w:cs="Calibri"/>
        </w:rPr>
        <w:t xml:space="preserve">did not </w:t>
      </w:r>
      <w:r w:rsidRPr="6BDF2C80">
        <w:rPr>
          <w:rFonts w:ascii="Calibri" w:eastAsia="Calibri" w:hAnsi="Calibri" w:cs="Calibri"/>
        </w:rPr>
        <w:t xml:space="preserve">seem to be </w:t>
      </w:r>
      <w:r w:rsidR="7266217E" w:rsidRPr="6BDF2C80">
        <w:rPr>
          <w:rFonts w:ascii="Calibri" w:eastAsia="Calibri" w:hAnsi="Calibri" w:cs="Calibri"/>
        </w:rPr>
        <w:t xml:space="preserve">as </w:t>
      </w:r>
      <w:r w:rsidRPr="6BDF2C80">
        <w:rPr>
          <w:rFonts w:ascii="Calibri" w:eastAsia="Calibri" w:hAnsi="Calibri" w:cs="Calibri"/>
        </w:rPr>
        <w:t>important</w:t>
      </w:r>
      <w:r w:rsidR="4B070FAE" w:rsidRPr="6BDF2C80">
        <w:rPr>
          <w:rFonts w:ascii="Calibri" w:eastAsia="Calibri" w:hAnsi="Calibri" w:cs="Calibri"/>
        </w:rPr>
        <w:t xml:space="preserve">. We then </w:t>
      </w:r>
      <w:r w:rsidR="1618CFCB" w:rsidRPr="6BDF2C80">
        <w:rPr>
          <w:rFonts w:ascii="Calibri" w:eastAsia="Calibri" w:hAnsi="Calibri" w:cs="Calibri"/>
        </w:rPr>
        <w:t xml:space="preserve">used </w:t>
      </w:r>
      <w:r w:rsidR="4B070FAE" w:rsidRPr="6BDF2C80">
        <w:rPr>
          <w:rFonts w:ascii="Calibri" w:eastAsia="Calibri" w:hAnsi="Calibri" w:cs="Calibri"/>
        </w:rPr>
        <w:t xml:space="preserve">the </w:t>
      </w:r>
      <w:r w:rsidR="6A98BAA6" w:rsidRPr="6BDF2C80">
        <w:rPr>
          <w:rFonts w:ascii="Calibri" w:eastAsia="Calibri" w:hAnsi="Calibri" w:cs="Calibri"/>
        </w:rPr>
        <w:t>Chi-squared test</w:t>
      </w:r>
      <w:r w:rsidR="4B070FAE" w:rsidRPr="6BDF2C80">
        <w:rPr>
          <w:rFonts w:ascii="Calibri" w:eastAsia="Calibri" w:hAnsi="Calibri" w:cs="Calibri"/>
        </w:rPr>
        <w:t xml:space="preserve"> to check for overdispersion in the </w:t>
      </w:r>
      <w:r w:rsidR="2201FCAF" w:rsidRPr="6BDF2C80">
        <w:rPr>
          <w:rFonts w:ascii="Calibri" w:eastAsia="Calibri" w:hAnsi="Calibri" w:cs="Calibri"/>
        </w:rPr>
        <w:t>model. By</w:t>
      </w:r>
      <w:r w:rsidR="4E1BB73D" w:rsidRPr="6BDF2C80">
        <w:rPr>
          <w:rFonts w:ascii="Calibri" w:eastAsia="Calibri" w:hAnsi="Calibri" w:cs="Calibri"/>
        </w:rPr>
        <w:t xml:space="preserve"> using Quasi </w:t>
      </w:r>
      <w:r w:rsidR="0B4BF1E2" w:rsidRPr="6BDF2C80">
        <w:rPr>
          <w:rFonts w:ascii="Calibri" w:eastAsia="Calibri" w:hAnsi="Calibri" w:cs="Calibri"/>
        </w:rPr>
        <w:t xml:space="preserve">Poisson </w:t>
      </w:r>
      <w:r w:rsidR="58BA71BD" w:rsidRPr="6BDF2C80">
        <w:rPr>
          <w:rFonts w:ascii="Calibri" w:eastAsia="Calibri" w:hAnsi="Calibri" w:cs="Calibri"/>
        </w:rPr>
        <w:t>Regression,</w:t>
      </w:r>
      <w:r w:rsidR="0B4BF1E2" w:rsidRPr="6BDF2C80">
        <w:rPr>
          <w:rFonts w:ascii="Calibri" w:eastAsia="Calibri" w:hAnsi="Calibri" w:cs="Calibri"/>
        </w:rPr>
        <w:t xml:space="preserve"> </w:t>
      </w:r>
      <w:r w:rsidR="10E0E3E7" w:rsidRPr="6BDF2C80">
        <w:rPr>
          <w:rFonts w:ascii="Calibri" w:eastAsia="Calibri" w:hAnsi="Calibri" w:cs="Calibri"/>
        </w:rPr>
        <w:t xml:space="preserve">we </w:t>
      </w:r>
      <w:r w:rsidR="1D811A22" w:rsidRPr="6BDF2C80">
        <w:rPr>
          <w:rFonts w:ascii="Calibri" w:eastAsia="Calibri" w:hAnsi="Calibri" w:cs="Calibri"/>
        </w:rPr>
        <w:t>found a</w:t>
      </w:r>
      <w:r w:rsidR="39B04E34" w:rsidRPr="6BDF2C80">
        <w:rPr>
          <w:rFonts w:ascii="Calibri" w:eastAsia="Calibri" w:hAnsi="Calibri" w:cs="Calibri"/>
        </w:rPr>
        <w:t xml:space="preserve"> very large number of zeroes in the data suggesting that there </w:t>
      </w:r>
      <w:r w:rsidR="5B7C775D" w:rsidRPr="6BDF2C80">
        <w:rPr>
          <w:rFonts w:ascii="Calibri" w:eastAsia="Calibri" w:hAnsi="Calibri" w:cs="Calibri"/>
        </w:rPr>
        <w:t>may be</w:t>
      </w:r>
      <w:r w:rsidR="39B04E34" w:rsidRPr="6BDF2C80">
        <w:rPr>
          <w:rFonts w:ascii="Calibri" w:eastAsia="Calibri" w:hAnsi="Calibri" w:cs="Calibri"/>
        </w:rPr>
        <w:t xml:space="preserve"> zero inflation in the data</w:t>
      </w:r>
      <w:r w:rsidR="376982E8" w:rsidRPr="6BDF2C80">
        <w:rPr>
          <w:rFonts w:ascii="Calibri" w:eastAsia="Calibri" w:hAnsi="Calibri" w:cs="Calibri"/>
        </w:rPr>
        <w:t xml:space="preserve">. </w:t>
      </w:r>
    </w:p>
    <w:p w14:paraId="711025AE" w14:textId="0D18C228" w:rsidR="0FF32745" w:rsidRDefault="5021F5A4" w:rsidP="32C12540">
      <w:pPr>
        <w:jc w:val="both"/>
        <w:rPr>
          <w:rFonts w:ascii="Calibri" w:eastAsia="Calibri" w:hAnsi="Calibri" w:cs="Calibri"/>
        </w:rPr>
      </w:pPr>
      <w:r w:rsidRPr="6BDF2C80">
        <w:rPr>
          <w:rFonts w:ascii="Calibri" w:eastAsia="Calibri" w:hAnsi="Calibri" w:cs="Calibri"/>
        </w:rPr>
        <w:t xml:space="preserve">The </w:t>
      </w:r>
      <w:r w:rsidR="39B04E34" w:rsidRPr="6BDF2C80">
        <w:rPr>
          <w:rFonts w:ascii="Calibri" w:eastAsia="Calibri" w:hAnsi="Calibri" w:cs="Calibri"/>
        </w:rPr>
        <w:t xml:space="preserve">Model predicts 24% observations to be 0 but about 34% of observations are 0. This is evidence that there may be </w:t>
      </w:r>
      <w:r w:rsidR="26B71841" w:rsidRPr="6BDF2C80">
        <w:rPr>
          <w:rFonts w:ascii="Calibri" w:eastAsia="Calibri" w:hAnsi="Calibri" w:cs="Calibri"/>
        </w:rPr>
        <w:t xml:space="preserve">a </w:t>
      </w:r>
      <w:r w:rsidR="148345E1" w:rsidRPr="6BDF2C80">
        <w:rPr>
          <w:rFonts w:ascii="Calibri" w:eastAsia="Calibri" w:hAnsi="Calibri" w:cs="Calibri"/>
        </w:rPr>
        <w:t>z</w:t>
      </w:r>
      <w:r w:rsidR="39B04E34" w:rsidRPr="6BDF2C80">
        <w:rPr>
          <w:rFonts w:ascii="Calibri" w:eastAsia="Calibri" w:hAnsi="Calibri" w:cs="Calibri"/>
        </w:rPr>
        <w:t>ero inflation in the data</w:t>
      </w:r>
      <w:r w:rsidR="38C54919" w:rsidRPr="6BDF2C80">
        <w:rPr>
          <w:rFonts w:ascii="Calibri" w:eastAsia="Calibri" w:hAnsi="Calibri" w:cs="Calibri"/>
        </w:rPr>
        <w:t xml:space="preserve">. </w:t>
      </w:r>
      <w:r w:rsidR="18A8BA9F" w:rsidRPr="6BDF2C80">
        <w:rPr>
          <w:rFonts w:ascii="Calibri" w:eastAsia="Calibri" w:hAnsi="Calibri" w:cs="Calibri"/>
        </w:rPr>
        <w:t xml:space="preserve">A zero inflated model of </w:t>
      </w:r>
      <w:r w:rsidR="6A960CC9" w:rsidRPr="6BDF2C80">
        <w:rPr>
          <w:rFonts w:ascii="Calibri" w:eastAsia="Calibri" w:hAnsi="Calibri" w:cs="Calibri"/>
        </w:rPr>
        <w:t>n</w:t>
      </w:r>
      <w:r w:rsidR="18A8BA9F" w:rsidRPr="6BDF2C80">
        <w:rPr>
          <w:rFonts w:ascii="Calibri" w:eastAsia="Calibri" w:hAnsi="Calibri" w:cs="Calibri"/>
        </w:rPr>
        <w:t xml:space="preserve">egative </w:t>
      </w:r>
      <w:r w:rsidR="734C6A78" w:rsidRPr="6BDF2C80">
        <w:rPr>
          <w:rFonts w:ascii="Calibri" w:eastAsia="Calibri" w:hAnsi="Calibri" w:cs="Calibri"/>
        </w:rPr>
        <w:t>b</w:t>
      </w:r>
      <w:r w:rsidR="18A8BA9F" w:rsidRPr="6BDF2C80">
        <w:rPr>
          <w:rFonts w:ascii="Calibri" w:eastAsia="Calibri" w:hAnsi="Calibri" w:cs="Calibri"/>
        </w:rPr>
        <w:t>inomial distribution gives the best AIC values</w:t>
      </w:r>
      <w:r w:rsidR="1F07C1FA" w:rsidRPr="6BDF2C80">
        <w:rPr>
          <w:rFonts w:ascii="Calibri" w:eastAsia="Calibri" w:hAnsi="Calibri" w:cs="Calibri"/>
        </w:rPr>
        <w:t>.</w:t>
      </w:r>
    </w:p>
    <w:p w14:paraId="3ABBA6E8" w14:textId="189A5C51" w:rsidR="0FF32745" w:rsidRDefault="1F07C1FA" w:rsidP="6BDF2C80">
      <w:pPr>
        <w:jc w:val="both"/>
        <w:rPr>
          <w:rFonts w:ascii="Calibri" w:eastAsia="Calibri" w:hAnsi="Calibri" w:cs="Calibri"/>
        </w:rPr>
      </w:pPr>
      <w:r w:rsidRPr="6BDF2C80">
        <w:rPr>
          <w:rFonts w:ascii="Calibri" w:eastAsia="Calibri" w:hAnsi="Calibri" w:cs="Calibri"/>
        </w:rPr>
        <w:t>Thus, c</w:t>
      </w:r>
      <w:r w:rsidR="18A8BA9F" w:rsidRPr="6BDF2C80">
        <w:rPr>
          <w:rFonts w:ascii="Calibri" w:eastAsia="Calibri" w:hAnsi="Calibri" w:cs="Calibri"/>
        </w:rPr>
        <w:t>omparing</w:t>
      </w:r>
      <w:r w:rsidR="1A31630B" w:rsidRPr="6BDF2C80">
        <w:rPr>
          <w:rFonts w:ascii="Calibri" w:eastAsia="Calibri" w:hAnsi="Calibri" w:cs="Calibri"/>
        </w:rPr>
        <w:t xml:space="preserve"> the</w:t>
      </w:r>
      <w:r w:rsidR="18A8BA9F" w:rsidRPr="6BDF2C80">
        <w:rPr>
          <w:rFonts w:ascii="Calibri" w:eastAsia="Calibri" w:hAnsi="Calibri" w:cs="Calibri"/>
        </w:rPr>
        <w:t xml:space="preserve"> Mean Absolute Errors from both models </w:t>
      </w:r>
      <w:r w:rsidR="2D685E11" w:rsidRPr="6BDF2C80">
        <w:rPr>
          <w:rFonts w:ascii="Calibri" w:eastAsia="Calibri" w:hAnsi="Calibri" w:cs="Calibri"/>
        </w:rPr>
        <w:t xml:space="preserve">does </w:t>
      </w:r>
      <w:r w:rsidR="18A8BA9F" w:rsidRPr="6BDF2C80">
        <w:rPr>
          <w:rFonts w:ascii="Calibri" w:eastAsia="Calibri" w:hAnsi="Calibri" w:cs="Calibri"/>
        </w:rPr>
        <w:t xml:space="preserve">not </w:t>
      </w:r>
      <w:r w:rsidR="5D739628" w:rsidRPr="6BDF2C80">
        <w:rPr>
          <w:rFonts w:ascii="Calibri" w:eastAsia="Calibri" w:hAnsi="Calibri" w:cs="Calibri"/>
        </w:rPr>
        <w:t xml:space="preserve">show </w:t>
      </w:r>
      <w:r w:rsidR="18A8BA9F" w:rsidRPr="6BDF2C80">
        <w:rPr>
          <w:rFonts w:ascii="Calibri" w:eastAsia="Calibri" w:hAnsi="Calibri" w:cs="Calibri"/>
        </w:rPr>
        <w:t>much of</w:t>
      </w:r>
      <w:r w:rsidR="5D72A723" w:rsidRPr="6BDF2C80">
        <w:rPr>
          <w:rFonts w:ascii="Calibri" w:eastAsia="Calibri" w:hAnsi="Calibri" w:cs="Calibri"/>
        </w:rPr>
        <w:t xml:space="preserve"> a</w:t>
      </w:r>
      <w:r w:rsidR="18A8BA9F" w:rsidRPr="6BDF2C80">
        <w:rPr>
          <w:rFonts w:ascii="Calibri" w:eastAsia="Calibri" w:hAnsi="Calibri" w:cs="Calibri"/>
        </w:rPr>
        <w:t xml:space="preserve"> difference.</w:t>
      </w:r>
      <w:r w:rsidR="73491C9F" w:rsidRPr="6BDF2C80">
        <w:rPr>
          <w:rFonts w:ascii="Calibri" w:eastAsia="Calibri" w:hAnsi="Calibri" w:cs="Calibri"/>
        </w:rPr>
        <w:t xml:space="preserve"> </w:t>
      </w:r>
      <w:r w:rsidR="18A8BA9F" w:rsidRPr="6BDF2C80">
        <w:rPr>
          <w:rFonts w:ascii="Calibri" w:eastAsia="Calibri" w:hAnsi="Calibri" w:cs="Calibri"/>
        </w:rPr>
        <w:t xml:space="preserve">Since the dataset is small it isn't possible to </w:t>
      </w:r>
      <w:r w:rsidR="18AA9096" w:rsidRPr="6BDF2C80">
        <w:rPr>
          <w:rFonts w:ascii="Calibri" w:eastAsia="Calibri" w:hAnsi="Calibri" w:cs="Calibri"/>
        </w:rPr>
        <w:t xml:space="preserve">perform a </w:t>
      </w:r>
      <w:r w:rsidR="18A8BA9F" w:rsidRPr="6BDF2C80">
        <w:rPr>
          <w:rFonts w:ascii="Calibri" w:eastAsia="Calibri" w:hAnsi="Calibri" w:cs="Calibri"/>
        </w:rPr>
        <w:t xml:space="preserve">formal testing on a test set. </w:t>
      </w:r>
      <w:r w:rsidR="4177C9B7" w:rsidRPr="6BDF2C80">
        <w:rPr>
          <w:rFonts w:ascii="Calibri" w:eastAsia="Calibri" w:hAnsi="Calibri" w:cs="Calibri"/>
        </w:rPr>
        <w:t>So,</w:t>
      </w:r>
      <w:r w:rsidR="18A8BA9F" w:rsidRPr="6BDF2C80">
        <w:rPr>
          <w:rFonts w:ascii="Calibri" w:eastAsia="Calibri" w:hAnsi="Calibri" w:cs="Calibri"/>
        </w:rPr>
        <w:t xml:space="preserve"> we decided to choose the best model </w:t>
      </w:r>
      <w:r w:rsidR="49231CFD" w:rsidRPr="6BDF2C80">
        <w:rPr>
          <w:rFonts w:ascii="Calibri" w:eastAsia="Calibri" w:hAnsi="Calibri" w:cs="Calibri"/>
        </w:rPr>
        <w:t>based on</w:t>
      </w:r>
      <w:r w:rsidR="18A8BA9F" w:rsidRPr="6BDF2C80">
        <w:rPr>
          <w:rFonts w:ascii="Calibri" w:eastAsia="Calibri" w:hAnsi="Calibri" w:cs="Calibri"/>
        </w:rPr>
        <w:t xml:space="preserve"> </w:t>
      </w:r>
      <w:r w:rsidR="2E5BFCE1" w:rsidRPr="6BDF2C80">
        <w:rPr>
          <w:rFonts w:ascii="Calibri" w:eastAsia="Calibri" w:hAnsi="Calibri" w:cs="Calibri"/>
        </w:rPr>
        <w:t>a combination of AIC values and Mean Absolute Errors.</w:t>
      </w:r>
    </w:p>
    <w:p w14:paraId="2C777EA9" w14:textId="77777777" w:rsidR="00277A53" w:rsidRDefault="4B070FAE" w:rsidP="00277A53">
      <w:pPr>
        <w:jc w:val="both"/>
        <w:rPr>
          <w:b/>
          <w:bCs/>
          <w:sz w:val="28"/>
          <w:szCs w:val="28"/>
        </w:rPr>
      </w:pPr>
      <w:r w:rsidRPr="32C12540">
        <w:rPr>
          <w:rFonts w:ascii="Calibri" w:eastAsia="Calibri" w:hAnsi="Calibri" w:cs="Calibri"/>
          <w:sz w:val="28"/>
          <w:szCs w:val="28"/>
        </w:rPr>
        <w:t xml:space="preserve"> </w:t>
      </w:r>
      <w:r w:rsidR="0FF32745" w:rsidRPr="32C12540">
        <w:rPr>
          <w:b/>
          <w:bCs/>
          <w:sz w:val="28"/>
          <w:szCs w:val="28"/>
        </w:rPr>
        <w:t>Result</w:t>
      </w:r>
    </w:p>
    <w:p w14:paraId="42402E28" w14:textId="746D9EF1" w:rsidR="00277A53" w:rsidRPr="00277A53" w:rsidRDefault="54290398" w:rsidP="00277A53">
      <w:pPr>
        <w:jc w:val="both"/>
        <w:rPr>
          <w:b/>
          <w:bCs/>
          <w:sz w:val="28"/>
          <w:szCs w:val="28"/>
        </w:rPr>
      </w:pPr>
      <w:r>
        <w:t>We found the best set of predictors to be</w:t>
      </w:r>
      <w:r w:rsidR="1BA4F637">
        <w:t xml:space="preserve"> area, pyramid, mo</w:t>
      </w:r>
      <w:r w:rsidR="2F2BF8F6">
        <w:t>nth,</w:t>
      </w:r>
      <w:r w:rsidR="2031CE46">
        <w:t xml:space="preserve"> </w:t>
      </w:r>
      <w:r w:rsidR="2F2BF8F6">
        <w:t>humidity,</w:t>
      </w:r>
      <w:r w:rsidR="2DB93D04">
        <w:t xml:space="preserve"> </w:t>
      </w:r>
      <w:r w:rsidR="2F2BF8F6">
        <w:t>organic matter,</w:t>
      </w:r>
      <w:r w:rsidR="17C6A64B">
        <w:t xml:space="preserve"> x600,</w:t>
      </w:r>
      <w:r w:rsidR="24051FCE">
        <w:t xml:space="preserve"> </w:t>
      </w:r>
      <w:r w:rsidR="17C6A64B">
        <w:t>x300 and</w:t>
      </w:r>
      <w:r w:rsidR="2F2BF8F6">
        <w:t xml:space="preserve"> temperature</w:t>
      </w:r>
      <w:r w:rsidR="7E5AFE42">
        <w:t>.</w:t>
      </w:r>
      <w:r w:rsidR="298FC50F">
        <w:t xml:space="preserve"> To improve the model, we used these predictors to build a zero-inflation model.</w:t>
      </w:r>
      <w:r w:rsidR="7E5AFE42">
        <w:t xml:space="preserve"> </w:t>
      </w:r>
      <w:r w:rsidR="00277A53" w:rsidRPr="6BDF2C80">
        <w:rPr>
          <w:rFonts w:ascii="Calibri" w:eastAsia="Calibri" w:hAnsi="Calibri" w:cs="Calibri"/>
        </w:rPr>
        <w:t>This plot further supports the evidence for zero inflation as there are quite a few more zero values.</w:t>
      </w:r>
      <w:r w:rsidR="00277A53" w:rsidRPr="6BDF2C80">
        <w:t xml:space="preserve"> </w:t>
      </w:r>
    </w:p>
    <w:p w14:paraId="2DF32BB5" w14:textId="77777777" w:rsidR="00277A53" w:rsidRDefault="00277A53" w:rsidP="6BDF2C80">
      <w:pPr>
        <w:jc w:val="both"/>
      </w:pPr>
    </w:p>
    <w:p w14:paraId="36288A26" w14:textId="20FD3BFD" w:rsidR="54290398" w:rsidRPr="00277A53" w:rsidRDefault="32467515" w:rsidP="6BDF2C80">
      <w:pPr>
        <w:jc w:val="both"/>
        <w:rPr>
          <w:b/>
          <w:bCs/>
          <w:sz w:val="28"/>
          <w:szCs w:val="28"/>
        </w:rPr>
      </w:pPr>
      <w:r>
        <w:rPr>
          <w:noProof/>
        </w:rPr>
        <w:drawing>
          <wp:inline distT="0" distB="0" distL="0" distR="0" wp14:anchorId="35D2625C" wp14:editId="00FA4B29">
            <wp:extent cx="5779770" cy="1028700"/>
            <wp:effectExtent l="0" t="0" r="0" b="0"/>
            <wp:docPr id="276623901" name="Picture 63818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183220"/>
                    <pic:cNvPicPr/>
                  </pic:nvPicPr>
                  <pic:blipFill>
                    <a:blip r:embed="rId10">
                      <a:extLst>
                        <a:ext uri="{28A0092B-C50C-407E-A947-70E740481C1C}">
                          <a14:useLocalDpi xmlns:a14="http://schemas.microsoft.com/office/drawing/2010/main" val="0"/>
                        </a:ext>
                      </a:extLst>
                    </a:blip>
                    <a:stretch>
                      <a:fillRect/>
                    </a:stretch>
                  </pic:blipFill>
                  <pic:spPr>
                    <a:xfrm>
                      <a:off x="0" y="0"/>
                      <a:ext cx="5783731" cy="1029405"/>
                    </a:xfrm>
                    <a:prstGeom prst="rect">
                      <a:avLst/>
                    </a:prstGeom>
                  </pic:spPr>
                </pic:pic>
              </a:graphicData>
            </a:graphic>
          </wp:inline>
        </w:drawing>
      </w:r>
    </w:p>
    <w:p w14:paraId="6D908BA5" w14:textId="6B16EFAD" w:rsidR="54290398" w:rsidRDefault="32C5962A" w:rsidP="4F32E80B">
      <w:pPr>
        <w:jc w:val="both"/>
      </w:pPr>
      <w:r>
        <w:lastRenderedPageBreak/>
        <w:t>W</w:t>
      </w:r>
      <w:r w:rsidR="142F64A3">
        <w:t xml:space="preserve">e found </w:t>
      </w:r>
      <w:r w:rsidR="4E5AB06C">
        <w:t xml:space="preserve">the zero inflated negative binomial </w:t>
      </w:r>
      <w:r w:rsidR="5C695221">
        <w:t xml:space="preserve">to </w:t>
      </w:r>
      <w:r w:rsidR="4E5AB06C">
        <w:t xml:space="preserve">be the best prediction </w:t>
      </w:r>
      <w:r w:rsidR="05A27F1E">
        <w:t xml:space="preserve">based on </w:t>
      </w:r>
      <w:r w:rsidR="681482CF">
        <w:t>the AIC value of 881</w:t>
      </w:r>
      <w:r w:rsidR="7DB8EBD7">
        <w:t xml:space="preserve"> compared to</w:t>
      </w:r>
      <w:r w:rsidR="7E521E2A">
        <w:t xml:space="preserve"> 1007</w:t>
      </w:r>
      <w:r w:rsidR="046CEF93">
        <w:t>.</w:t>
      </w:r>
      <w:r w:rsidR="7FCD769F">
        <w:t xml:space="preserve"> </w:t>
      </w:r>
      <w:r w:rsidR="3AE19CED">
        <w:t>However,</w:t>
      </w:r>
      <w:r w:rsidR="1004CACC">
        <w:t xml:space="preserve"> </w:t>
      </w:r>
      <w:r w:rsidR="0B472442">
        <w:t xml:space="preserve">on </w:t>
      </w:r>
      <w:r w:rsidR="1004CACC">
        <w:t>c</w:t>
      </w:r>
      <w:r w:rsidR="7FCD769F">
        <w:t>ompar</w:t>
      </w:r>
      <w:r w:rsidR="2A7E93E7">
        <w:t>ing</w:t>
      </w:r>
      <w:r w:rsidR="5058637D">
        <w:t xml:space="preserve"> the</w:t>
      </w:r>
      <w:r w:rsidR="7FCD769F">
        <w:t xml:space="preserve"> Mean Absolute Errors from both </w:t>
      </w:r>
      <w:r w:rsidR="6C4DA7C2">
        <w:t>models, it</w:t>
      </w:r>
      <w:r w:rsidR="654D3775">
        <w:t xml:space="preserve"> </w:t>
      </w:r>
      <w:r w:rsidR="4131A455">
        <w:t>indicated that</w:t>
      </w:r>
      <w:r w:rsidR="7FCD769F">
        <w:t xml:space="preserve"> the </w:t>
      </w:r>
      <w:r w:rsidR="18073BA6">
        <w:t>P</w:t>
      </w:r>
      <w:r w:rsidR="1B1C065C">
        <w:t>ois</w:t>
      </w:r>
      <w:r w:rsidR="7F2DC397">
        <w:t>s</w:t>
      </w:r>
      <w:r w:rsidR="1B1C065C">
        <w:t>on</w:t>
      </w:r>
      <w:r w:rsidR="7FCD769F">
        <w:t xml:space="preserve"> regression gives </w:t>
      </w:r>
      <w:r w:rsidR="113B9331">
        <w:t xml:space="preserve">a </w:t>
      </w:r>
      <w:r w:rsidR="7FCD769F">
        <w:t xml:space="preserve">mean </w:t>
      </w:r>
      <w:r w:rsidR="52C5936D">
        <w:t xml:space="preserve">squared error </w:t>
      </w:r>
      <w:r w:rsidR="7FCD769F">
        <w:t>value of 2.2913 which is better than the negative binomial model</w:t>
      </w:r>
      <w:r w:rsidR="297F1B1F">
        <w:t xml:space="preserve"> which gives a mean</w:t>
      </w:r>
      <w:r w:rsidR="752AD7B1">
        <w:t xml:space="preserve"> squared error</w:t>
      </w:r>
      <w:r w:rsidR="297F1B1F">
        <w:t xml:space="preserve"> value of </w:t>
      </w:r>
      <w:r w:rsidR="47012B62" w:rsidRPr="4F32E80B">
        <w:rPr>
          <w:rFonts w:ascii="Consolas" w:eastAsia="Consolas" w:hAnsi="Consolas" w:cs="Consolas"/>
        </w:rPr>
        <w:t>2.4228</w:t>
      </w:r>
      <w:r w:rsidR="7FCD769F">
        <w:t>.</w:t>
      </w:r>
      <w:r w:rsidR="6FDC0236">
        <w:t xml:space="preserve"> </w:t>
      </w:r>
      <w:r w:rsidR="7D0A4B93">
        <w:t>The</w:t>
      </w:r>
      <w:r w:rsidR="6FDC0236">
        <w:t xml:space="preserve"> </w:t>
      </w:r>
      <w:r w:rsidR="7D0A4B93">
        <w:t>graphs below further indicated that the Poisson Model</w:t>
      </w:r>
      <w:r w:rsidR="6FDC0236">
        <w:t xml:space="preserve"> </w:t>
      </w:r>
      <w:r w:rsidR="783B74FD">
        <w:t>is the</w:t>
      </w:r>
      <w:r w:rsidR="6FDC0236">
        <w:t xml:space="preserve"> best fitted</w:t>
      </w:r>
      <w:r w:rsidR="2679D33D">
        <w:t xml:space="preserve"> </w:t>
      </w:r>
      <w:r w:rsidR="6FDC0236">
        <w:t>model.</w:t>
      </w:r>
      <w:r w:rsidR="411128BE">
        <w:t xml:space="preserve"> </w:t>
      </w:r>
      <w:r w:rsidR="7924AE6A">
        <w:t xml:space="preserve">Graph 1 indicates the </w:t>
      </w:r>
      <w:r w:rsidR="5D7FFED9">
        <w:t>Poisson</w:t>
      </w:r>
      <w:r w:rsidR="7924AE6A">
        <w:t xml:space="preserve"> </w:t>
      </w:r>
      <w:r w:rsidR="229F8CC3">
        <w:t xml:space="preserve">regression model and graph 2 </w:t>
      </w:r>
      <w:r w:rsidR="09AC0124">
        <w:t xml:space="preserve">indicates the negative binomial model. </w:t>
      </w:r>
    </w:p>
    <w:p w14:paraId="380A74FA" w14:textId="309D4EDD" w:rsidR="6BDF2C80" w:rsidRDefault="6BDF2C80" w:rsidP="6BDF2C80"/>
    <w:p w14:paraId="02B607C6" w14:textId="215BB515" w:rsidR="57941541" w:rsidRDefault="57941541" w:rsidP="32C12540">
      <w:pPr>
        <w:rPr>
          <w:i/>
          <w:iCs/>
          <w:sz w:val="28"/>
          <w:szCs w:val="28"/>
        </w:rPr>
      </w:pPr>
      <w:r>
        <w:rPr>
          <w:noProof/>
        </w:rPr>
        <w:drawing>
          <wp:inline distT="0" distB="0" distL="0" distR="0" wp14:anchorId="7881CEBA" wp14:editId="4C1959B0">
            <wp:extent cx="2565877" cy="2411843"/>
            <wp:effectExtent l="0" t="0" r="0" b="0"/>
            <wp:docPr id="506656103" name="Picture 167536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361804"/>
                    <pic:cNvPicPr/>
                  </pic:nvPicPr>
                  <pic:blipFill>
                    <a:blip r:embed="rId11">
                      <a:extLst>
                        <a:ext uri="{28A0092B-C50C-407E-A947-70E740481C1C}">
                          <a14:useLocalDpi xmlns:a14="http://schemas.microsoft.com/office/drawing/2010/main" val="0"/>
                        </a:ext>
                      </a:extLst>
                    </a:blip>
                    <a:stretch>
                      <a:fillRect/>
                    </a:stretch>
                  </pic:blipFill>
                  <pic:spPr>
                    <a:xfrm>
                      <a:off x="0" y="0"/>
                      <a:ext cx="2565877" cy="2411843"/>
                    </a:xfrm>
                    <a:prstGeom prst="rect">
                      <a:avLst/>
                    </a:prstGeom>
                  </pic:spPr>
                </pic:pic>
              </a:graphicData>
            </a:graphic>
          </wp:inline>
        </w:drawing>
      </w:r>
      <w:r>
        <w:rPr>
          <w:noProof/>
        </w:rPr>
        <w:drawing>
          <wp:inline distT="0" distB="0" distL="0" distR="0" wp14:anchorId="54A8EE38" wp14:editId="47E50A16">
            <wp:extent cx="2905125" cy="2390588"/>
            <wp:effectExtent l="0" t="0" r="0" b="0"/>
            <wp:docPr id="977267423" name="Picture 825575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575103"/>
                    <pic:cNvPicPr/>
                  </pic:nvPicPr>
                  <pic:blipFill>
                    <a:blip r:embed="rId12">
                      <a:extLst>
                        <a:ext uri="{28A0092B-C50C-407E-A947-70E740481C1C}">
                          <a14:useLocalDpi xmlns:a14="http://schemas.microsoft.com/office/drawing/2010/main" val="0"/>
                        </a:ext>
                      </a:extLst>
                    </a:blip>
                    <a:stretch>
                      <a:fillRect/>
                    </a:stretch>
                  </pic:blipFill>
                  <pic:spPr>
                    <a:xfrm>
                      <a:off x="0" y="0"/>
                      <a:ext cx="2905125" cy="2390588"/>
                    </a:xfrm>
                    <a:prstGeom prst="rect">
                      <a:avLst/>
                    </a:prstGeom>
                  </pic:spPr>
                </pic:pic>
              </a:graphicData>
            </a:graphic>
          </wp:inline>
        </w:drawing>
      </w:r>
    </w:p>
    <w:p w14:paraId="672B5D2C" w14:textId="6A3F0AFC" w:rsidR="0FF32745" w:rsidRDefault="0FF32745" w:rsidP="32C12540">
      <w:pPr>
        <w:rPr>
          <w:rFonts w:ascii="Consolas" w:eastAsia="Consolas" w:hAnsi="Consolas" w:cs="Consolas"/>
          <w:color w:val="0000FF"/>
          <w:sz w:val="20"/>
          <w:szCs w:val="20"/>
        </w:rPr>
      </w:pPr>
      <w:r w:rsidRPr="6BDF2C80">
        <w:rPr>
          <w:b/>
          <w:bCs/>
          <w:sz w:val="32"/>
          <w:szCs w:val="32"/>
        </w:rPr>
        <w:t>Discussion</w:t>
      </w:r>
    </w:p>
    <w:p w14:paraId="44F3728E" w14:textId="324B6769" w:rsidR="32C12540" w:rsidRDefault="7D6E0DA3" w:rsidP="6BDF2C80">
      <w:pPr>
        <w:jc w:val="both"/>
      </w:pPr>
      <w:r>
        <w:t xml:space="preserve">It was apparent that the greenhouse effect simulation affected the abundance of </w:t>
      </w:r>
      <w:proofErr w:type="spellStart"/>
      <w:proofErr w:type="gramStart"/>
      <w:r>
        <w:t>Megostigmata</w:t>
      </w:r>
      <w:proofErr w:type="spellEnd"/>
      <w:proofErr w:type="gramEnd"/>
      <w:r>
        <w:t xml:space="preserve"> and t</w:t>
      </w:r>
      <w:r w:rsidR="5E0B7EB7">
        <w:t xml:space="preserve">he </w:t>
      </w:r>
      <w:r>
        <w:t>type of e</w:t>
      </w:r>
      <w:r w:rsidR="6854C85E">
        <w:t xml:space="preserve">cosystem also </w:t>
      </w:r>
      <w:r w:rsidR="2ED93462">
        <w:t>influenced</w:t>
      </w:r>
      <w:r w:rsidR="6854C85E">
        <w:t xml:space="preserve"> how much the greenhouse effect simulation </w:t>
      </w:r>
      <w:r w:rsidR="39AA95AB">
        <w:t xml:space="preserve">contributed to </w:t>
      </w:r>
      <w:r w:rsidR="6854C85E">
        <w:t xml:space="preserve">the </w:t>
      </w:r>
      <w:r w:rsidR="0B3BE8EB">
        <w:t>abundance</w:t>
      </w:r>
      <w:r w:rsidR="6854C85E">
        <w:t xml:space="preserve"> of </w:t>
      </w:r>
      <w:proofErr w:type="spellStart"/>
      <w:r w:rsidR="6854C85E">
        <w:t>Megostigmat</w:t>
      </w:r>
      <w:r w:rsidR="550E96B3">
        <w:t>a</w:t>
      </w:r>
      <w:proofErr w:type="spellEnd"/>
      <w:r w:rsidR="79321FC3">
        <w:t xml:space="preserve">. </w:t>
      </w:r>
      <w:r w:rsidR="234811C8">
        <w:t xml:space="preserve">This was a small data </w:t>
      </w:r>
      <w:r w:rsidR="4712634C">
        <w:t>set,</w:t>
      </w:r>
      <w:r w:rsidR="234811C8">
        <w:t xml:space="preserve"> so we </w:t>
      </w:r>
      <w:r w:rsidR="4607DD12">
        <w:t>chose</w:t>
      </w:r>
      <w:r w:rsidR="234811C8">
        <w:t xml:space="preserve"> our best set of predictors based </w:t>
      </w:r>
      <w:r w:rsidR="16BB505B">
        <w:t xml:space="preserve">on the AIC values and Mean Square error rather than </w:t>
      </w:r>
      <w:r w:rsidR="01BA66D2">
        <w:t xml:space="preserve">splitting </w:t>
      </w:r>
      <w:r w:rsidR="16BB505B">
        <w:t>the data into test</w:t>
      </w:r>
      <w:r w:rsidR="6E143E43">
        <w:t>ing</w:t>
      </w:r>
      <w:r w:rsidR="16BB505B">
        <w:t xml:space="preserve"> and train</w:t>
      </w:r>
      <w:r w:rsidR="3E9FFD82">
        <w:t>ing</w:t>
      </w:r>
      <w:r w:rsidR="16BB505B">
        <w:t xml:space="preserve"> data.</w:t>
      </w:r>
      <w:r w:rsidR="6AF1219E">
        <w:t xml:space="preserve"> </w:t>
      </w:r>
      <w:r w:rsidR="72465864">
        <w:t>Along with the general</w:t>
      </w:r>
      <w:r w:rsidR="629B3F10">
        <w:t xml:space="preserve"> SAS</w:t>
      </w:r>
      <w:r w:rsidR="00737D64">
        <w:t xml:space="preserve"> and R</w:t>
      </w:r>
      <w:r w:rsidR="72465864">
        <w:t xml:space="preserve"> programming we have used </w:t>
      </w:r>
      <w:r w:rsidR="108C6CD2">
        <w:t xml:space="preserve">the </w:t>
      </w:r>
      <w:r w:rsidR="72465864">
        <w:t>Shinny app to show the prediction of the mites</w:t>
      </w:r>
      <w:r w:rsidR="7BC4C1EE">
        <w:t>,</w:t>
      </w:r>
      <w:r w:rsidR="564E05C2">
        <w:t xml:space="preserve"> which </w:t>
      </w:r>
      <w:r w:rsidR="0E8ACB83">
        <w:t>accepts</w:t>
      </w:r>
      <w:r w:rsidR="564E05C2">
        <w:t xml:space="preserve"> user input for the best set of </w:t>
      </w:r>
      <w:r w:rsidR="44F8BB4E">
        <w:t>predictors</w:t>
      </w:r>
      <w:r w:rsidR="78624A16">
        <w:t xml:space="preserve">. </w:t>
      </w:r>
      <w:r w:rsidR="6D2CDC27">
        <w:t xml:space="preserve">Further </w:t>
      </w:r>
      <w:r w:rsidR="640F7DEB">
        <w:t>visualization analysis</w:t>
      </w:r>
      <w:r w:rsidR="6D2CDC27">
        <w:t xml:space="preserve"> </w:t>
      </w:r>
      <w:r w:rsidR="25DEC04D">
        <w:t xml:space="preserve">was </w:t>
      </w:r>
      <w:r w:rsidR="6D2CDC27">
        <w:t xml:space="preserve">carried </w:t>
      </w:r>
      <w:r w:rsidR="73CE41F6">
        <w:t xml:space="preserve">out which </w:t>
      </w:r>
      <w:r w:rsidR="78624A16">
        <w:t xml:space="preserve">can be seen in the Analysis tab </w:t>
      </w:r>
      <w:r w:rsidR="466958A0">
        <w:t xml:space="preserve">in the app. </w:t>
      </w:r>
    </w:p>
    <w:p w14:paraId="2C4A51C0" w14:textId="581B026E" w:rsidR="32C12540" w:rsidRDefault="32C12540" w:rsidP="32C12540">
      <w:pPr>
        <w:rPr>
          <w:rFonts w:ascii="Consolas" w:eastAsia="Consolas" w:hAnsi="Consolas" w:cs="Consolas"/>
          <w:color w:val="0000FF"/>
          <w:sz w:val="20"/>
          <w:szCs w:val="20"/>
        </w:rPr>
      </w:pPr>
    </w:p>
    <w:p w14:paraId="52EE2FBF" w14:textId="3B9B9922" w:rsidR="0FF32745" w:rsidRDefault="0FF32745" w:rsidP="6BDF2C80">
      <w:pPr>
        <w:jc w:val="both"/>
        <w:rPr>
          <w:b/>
          <w:bCs/>
          <w:sz w:val="32"/>
          <w:szCs w:val="32"/>
        </w:rPr>
      </w:pPr>
      <w:r w:rsidRPr="6BDF2C80">
        <w:rPr>
          <w:b/>
          <w:bCs/>
          <w:sz w:val="32"/>
          <w:szCs w:val="32"/>
        </w:rPr>
        <w:t>References</w:t>
      </w:r>
    </w:p>
    <w:p w14:paraId="2BE2A10D" w14:textId="47BFA3FA" w:rsidR="52DA160F" w:rsidRDefault="52DA160F" w:rsidP="6BDF2C80">
      <w:r w:rsidRPr="6BDF2C80">
        <w:rPr>
          <w:rFonts w:ascii="Calibri" w:eastAsia="Calibri" w:hAnsi="Calibri" w:cs="Calibri"/>
          <w:sz w:val="24"/>
          <w:szCs w:val="24"/>
        </w:rPr>
        <w:t xml:space="preserve">(Marion et al., 1997; Aronson and </w:t>
      </w:r>
      <w:proofErr w:type="spellStart"/>
      <w:r w:rsidRPr="6BDF2C80">
        <w:rPr>
          <w:rFonts w:ascii="Calibri" w:eastAsia="Calibri" w:hAnsi="Calibri" w:cs="Calibri"/>
          <w:sz w:val="24"/>
          <w:szCs w:val="24"/>
        </w:rPr>
        <w:t>Mcnulty</w:t>
      </w:r>
      <w:proofErr w:type="spellEnd"/>
      <w:r w:rsidRPr="6BDF2C80">
        <w:rPr>
          <w:rFonts w:ascii="Calibri" w:eastAsia="Calibri" w:hAnsi="Calibri" w:cs="Calibri"/>
          <w:sz w:val="24"/>
          <w:szCs w:val="24"/>
        </w:rPr>
        <w:t xml:space="preserve"> 2009)</w:t>
      </w:r>
    </w:p>
    <w:p w14:paraId="1B0A485E" w14:textId="126073D3" w:rsidR="32C12540" w:rsidRDefault="368D67D6" w:rsidP="6BDF2C80">
      <w:r w:rsidRPr="4F32E80B">
        <w:rPr>
          <w:rFonts w:ascii="Calibri" w:eastAsia="Calibri" w:hAnsi="Calibri" w:cs="Calibri"/>
        </w:rPr>
        <w:t xml:space="preserve">Dr Rafael de Andrade </w:t>
      </w:r>
      <w:r w:rsidR="5936755E" w:rsidRPr="4F32E80B">
        <w:rPr>
          <w:rFonts w:ascii="Calibri" w:eastAsia="Calibri" w:hAnsi="Calibri" w:cs="Calibri"/>
        </w:rPr>
        <w:t>Moral (</w:t>
      </w:r>
      <w:r w:rsidRPr="4F32E80B">
        <w:rPr>
          <w:rFonts w:ascii="Calibri" w:eastAsia="Calibri" w:hAnsi="Calibri" w:cs="Calibri"/>
        </w:rPr>
        <w:t>2020) “</w:t>
      </w:r>
      <w:proofErr w:type="spellStart"/>
      <w:r w:rsidRPr="4F32E80B">
        <w:rPr>
          <w:rFonts w:ascii="Calibri" w:eastAsia="Calibri" w:hAnsi="Calibri" w:cs="Calibri"/>
        </w:rPr>
        <w:t>MiteResponse</w:t>
      </w:r>
      <w:proofErr w:type="spellEnd"/>
      <w:r w:rsidRPr="4F32E80B">
        <w:rPr>
          <w:rFonts w:ascii="Calibri" w:eastAsia="Calibri" w:hAnsi="Calibri" w:cs="Calibri"/>
        </w:rPr>
        <w:t xml:space="preserve"> </w:t>
      </w:r>
      <w:proofErr w:type="spellStart"/>
      <w:r w:rsidRPr="4F32E80B">
        <w:rPr>
          <w:rFonts w:ascii="Calibri" w:eastAsia="Calibri" w:hAnsi="Calibri" w:cs="Calibri"/>
        </w:rPr>
        <w:t>InfoFile</w:t>
      </w:r>
      <w:proofErr w:type="spellEnd"/>
      <w:r w:rsidRPr="4F32E80B">
        <w:rPr>
          <w:rFonts w:ascii="Calibri" w:eastAsia="Calibri" w:hAnsi="Calibri" w:cs="Calibri"/>
        </w:rPr>
        <w:t>” Maynooth university notes by Dr Rafael de Andrade Moral Available</w:t>
      </w:r>
      <w:r w:rsidR="2CFAC4C1" w:rsidRPr="4F32E80B">
        <w:rPr>
          <w:rFonts w:ascii="Calibri" w:eastAsia="Calibri" w:hAnsi="Calibri" w:cs="Calibri"/>
        </w:rPr>
        <w:t xml:space="preserve"> at:</w:t>
      </w:r>
      <w:r w:rsidRPr="4F32E80B">
        <w:rPr>
          <w:rFonts w:ascii="Calibri" w:eastAsia="Calibri" w:hAnsi="Calibri" w:cs="Calibri"/>
        </w:rPr>
        <w:t xml:space="preserve"> https://2020.moodle.maynoothuniversity.ie/pluginfile.php/329527/mod_resource/content/</w:t>
      </w:r>
    </w:p>
    <w:p w14:paraId="0F95045D" w14:textId="46A71F73" w:rsidR="32C12540" w:rsidRDefault="368D67D6" w:rsidP="6BDF2C80">
      <w:r w:rsidRPr="4F32E80B">
        <w:rPr>
          <w:rFonts w:ascii="Calibri" w:eastAsia="Calibri" w:hAnsi="Calibri" w:cs="Calibri"/>
        </w:rPr>
        <w:t xml:space="preserve">Dr Rafael de Andrade </w:t>
      </w:r>
      <w:r w:rsidR="423D254B" w:rsidRPr="4F32E80B">
        <w:rPr>
          <w:rFonts w:ascii="Calibri" w:eastAsia="Calibri" w:hAnsi="Calibri" w:cs="Calibri"/>
        </w:rPr>
        <w:t>Moral (</w:t>
      </w:r>
      <w:r w:rsidRPr="4F32E80B">
        <w:rPr>
          <w:rFonts w:ascii="Calibri" w:eastAsia="Calibri" w:hAnsi="Calibri" w:cs="Calibri"/>
        </w:rPr>
        <w:t xml:space="preserve">2020) “Data Cleaning and Manipulation in </w:t>
      </w:r>
      <w:proofErr w:type="spellStart"/>
      <w:r w:rsidRPr="4F32E80B">
        <w:rPr>
          <w:rFonts w:ascii="Calibri" w:eastAsia="Calibri" w:hAnsi="Calibri" w:cs="Calibri"/>
        </w:rPr>
        <w:t>SASFile</w:t>
      </w:r>
      <w:proofErr w:type="spellEnd"/>
      <w:r w:rsidRPr="4F32E80B">
        <w:rPr>
          <w:rFonts w:ascii="Calibri" w:eastAsia="Calibri" w:hAnsi="Calibri" w:cs="Calibri"/>
        </w:rPr>
        <w:t xml:space="preserve">” Maynooth university notes by Dr Rafael de Andrade </w:t>
      </w:r>
      <w:r w:rsidR="34EC675C" w:rsidRPr="4F32E80B">
        <w:rPr>
          <w:rFonts w:ascii="Calibri" w:eastAsia="Calibri" w:hAnsi="Calibri" w:cs="Calibri"/>
        </w:rPr>
        <w:t>Moral Available</w:t>
      </w:r>
      <w:r w:rsidR="530ED821" w:rsidRPr="4F32E80B">
        <w:rPr>
          <w:rFonts w:ascii="Calibri" w:eastAsia="Calibri" w:hAnsi="Calibri" w:cs="Calibri"/>
        </w:rPr>
        <w:t xml:space="preserve"> at:</w:t>
      </w:r>
      <w:r w:rsidRPr="4F32E80B">
        <w:rPr>
          <w:rFonts w:ascii="Calibri" w:eastAsia="Calibri" w:hAnsi="Calibri" w:cs="Calibri"/>
        </w:rPr>
        <w:t xml:space="preserve"> https://2020.moodle.maynoothuniversity.ie/pluginfile.php/329527/mod_resource/content/0/ST662_Section3_CleaningManipSAS.pdf</w:t>
      </w:r>
      <w:r>
        <w:br/>
      </w:r>
    </w:p>
    <w:sectPr w:rsidR="32C12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A6"/>
    <w:rsid w:val="0021A37F"/>
    <w:rsid w:val="00277A53"/>
    <w:rsid w:val="002978BA"/>
    <w:rsid w:val="006E952E"/>
    <w:rsid w:val="00737D64"/>
    <w:rsid w:val="008600AF"/>
    <w:rsid w:val="009B1DA6"/>
    <w:rsid w:val="00B09803"/>
    <w:rsid w:val="00BB5C26"/>
    <w:rsid w:val="00E03F22"/>
    <w:rsid w:val="00E174F7"/>
    <w:rsid w:val="0109C27A"/>
    <w:rsid w:val="012F1D6C"/>
    <w:rsid w:val="0134BAD4"/>
    <w:rsid w:val="01BA66D2"/>
    <w:rsid w:val="01EAD4EA"/>
    <w:rsid w:val="02683E99"/>
    <w:rsid w:val="02717B6E"/>
    <w:rsid w:val="02B39458"/>
    <w:rsid w:val="03A0A448"/>
    <w:rsid w:val="03FE33A0"/>
    <w:rsid w:val="0453CEE7"/>
    <w:rsid w:val="046CEF93"/>
    <w:rsid w:val="04BB3F97"/>
    <w:rsid w:val="04F80B0B"/>
    <w:rsid w:val="052BE87F"/>
    <w:rsid w:val="055F0BE3"/>
    <w:rsid w:val="05A27F1E"/>
    <w:rsid w:val="05E9544F"/>
    <w:rsid w:val="05E9B86D"/>
    <w:rsid w:val="05F2F4F8"/>
    <w:rsid w:val="06BF418D"/>
    <w:rsid w:val="07006195"/>
    <w:rsid w:val="07168004"/>
    <w:rsid w:val="07B16DF1"/>
    <w:rsid w:val="07DD1288"/>
    <w:rsid w:val="07EA4D13"/>
    <w:rsid w:val="08278B88"/>
    <w:rsid w:val="08F99E84"/>
    <w:rsid w:val="0912B28E"/>
    <w:rsid w:val="09714546"/>
    <w:rsid w:val="09822D9E"/>
    <w:rsid w:val="09988FCF"/>
    <w:rsid w:val="09AC0124"/>
    <w:rsid w:val="09F45297"/>
    <w:rsid w:val="0A0D0AA4"/>
    <w:rsid w:val="0A48F408"/>
    <w:rsid w:val="0A87AC8E"/>
    <w:rsid w:val="0AA25F31"/>
    <w:rsid w:val="0AAA44D7"/>
    <w:rsid w:val="0B3BE8EB"/>
    <w:rsid w:val="0B472442"/>
    <w:rsid w:val="0B4BF1E2"/>
    <w:rsid w:val="0BA1A458"/>
    <w:rsid w:val="0BEA3B16"/>
    <w:rsid w:val="0BF935A4"/>
    <w:rsid w:val="0C1C90C7"/>
    <w:rsid w:val="0D37029D"/>
    <w:rsid w:val="0D4710A2"/>
    <w:rsid w:val="0D4B485B"/>
    <w:rsid w:val="0D954051"/>
    <w:rsid w:val="0E799EC3"/>
    <w:rsid w:val="0E8ACB83"/>
    <w:rsid w:val="0EAF9CEF"/>
    <w:rsid w:val="0EFCDDE5"/>
    <w:rsid w:val="0F81AB8E"/>
    <w:rsid w:val="0FBF422F"/>
    <w:rsid w:val="0FF32745"/>
    <w:rsid w:val="0FFCFBAB"/>
    <w:rsid w:val="1004CACC"/>
    <w:rsid w:val="105C085F"/>
    <w:rsid w:val="106A3990"/>
    <w:rsid w:val="10823C59"/>
    <w:rsid w:val="1086C142"/>
    <w:rsid w:val="108C6CD2"/>
    <w:rsid w:val="10E0E3E7"/>
    <w:rsid w:val="113B9331"/>
    <w:rsid w:val="122DB3FA"/>
    <w:rsid w:val="1239A900"/>
    <w:rsid w:val="12501933"/>
    <w:rsid w:val="12F36BF4"/>
    <w:rsid w:val="142D9418"/>
    <w:rsid w:val="142F64A3"/>
    <w:rsid w:val="14361FF1"/>
    <w:rsid w:val="14576D4D"/>
    <w:rsid w:val="148345E1"/>
    <w:rsid w:val="149D4DE3"/>
    <w:rsid w:val="14BF6363"/>
    <w:rsid w:val="152C763E"/>
    <w:rsid w:val="15B83886"/>
    <w:rsid w:val="1618CFCB"/>
    <w:rsid w:val="162E2017"/>
    <w:rsid w:val="1659B892"/>
    <w:rsid w:val="16BB505B"/>
    <w:rsid w:val="16C35637"/>
    <w:rsid w:val="16CFF8BB"/>
    <w:rsid w:val="16F4132F"/>
    <w:rsid w:val="176ECC09"/>
    <w:rsid w:val="17C6A64B"/>
    <w:rsid w:val="18073BA6"/>
    <w:rsid w:val="181172E7"/>
    <w:rsid w:val="1854A800"/>
    <w:rsid w:val="188BA790"/>
    <w:rsid w:val="1893D266"/>
    <w:rsid w:val="18A33C99"/>
    <w:rsid w:val="18A8BA9F"/>
    <w:rsid w:val="18AA9096"/>
    <w:rsid w:val="18E5A6AA"/>
    <w:rsid w:val="18F37081"/>
    <w:rsid w:val="1975E2EB"/>
    <w:rsid w:val="19D7C6FC"/>
    <w:rsid w:val="19DBBEEE"/>
    <w:rsid w:val="1A31630B"/>
    <w:rsid w:val="1A4E5A2B"/>
    <w:rsid w:val="1A7CBA5E"/>
    <w:rsid w:val="1A908C22"/>
    <w:rsid w:val="1ABD2BA4"/>
    <w:rsid w:val="1ABE1AF7"/>
    <w:rsid w:val="1B1C065C"/>
    <w:rsid w:val="1B2D6AC0"/>
    <w:rsid w:val="1B737D2D"/>
    <w:rsid w:val="1BA4F637"/>
    <w:rsid w:val="1BA74124"/>
    <w:rsid w:val="1C439559"/>
    <w:rsid w:val="1C7AB470"/>
    <w:rsid w:val="1CA8F284"/>
    <w:rsid w:val="1D2E8008"/>
    <w:rsid w:val="1D811A22"/>
    <w:rsid w:val="1DCEB6B0"/>
    <w:rsid w:val="1E3BC82D"/>
    <w:rsid w:val="1E52AD35"/>
    <w:rsid w:val="1EA53CB8"/>
    <w:rsid w:val="1F07C1FA"/>
    <w:rsid w:val="1F187E92"/>
    <w:rsid w:val="1F7F86F7"/>
    <w:rsid w:val="1F96E5DA"/>
    <w:rsid w:val="1FBE64A0"/>
    <w:rsid w:val="2004CD79"/>
    <w:rsid w:val="2031CE46"/>
    <w:rsid w:val="209F270A"/>
    <w:rsid w:val="213FDA92"/>
    <w:rsid w:val="21E9CFCF"/>
    <w:rsid w:val="21EC6B20"/>
    <w:rsid w:val="2201FCAF"/>
    <w:rsid w:val="222395CF"/>
    <w:rsid w:val="223F536A"/>
    <w:rsid w:val="229F8CC3"/>
    <w:rsid w:val="22B15AA3"/>
    <w:rsid w:val="234811C8"/>
    <w:rsid w:val="234D7DEA"/>
    <w:rsid w:val="2400F7D8"/>
    <w:rsid w:val="24051FCE"/>
    <w:rsid w:val="240DE7C8"/>
    <w:rsid w:val="24BAF854"/>
    <w:rsid w:val="24ECA73E"/>
    <w:rsid w:val="24F5BB00"/>
    <w:rsid w:val="25257277"/>
    <w:rsid w:val="252AE88C"/>
    <w:rsid w:val="253E6225"/>
    <w:rsid w:val="25BCD152"/>
    <w:rsid w:val="25DEC04D"/>
    <w:rsid w:val="25E5AEDB"/>
    <w:rsid w:val="25EA5165"/>
    <w:rsid w:val="26108058"/>
    <w:rsid w:val="262108A6"/>
    <w:rsid w:val="262FE655"/>
    <w:rsid w:val="2679D33D"/>
    <w:rsid w:val="26B6444F"/>
    <w:rsid w:val="26B71841"/>
    <w:rsid w:val="26C13F15"/>
    <w:rsid w:val="26EAC27E"/>
    <w:rsid w:val="26F86D8A"/>
    <w:rsid w:val="26F9687E"/>
    <w:rsid w:val="2726CD89"/>
    <w:rsid w:val="27771380"/>
    <w:rsid w:val="27FC0936"/>
    <w:rsid w:val="2836397F"/>
    <w:rsid w:val="28A4E175"/>
    <w:rsid w:val="28E64B7C"/>
    <w:rsid w:val="291F0275"/>
    <w:rsid w:val="295B259B"/>
    <w:rsid w:val="297F1B1F"/>
    <w:rsid w:val="298BFC33"/>
    <w:rsid w:val="298FC50F"/>
    <w:rsid w:val="29E6D954"/>
    <w:rsid w:val="2A2238A1"/>
    <w:rsid w:val="2A2BE5F9"/>
    <w:rsid w:val="2A5A9F4B"/>
    <w:rsid w:val="2A7E93E7"/>
    <w:rsid w:val="2AA7E14D"/>
    <w:rsid w:val="2ABF95F4"/>
    <w:rsid w:val="2B092C0B"/>
    <w:rsid w:val="2B6614F4"/>
    <w:rsid w:val="2B9DDCFE"/>
    <w:rsid w:val="2C0CC58F"/>
    <w:rsid w:val="2C19BC13"/>
    <w:rsid w:val="2C897247"/>
    <w:rsid w:val="2C99EF2E"/>
    <w:rsid w:val="2CC6362B"/>
    <w:rsid w:val="2CFAC4C1"/>
    <w:rsid w:val="2D002C2B"/>
    <w:rsid w:val="2D28FFE1"/>
    <w:rsid w:val="2D685E11"/>
    <w:rsid w:val="2D7C636F"/>
    <w:rsid w:val="2D87DBF5"/>
    <w:rsid w:val="2DB93D04"/>
    <w:rsid w:val="2E32E4DE"/>
    <w:rsid w:val="2E5BFCE1"/>
    <w:rsid w:val="2E75F5A8"/>
    <w:rsid w:val="2E9BF65F"/>
    <w:rsid w:val="2ED64814"/>
    <w:rsid w:val="2ED93462"/>
    <w:rsid w:val="2F1AB021"/>
    <w:rsid w:val="2F2BF8F6"/>
    <w:rsid w:val="2F96AB75"/>
    <w:rsid w:val="3073C006"/>
    <w:rsid w:val="30EBBD14"/>
    <w:rsid w:val="319ABAF6"/>
    <w:rsid w:val="319C2B96"/>
    <w:rsid w:val="31DE5B9E"/>
    <w:rsid w:val="32171C6E"/>
    <w:rsid w:val="32224367"/>
    <w:rsid w:val="32467515"/>
    <w:rsid w:val="32C12540"/>
    <w:rsid w:val="32C5962A"/>
    <w:rsid w:val="33BE1EFA"/>
    <w:rsid w:val="33E98A26"/>
    <w:rsid w:val="3425FC58"/>
    <w:rsid w:val="3471000E"/>
    <w:rsid w:val="34E9A3A8"/>
    <w:rsid w:val="34EC675C"/>
    <w:rsid w:val="3516945E"/>
    <w:rsid w:val="351AF0C9"/>
    <w:rsid w:val="35722595"/>
    <w:rsid w:val="359281C1"/>
    <w:rsid w:val="359E51EB"/>
    <w:rsid w:val="359E8C9C"/>
    <w:rsid w:val="35E96921"/>
    <w:rsid w:val="36595643"/>
    <w:rsid w:val="368D67D6"/>
    <w:rsid w:val="36ACF423"/>
    <w:rsid w:val="36E97D53"/>
    <w:rsid w:val="3722A992"/>
    <w:rsid w:val="376982E8"/>
    <w:rsid w:val="37AABC4C"/>
    <w:rsid w:val="37FDBB8C"/>
    <w:rsid w:val="3870A0CC"/>
    <w:rsid w:val="38C54919"/>
    <w:rsid w:val="38C83AD2"/>
    <w:rsid w:val="395FEFDF"/>
    <w:rsid w:val="3975F948"/>
    <w:rsid w:val="39AA95AB"/>
    <w:rsid w:val="39B04E34"/>
    <w:rsid w:val="39CB3286"/>
    <w:rsid w:val="3AE19CED"/>
    <w:rsid w:val="3B0F508A"/>
    <w:rsid w:val="3B5539B4"/>
    <w:rsid w:val="3B973152"/>
    <w:rsid w:val="3C2A3F0B"/>
    <w:rsid w:val="3C3D513C"/>
    <w:rsid w:val="3C92E5CF"/>
    <w:rsid w:val="3CEEE03D"/>
    <w:rsid w:val="3D54B015"/>
    <w:rsid w:val="3D715332"/>
    <w:rsid w:val="3D78B33E"/>
    <w:rsid w:val="3D9372F0"/>
    <w:rsid w:val="3DA1A8DC"/>
    <w:rsid w:val="3DE9044C"/>
    <w:rsid w:val="3E8D8033"/>
    <w:rsid w:val="3E9FFD82"/>
    <w:rsid w:val="3EBD3879"/>
    <w:rsid w:val="3F54075A"/>
    <w:rsid w:val="3F770602"/>
    <w:rsid w:val="3FA83767"/>
    <w:rsid w:val="3FBF55A7"/>
    <w:rsid w:val="40DCC2C7"/>
    <w:rsid w:val="411128BE"/>
    <w:rsid w:val="4131A455"/>
    <w:rsid w:val="41647540"/>
    <w:rsid w:val="41751042"/>
    <w:rsid w:val="4177C9B7"/>
    <w:rsid w:val="4187599F"/>
    <w:rsid w:val="41C40724"/>
    <w:rsid w:val="41C72ED9"/>
    <w:rsid w:val="4235DE3B"/>
    <w:rsid w:val="423D254B"/>
    <w:rsid w:val="436B6F9B"/>
    <w:rsid w:val="4382A516"/>
    <w:rsid w:val="43B27AD5"/>
    <w:rsid w:val="4472CCD8"/>
    <w:rsid w:val="44F3D411"/>
    <w:rsid w:val="44F8BB4E"/>
    <w:rsid w:val="4540BDFB"/>
    <w:rsid w:val="454D186C"/>
    <w:rsid w:val="457E47F2"/>
    <w:rsid w:val="45DBE18F"/>
    <w:rsid w:val="4607DD12"/>
    <w:rsid w:val="466958A0"/>
    <w:rsid w:val="4683B86B"/>
    <w:rsid w:val="46983078"/>
    <w:rsid w:val="46CFDF8D"/>
    <w:rsid w:val="47012B62"/>
    <w:rsid w:val="4709D8D5"/>
    <w:rsid w:val="470C1B2F"/>
    <w:rsid w:val="4712634C"/>
    <w:rsid w:val="472E3F7A"/>
    <w:rsid w:val="4751FF45"/>
    <w:rsid w:val="47F5FB5C"/>
    <w:rsid w:val="4813EF4D"/>
    <w:rsid w:val="481AD2ED"/>
    <w:rsid w:val="4856B1A4"/>
    <w:rsid w:val="48B7B393"/>
    <w:rsid w:val="48F7FF11"/>
    <w:rsid w:val="49231CFD"/>
    <w:rsid w:val="4953EDCA"/>
    <w:rsid w:val="4988B5DA"/>
    <w:rsid w:val="49C86D20"/>
    <w:rsid w:val="49E09010"/>
    <w:rsid w:val="49F4C924"/>
    <w:rsid w:val="4A2FF1EA"/>
    <w:rsid w:val="4A5A9B60"/>
    <w:rsid w:val="4AF21E92"/>
    <w:rsid w:val="4AF9B44E"/>
    <w:rsid w:val="4B070FAE"/>
    <w:rsid w:val="4B43B8B4"/>
    <w:rsid w:val="4B90F7EA"/>
    <w:rsid w:val="4C258D1F"/>
    <w:rsid w:val="4C3DB434"/>
    <w:rsid w:val="4C5CF1C6"/>
    <w:rsid w:val="4C5EA182"/>
    <w:rsid w:val="4C782DE7"/>
    <w:rsid w:val="4CDB07DF"/>
    <w:rsid w:val="4CF4D209"/>
    <w:rsid w:val="4D057618"/>
    <w:rsid w:val="4D4C3E4F"/>
    <w:rsid w:val="4D965783"/>
    <w:rsid w:val="4D9D4ADC"/>
    <w:rsid w:val="4E1BB73D"/>
    <w:rsid w:val="4E49165F"/>
    <w:rsid w:val="4E5AB06C"/>
    <w:rsid w:val="4F0045F4"/>
    <w:rsid w:val="4F32E80B"/>
    <w:rsid w:val="4F4E1DEF"/>
    <w:rsid w:val="4F885769"/>
    <w:rsid w:val="4FB59025"/>
    <w:rsid w:val="5021F5A4"/>
    <w:rsid w:val="502FCE43"/>
    <w:rsid w:val="5058637D"/>
    <w:rsid w:val="5067198E"/>
    <w:rsid w:val="508CF842"/>
    <w:rsid w:val="50DF6203"/>
    <w:rsid w:val="5158EE8E"/>
    <w:rsid w:val="52489E3B"/>
    <w:rsid w:val="52C5936D"/>
    <w:rsid w:val="52C6C227"/>
    <w:rsid w:val="52DA160F"/>
    <w:rsid w:val="530ED821"/>
    <w:rsid w:val="5325F331"/>
    <w:rsid w:val="5337B346"/>
    <w:rsid w:val="537586B7"/>
    <w:rsid w:val="53F2A84A"/>
    <w:rsid w:val="54290398"/>
    <w:rsid w:val="543FF9A0"/>
    <w:rsid w:val="547BC9F1"/>
    <w:rsid w:val="54A64241"/>
    <w:rsid w:val="550E96B3"/>
    <w:rsid w:val="5511F23B"/>
    <w:rsid w:val="558D75B7"/>
    <w:rsid w:val="558FAAD6"/>
    <w:rsid w:val="5643E7C8"/>
    <w:rsid w:val="564E05C2"/>
    <w:rsid w:val="56857A17"/>
    <w:rsid w:val="56C30327"/>
    <w:rsid w:val="572DCFED"/>
    <w:rsid w:val="57941541"/>
    <w:rsid w:val="57C348CD"/>
    <w:rsid w:val="57D1D124"/>
    <w:rsid w:val="58769674"/>
    <w:rsid w:val="589AE670"/>
    <w:rsid w:val="58BA71BD"/>
    <w:rsid w:val="58CF1885"/>
    <w:rsid w:val="58F48F1C"/>
    <w:rsid w:val="5915D69A"/>
    <w:rsid w:val="5936755E"/>
    <w:rsid w:val="594A52AF"/>
    <w:rsid w:val="59C6ED96"/>
    <w:rsid w:val="5A8F548D"/>
    <w:rsid w:val="5B0F93AE"/>
    <w:rsid w:val="5B7C775D"/>
    <w:rsid w:val="5BA7AA65"/>
    <w:rsid w:val="5BE016AA"/>
    <w:rsid w:val="5C422128"/>
    <w:rsid w:val="5C598C28"/>
    <w:rsid w:val="5C695221"/>
    <w:rsid w:val="5CF71B7F"/>
    <w:rsid w:val="5D06063A"/>
    <w:rsid w:val="5D72A723"/>
    <w:rsid w:val="5D739628"/>
    <w:rsid w:val="5D7FFED9"/>
    <w:rsid w:val="5DCA5828"/>
    <w:rsid w:val="5DF5E791"/>
    <w:rsid w:val="5E0B7EB7"/>
    <w:rsid w:val="5EE7E895"/>
    <w:rsid w:val="5F5701B3"/>
    <w:rsid w:val="5FE93294"/>
    <w:rsid w:val="600BE881"/>
    <w:rsid w:val="61956E03"/>
    <w:rsid w:val="619780CC"/>
    <w:rsid w:val="621A2E28"/>
    <w:rsid w:val="625A755F"/>
    <w:rsid w:val="62677EC7"/>
    <w:rsid w:val="629B3F10"/>
    <w:rsid w:val="62BAC3DB"/>
    <w:rsid w:val="62E9E6BD"/>
    <w:rsid w:val="634BABEF"/>
    <w:rsid w:val="637725B5"/>
    <w:rsid w:val="63C792F8"/>
    <w:rsid w:val="640F7DEB"/>
    <w:rsid w:val="645C7241"/>
    <w:rsid w:val="6480BB90"/>
    <w:rsid w:val="64F40C67"/>
    <w:rsid w:val="654D3775"/>
    <w:rsid w:val="6570746F"/>
    <w:rsid w:val="657E679B"/>
    <w:rsid w:val="65AEB938"/>
    <w:rsid w:val="65C19F66"/>
    <w:rsid w:val="65E3C78E"/>
    <w:rsid w:val="65EE1518"/>
    <w:rsid w:val="669BC81C"/>
    <w:rsid w:val="67087961"/>
    <w:rsid w:val="670895C4"/>
    <w:rsid w:val="681482CF"/>
    <w:rsid w:val="6854C85E"/>
    <w:rsid w:val="6916F387"/>
    <w:rsid w:val="69293FD8"/>
    <w:rsid w:val="69966F0D"/>
    <w:rsid w:val="6A3A6FF2"/>
    <w:rsid w:val="6A410357"/>
    <w:rsid w:val="6A960CC9"/>
    <w:rsid w:val="6A98BAA6"/>
    <w:rsid w:val="6AF1219E"/>
    <w:rsid w:val="6B0EB8D8"/>
    <w:rsid w:val="6B606723"/>
    <w:rsid w:val="6B7EF24A"/>
    <w:rsid w:val="6B84BDC1"/>
    <w:rsid w:val="6B8F40AC"/>
    <w:rsid w:val="6BA8AC3B"/>
    <w:rsid w:val="6BB0BEA1"/>
    <w:rsid w:val="6BB8FF46"/>
    <w:rsid w:val="6BD2F781"/>
    <w:rsid w:val="6BDF2C80"/>
    <w:rsid w:val="6BFF8D20"/>
    <w:rsid w:val="6C4DA7C2"/>
    <w:rsid w:val="6C51EB0A"/>
    <w:rsid w:val="6C9643F0"/>
    <w:rsid w:val="6C974BE3"/>
    <w:rsid w:val="6CAE3435"/>
    <w:rsid w:val="6CFA9CEC"/>
    <w:rsid w:val="6D2CDC27"/>
    <w:rsid w:val="6D437D99"/>
    <w:rsid w:val="6D6ED658"/>
    <w:rsid w:val="6DA65ED2"/>
    <w:rsid w:val="6DE4A160"/>
    <w:rsid w:val="6E143E43"/>
    <w:rsid w:val="6E6B8870"/>
    <w:rsid w:val="6F3BEB05"/>
    <w:rsid w:val="6F589E7F"/>
    <w:rsid w:val="6F7AAFE2"/>
    <w:rsid w:val="6FA021A6"/>
    <w:rsid w:val="6FDC0236"/>
    <w:rsid w:val="7025A2CB"/>
    <w:rsid w:val="705D25C3"/>
    <w:rsid w:val="705DA37E"/>
    <w:rsid w:val="707460CE"/>
    <w:rsid w:val="70826B34"/>
    <w:rsid w:val="70B29EC8"/>
    <w:rsid w:val="71B56BA2"/>
    <w:rsid w:val="720951AF"/>
    <w:rsid w:val="72465864"/>
    <w:rsid w:val="7253E338"/>
    <w:rsid w:val="7266217E"/>
    <w:rsid w:val="72C12E96"/>
    <w:rsid w:val="72C460E2"/>
    <w:rsid w:val="72D84D81"/>
    <w:rsid w:val="72F61CC0"/>
    <w:rsid w:val="731A1B2A"/>
    <w:rsid w:val="731D9E26"/>
    <w:rsid w:val="73491C9F"/>
    <w:rsid w:val="734943BB"/>
    <w:rsid w:val="734C6A78"/>
    <w:rsid w:val="736251B7"/>
    <w:rsid w:val="73CE41F6"/>
    <w:rsid w:val="73DEF42B"/>
    <w:rsid w:val="740F53D5"/>
    <w:rsid w:val="74884DB8"/>
    <w:rsid w:val="752AD7B1"/>
    <w:rsid w:val="75344880"/>
    <w:rsid w:val="7567B93E"/>
    <w:rsid w:val="756B8EBC"/>
    <w:rsid w:val="75A40D26"/>
    <w:rsid w:val="7653102D"/>
    <w:rsid w:val="772090E2"/>
    <w:rsid w:val="7759E37D"/>
    <w:rsid w:val="7778CBED"/>
    <w:rsid w:val="783B74FD"/>
    <w:rsid w:val="78624A16"/>
    <w:rsid w:val="787548A1"/>
    <w:rsid w:val="7924AE6A"/>
    <w:rsid w:val="79321FC3"/>
    <w:rsid w:val="79A332A4"/>
    <w:rsid w:val="79C9429F"/>
    <w:rsid w:val="7A03989B"/>
    <w:rsid w:val="7A0C9B6A"/>
    <w:rsid w:val="7A9CB4E9"/>
    <w:rsid w:val="7AA43EE8"/>
    <w:rsid w:val="7AEDA815"/>
    <w:rsid w:val="7B17A0E0"/>
    <w:rsid w:val="7B32825E"/>
    <w:rsid w:val="7B3604A4"/>
    <w:rsid w:val="7B88A99A"/>
    <w:rsid w:val="7B8DFEEB"/>
    <w:rsid w:val="7BC23F77"/>
    <w:rsid w:val="7BC4C1EE"/>
    <w:rsid w:val="7BF1D300"/>
    <w:rsid w:val="7C30E1D4"/>
    <w:rsid w:val="7C5D9EAA"/>
    <w:rsid w:val="7CACEE60"/>
    <w:rsid w:val="7D0A4B93"/>
    <w:rsid w:val="7D3A691F"/>
    <w:rsid w:val="7D6DBF03"/>
    <w:rsid w:val="7D6E0DA3"/>
    <w:rsid w:val="7DB8EBD7"/>
    <w:rsid w:val="7DF97F6B"/>
    <w:rsid w:val="7E23EB3F"/>
    <w:rsid w:val="7E518020"/>
    <w:rsid w:val="7E521E2A"/>
    <w:rsid w:val="7E5AFE42"/>
    <w:rsid w:val="7E7D4318"/>
    <w:rsid w:val="7E7D72C2"/>
    <w:rsid w:val="7EAA1420"/>
    <w:rsid w:val="7EE57531"/>
    <w:rsid w:val="7F2DC397"/>
    <w:rsid w:val="7F6262FA"/>
    <w:rsid w:val="7FCD76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D908"/>
  <w15:chartTrackingRefBased/>
  <w15:docId w15:val="{DA5EDBA8-56DA-4B75-B71B-36806F5B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F34F29E40CBD40AA9E440D5534CB12" ma:contentTypeVersion="10" ma:contentTypeDescription="Create a new document." ma:contentTypeScope="" ma:versionID="66546049596efc9737c2bb57378ba97b">
  <xsd:schema xmlns:xsd="http://www.w3.org/2001/XMLSchema" xmlns:xs="http://www.w3.org/2001/XMLSchema" xmlns:p="http://schemas.microsoft.com/office/2006/metadata/properties" xmlns:ns2="50015cf2-c4d0-4522-8a29-679227c03606" xmlns:ns3="4b8b94dc-e9d6-46eb-aec5-58c83bb7ca8d" targetNamespace="http://schemas.microsoft.com/office/2006/metadata/properties" ma:root="true" ma:fieldsID="a46c27c2c7d1c2afdc304070664f3126" ns2:_="" ns3:_="">
    <xsd:import namespace="50015cf2-c4d0-4522-8a29-679227c03606"/>
    <xsd:import namespace="4b8b94dc-e9d6-46eb-aec5-58c83bb7ca8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15cf2-c4d0-4522-8a29-679227c03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8b94dc-e9d6-46eb-aec5-58c83bb7ca8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b8b94dc-e9d6-46eb-aec5-58c83bb7ca8d">
      <UserInfo>
        <DisplayName>JITHUMOL JACOB</DisplayName>
        <AccountId>18</AccountId>
        <AccountType/>
      </UserInfo>
    </SharedWithUsers>
  </documentManagement>
</p:properties>
</file>

<file path=customXml/itemProps1.xml><?xml version="1.0" encoding="utf-8"?>
<ds:datastoreItem xmlns:ds="http://schemas.openxmlformats.org/officeDocument/2006/customXml" ds:itemID="{90CBFFE5-749B-42F4-BEA9-7FFEB6239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15cf2-c4d0-4522-8a29-679227c03606"/>
    <ds:schemaRef ds:uri="4b8b94dc-e9d6-46eb-aec5-58c83bb7c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E77CC5-B6A9-4EB7-BDFF-7E6A6C0DDDD7}">
  <ds:schemaRefs>
    <ds:schemaRef ds:uri="http://schemas.microsoft.com/sharepoint/v3/contenttype/forms"/>
  </ds:schemaRefs>
</ds:datastoreItem>
</file>

<file path=customXml/itemProps3.xml><?xml version="1.0" encoding="utf-8"?>
<ds:datastoreItem xmlns:ds="http://schemas.openxmlformats.org/officeDocument/2006/customXml" ds:itemID="{4A403DFD-D9C0-49F5-8C70-D74688D1B7D3}">
  <ds:schemaRefs>
    <ds:schemaRef ds:uri="http://schemas.microsoft.com/office/2006/metadata/properties"/>
    <ds:schemaRef ds:uri="http://schemas.microsoft.com/office/infopath/2007/PartnerControls"/>
    <ds:schemaRef ds:uri="4b8b94dc-e9d6-46eb-aec5-58c83bb7ca8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VIVASH</dc:creator>
  <cp:keywords/>
  <dc:description/>
  <cp:lastModifiedBy>TARA VIVASH</cp:lastModifiedBy>
  <cp:revision>10</cp:revision>
  <dcterms:created xsi:type="dcterms:W3CDTF">2020-04-19T18:03:00Z</dcterms:created>
  <dcterms:modified xsi:type="dcterms:W3CDTF">2020-04-30T21:24:00Z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0x010100A1F34F29E40CBD40AA9E440D5534CB12</vt:lpwstr>
  </property>
</Properties>
</file>