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5A12F2" w14:textId="77777777" w:rsidR="00410882" w:rsidRDefault="00410882" w:rsidP="001F7AD1">
      <w:pPr>
        <w:pStyle w:val="NormalWeb"/>
        <w:shd w:val="clear" w:color="auto" w:fill="FFFFFF"/>
        <w:spacing w:before="180" w:beforeAutospacing="0" w:after="180" w:afterAutospacing="0"/>
        <w:jc w:val="both"/>
        <w:rPr>
          <w:rFonts w:asciiTheme="minorHAnsi" w:hAnsiTheme="minorHAnsi" w:cstheme="minorHAnsi"/>
          <w:sz w:val="36"/>
          <w:szCs w:val="36"/>
          <w:u w:val="single"/>
        </w:rPr>
      </w:pPr>
      <w:bookmarkStart w:id="0" w:name="_GoBack"/>
      <w:r>
        <w:rPr>
          <w:rStyle w:val="Strong"/>
          <w:rFonts w:asciiTheme="minorHAnsi" w:hAnsiTheme="minorHAnsi" w:cstheme="minorHAnsi"/>
          <w:sz w:val="36"/>
          <w:szCs w:val="36"/>
          <w:shd w:val="clear" w:color="auto" w:fill="FFFFFF"/>
        </w:rPr>
        <w:t>Market Basket Analysis</w:t>
      </w:r>
    </w:p>
    <w:p w14:paraId="36959EEA" w14:textId="77777777" w:rsidR="00410882" w:rsidRDefault="00410882" w:rsidP="001F7AD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Imagine 10000 receipts sitting on your table. Each receipt represents a transaction with items that were purchased. The receipt is a representation of stuff that went into a customer’s basket – and therefore ‘</w:t>
      </w:r>
      <w:r>
        <w:rPr>
          <w:rStyle w:val="Strong"/>
          <w:rFonts w:asciiTheme="minorHAnsi" w:hAnsiTheme="minorHAnsi" w:cstheme="minorHAnsi"/>
        </w:rPr>
        <w:t>Market Basket Analysis</w:t>
      </w:r>
      <w:r>
        <w:rPr>
          <w:rFonts w:asciiTheme="minorHAnsi" w:hAnsiTheme="minorHAnsi" w:cstheme="minorHAnsi"/>
        </w:rPr>
        <w:t>’. That is exactly what the Groceries Data Set contains: a collection of receipts with each line representing 1 receipt and the items purchased. Each line is called a transaction and each column in a row represents an item.</w:t>
      </w:r>
    </w:p>
    <w:p w14:paraId="24FE380C" w14:textId="77777777" w:rsidR="00410882" w:rsidRDefault="00410882" w:rsidP="001F7AD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Please download the dataset and perform Market Basket analysis and look at association rules. This will help you understand what goods can be bundled and what types of promotions or discounts can be offered on the products either online or at the retail store!</w:t>
      </w:r>
    </w:p>
    <w:p w14:paraId="47B8F150" w14:textId="77777777" w:rsidR="00410882" w:rsidRDefault="00410882" w:rsidP="001F7AD1">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Dataset: </w:t>
      </w:r>
      <w:hyperlink r:id="rId7" w:tgtFrame="_blank" w:tooltip="groceries-1.csv" w:history="1">
        <w:r>
          <w:rPr>
            <w:rStyle w:val="Hyperlink"/>
            <w:rFonts w:asciiTheme="minorHAnsi" w:hAnsiTheme="minorHAnsi" w:cstheme="minorHAnsi"/>
          </w:rPr>
          <w:t>groceries-1.csv</w:t>
        </w:r>
      </w:hyperlink>
    </w:p>
    <w:p w14:paraId="1D0E5272" w14:textId="77777777" w:rsidR="00410882" w:rsidRDefault="00410882" w:rsidP="001F7AD1">
      <w:pPr>
        <w:jc w:val="both"/>
        <w:rPr>
          <w:rFonts w:cstheme="minorHAnsi"/>
          <w:b/>
          <w:sz w:val="32"/>
          <w:szCs w:val="32"/>
          <w:u w:val="single"/>
        </w:rPr>
      </w:pPr>
      <w:r>
        <w:rPr>
          <w:rFonts w:cstheme="minorHAnsi"/>
          <w:b/>
          <w:sz w:val="32"/>
          <w:szCs w:val="32"/>
          <w:u w:val="single"/>
        </w:rPr>
        <w:t>Group Members</w:t>
      </w:r>
    </w:p>
    <w:p w14:paraId="497DA4B9" w14:textId="77777777" w:rsidR="00410882" w:rsidRDefault="00410882" w:rsidP="001F7AD1">
      <w:pPr>
        <w:pStyle w:val="ListParagraph"/>
        <w:numPr>
          <w:ilvl w:val="0"/>
          <w:numId w:val="1"/>
        </w:numPr>
        <w:jc w:val="both"/>
        <w:rPr>
          <w:rFonts w:cstheme="minorHAnsi"/>
          <w:sz w:val="28"/>
          <w:szCs w:val="28"/>
        </w:rPr>
      </w:pPr>
      <w:r>
        <w:rPr>
          <w:rFonts w:cstheme="minorHAnsi"/>
          <w:sz w:val="28"/>
          <w:szCs w:val="28"/>
        </w:rPr>
        <w:t>Aditya Godse</w:t>
      </w:r>
    </w:p>
    <w:p w14:paraId="742527B8" w14:textId="77777777" w:rsidR="00410882" w:rsidRDefault="00410882" w:rsidP="001F7AD1">
      <w:pPr>
        <w:pStyle w:val="ListParagraph"/>
        <w:numPr>
          <w:ilvl w:val="0"/>
          <w:numId w:val="1"/>
        </w:numPr>
        <w:jc w:val="both"/>
        <w:rPr>
          <w:rFonts w:cstheme="minorHAnsi"/>
          <w:sz w:val="28"/>
          <w:szCs w:val="28"/>
        </w:rPr>
      </w:pPr>
      <w:r>
        <w:rPr>
          <w:rFonts w:cstheme="minorHAnsi"/>
          <w:sz w:val="28"/>
          <w:szCs w:val="28"/>
        </w:rPr>
        <w:t>Akshay Surve</w:t>
      </w:r>
    </w:p>
    <w:p w14:paraId="5071A7DE" w14:textId="77777777" w:rsidR="00410882" w:rsidRDefault="00410882" w:rsidP="001F7AD1">
      <w:pPr>
        <w:pStyle w:val="ListParagraph"/>
        <w:numPr>
          <w:ilvl w:val="0"/>
          <w:numId w:val="1"/>
        </w:numPr>
        <w:jc w:val="both"/>
        <w:rPr>
          <w:rFonts w:cstheme="minorHAnsi"/>
          <w:sz w:val="28"/>
          <w:szCs w:val="28"/>
        </w:rPr>
      </w:pPr>
      <w:r>
        <w:rPr>
          <w:rFonts w:cstheme="minorHAnsi"/>
          <w:sz w:val="28"/>
          <w:szCs w:val="28"/>
        </w:rPr>
        <w:t>Amay Saxena</w:t>
      </w:r>
    </w:p>
    <w:p w14:paraId="7DFE1087" w14:textId="517A958D" w:rsidR="00410882" w:rsidRPr="00410882" w:rsidRDefault="00410882" w:rsidP="001F7AD1">
      <w:pPr>
        <w:jc w:val="both"/>
        <w:rPr>
          <w:b/>
          <w:noProof/>
          <w:sz w:val="32"/>
          <w:szCs w:val="32"/>
          <w:u w:val="single"/>
        </w:rPr>
      </w:pPr>
      <w:r w:rsidRPr="00410882">
        <w:rPr>
          <w:b/>
          <w:noProof/>
          <w:sz w:val="32"/>
          <w:szCs w:val="32"/>
          <w:u w:val="single"/>
        </w:rPr>
        <w:t>Answer</w:t>
      </w:r>
    </w:p>
    <w:p w14:paraId="764953C5" w14:textId="0F78CA29" w:rsidR="00FE1B38" w:rsidRPr="00663A25" w:rsidRDefault="00FE1B38" w:rsidP="001F7AD1">
      <w:pPr>
        <w:jc w:val="both"/>
        <w:rPr>
          <w:b/>
          <w:noProof/>
          <w:sz w:val="24"/>
          <w:szCs w:val="24"/>
        </w:rPr>
      </w:pPr>
      <w:r w:rsidRPr="00663A25">
        <w:rPr>
          <w:b/>
          <w:noProof/>
          <w:sz w:val="24"/>
          <w:szCs w:val="24"/>
        </w:rPr>
        <w:t>CSV Reader</w:t>
      </w:r>
    </w:p>
    <w:p w14:paraId="685E7B0C" w14:textId="684BDA90" w:rsidR="00A36574" w:rsidRDefault="00FE1B38" w:rsidP="001F7AD1">
      <w:pPr>
        <w:jc w:val="both"/>
      </w:pPr>
      <w:r>
        <w:rPr>
          <w:noProof/>
          <w:lang w:val="en-US"/>
        </w:rPr>
        <w:drawing>
          <wp:inline distT="0" distB="0" distL="0" distR="0" wp14:anchorId="05EB6151" wp14:editId="019E5996">
            <wp:extent cx="5731510" cy="28975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97505"/>
                    </a:xfrm>
                    <a:prstGeom prst="rect">
                      <a:avLst/>
                    </a:prstGeom>
                  </pic:spPr>
                </pic:pic>
              </a:graphicData>
            </a:graphic>
          </wp:inline>
        </w:drawing>
      </w:r>
    </w:p>
    <w:p w14:paraId="410CBEA6" w14:textId="77777777" w:rsidR="00FE1B38" w:rsidRDefault="00FE1B38" w:rsidP="001F7AD1">
      <w:pPr>
        <w:jc w:val="both"/>
      </w:pPr>
    </w:p>
    <w:p w14:paraId="44EF4769" w14:textId="20FAB535" w:rsidR="00FE1B38" w:rsidRPr="00663A25" w:rsidRDefault="00FE1B38" w:rsidP="001F7AD1">
      <w:pPr>
        <w:jc w:val="both"/>
        <w:rPr>
          <w:b/>
          <w:sz w:val="24"/>
          <w:szCs w:val="24"/>
        </w:rPr>
      </w:pPr>
      <w:r w:rsidRPr="00663A25">
        <w:rPr>
          <w:b/>
          <w:sz w:val="24"/>
          <w:szCs w:val="24"/>
        </w:rPr>
        <w:t>CSV Output</w:t>
      </w:r>
    </w:p>
    <w:p w14:paraId="75148D0F" w14:textId="620F8241" w:rsidR="00FE1B38" w:rsidRDefault="00FE1B38" w:rsidP="001F7AD1">
      <w:pPr>
        <w:jc w:val="both"/>
      </w:pPr>
      <w:r>
        <w:rPr>
          <w:noProof/>
          <w:lang w:val="en-US"/>
        </w:rPr>
        <w:lastRenderedPageBreak/>
        <w:drawing>
          <wp:inline distT="0" distB="0" distL="0" distR="0" wp14:anchorId="6CB6A5A4" wp14:editId="2665CA7A">
            <wp:extent cx="5731510" cy="46596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659630"/>
                    </a:xfrm>
                    <a:prstGeom prst="rect">
                      <a:avLst/>
                    </a:prstGeom>
                  </pic:spPr>
                </pic:pic>
              </a:graphicData>
            </a:graphic>
          </wp:inline>
        </w:drawing>
      </w:r>
    </w:p>
    <w:p w14:paraId="65189BA3" w14:textId="326969F8" w:rsidR="003E07DA" w:rsidRDefault="003E07DA" w:rsidP="001F7AD1">
      <w:pPr>
        <w:jc w:val="both"/>
      </w:pPr>
      <w:r>
        <w:t>This was the output after reading the data from CSV</w:t>
      </w:r>
    </w:p>
    <w:p w14:paraId="3C66E8BB" w14:textId="269F6B1B" w:rsidR="005F7BF1" w:rsidRDefault="005F7BF1" w:rsidP="001F7AD1">
      <w:pPr>
        <w:jc w:val="both"/>
      </w:pPr>
      <w:r>
        <w:rPr>
          <w:noProof/>
          <w:lang w:val="en-US"/>
        </w:rPr>
        <w:drawing>
          <wp:inline distT="0" distB="0" distL="0" distR="0" wp14:anchorId="70BF08D3" wp14:editId="6E61524E">
            <wp:extent cx="5731510" cy="29051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05125"/>
                    </a:xfrm>
                    <a:prstGeom prst="rect">
                      <a:avLst/>
                    </a:prstGeom>
                  </pic:spPr>
                </pic:pic>
              </a:graphicData>
            </a:graphic>
          </wp:inline>
        </w:drawing>
      </w:r>
    </w:p>
    <w:p w14:paraId="4CDCAC85" w14:textId="6461828D" w:rsidR="005F7BF1" w:rsidRDefault="005F7BF1" w:rsidP="001F7AD1">
      <w:pPr>
        <w:jc w:val="both"/>
      </w:pPr>
    </w:p>
    <w:p w14:paraId="0BDA3E82" w14:textId="6656D055" w:rsidR="005F7BF1" w:rsidRDefault="005F7BF1" w:rsidP="001F7AD1">
      <w:pPr>
        <w:jc w:val="both"/>
      </w:pPr>
      <w:r>
        <w:rPr>
          <w:noProof/>
          <w:lang w:val="en-US"/>
        </w:rPr>
        <w:lastRenderedPageBreak/>
        <w:drawing>
          <wp:inline distT="0" distB="0" distL="0" distR="0" wp14:anchorId="0C708DA3" wp14:editId="117AFD30">
            <wp:extent cx="5731510" cy="30213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21330"/>
                    </a:xfrm>
                    <a:prstGeom prst="rect">
                      <a:avLst/>
                    </a:prstGeom>
                  </pic:spPr>
                </pic:pic>
              </a:graphicData>
            </a:graphic>
          </wp:inline>
        </w:drawing>
      </w:r>
    </w:p>
    <w:p w14:paraId="2B832F43" w14:textId="7C97AE88" w:rsidR="003E07DA" w:rsidRDefault="003E07DA" w:rsidP="001F7AD1">
      <w:pPr>
        <w:jc w:val="both"/>
      </w:pPr>
      <w:r>
        <w:t>I can see data can be grouped into a list and then list can be used to achieve association rules further.</w:t>
      </w:r>
    </w:p>
    <w:p w14:paraId="1693ED65" w14:textId="3795D360" w:rsidR="005F7BF1" w:rsidRPr="00C16C67" w:rsidRDefault="00C16C67" w:rsidP="001F7AD1">
      <w:pPr>
        <w:jc w:val="both"/>
      </w:pPr>
      <w:r>
        <w:rPr>
          <w:noProof/>
          <w:lang w:val="en-US"/>
        </w:rPr>
        <w:drawing>
          <wp:inline distT="0" distB="0" distL="0" distR="0" wp14:anchorId="09DACE23" wp14:editId="25F2C8A3">
            <wp:extent cx="5731510" cy="14630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63040"/>
                    </a:xfrm>
                    <a:prstGeom prst="rect">
                      <a:avLst/>
                    </a:prstGeom>
                  </pic:spPr>
                </pic:pic>
              </a:graphicData>
            </a:graphic>
          </wp:inline>
        </w:drawing>
      </w:r>
    </w:p>
    <w:p w14:paraId="2A69DB64" w14:textId="15CCA46A" w:rsidR="005F7BF1" w:rsidRDefault="005F7BF1" w:rsidP="001F7AD1">
      <w:pPr>
        <w:jc w:val="both"/>
      </w:pPr>
      <w:r>
        <w:t xml:space="preserve">So, we have 5 </w:t>
      </w:r>
      <w:r w:rsidR="00C16C67">
        <w:t xml:space="preserve">association </w:t>
      </w:r>
      <w:r>
        <w:t xml:space="preserve">rules </w:t>
      </w:r>
      <w:r w:rsidR="00C16C67">
        <w:t xml:space="preserve">for products bought through thousand receipts, </w:t>
      </w:r>
      <w:r w:rsidR="003E07DA">
        <w:t>based on different confidence and lift.</w:t>
      </w:r>
    </w:p>
    <w:p w14:paraId="5BB7EA0B" w14:textId="0FA1218A" w:rsidR="003E07DA" w:rsidRDefault="003E07DA" w:rsidP="001F7AD1">
      <w:pPr>
        <w:jc w:val="both"/>
      </w:pPr>
      <w:r>
        <w:t xml:space="preserve">As, per Lift, with 1.572 as lift, we can see yogurt and whole milk can be clubbed in same basket and so can be recommended, though confidence (.402) is more in case of buying yogurt and then by buying whole milk. </w:t>
      </w:r>
    </w:p>
    <w:p w14:paraId="33906A99" w14:textId="4C987D7B" w:rsidR="003E07DA" w:rsidRDefault="003E07DA" w:rsidP="001F7AD1">
      <w:pPr>
        <w:jc w:val="both"/>
      </w:pPr>
      <w:r>
        <w:t xml:space="preserve">Again, when we see buying </w:t>
      </w:r>
      <w:r w:rsidR="00C16C67">
        <w:t>vegetables,</w:t>
      </w:r>
      <w:r>
        <w:t xml:space="preserve"> then whole milk seems to be good recommendation with 1.514 as lift and greater confidence of .387</w:t>
      </w:r>
    </w:p>
    <w:p w14:paraId="1112B413" w14:textId="6B302B79" w:rsidR="001A774E" w:rsidRDefault="001A774E" w:rsidP="001F7AD1">
      <w:pPr>
        <w:jc w:val="both"/>
      </w:pPr>
      <w:r>
        <w:t>With 1.205 as lift, buying whole and rolls/burns looks little less profitable association or recommendation.</w:t>
      </w:r>
    </w:p>
    <w:p w14:paraId="03288558" w14:textId="77777777" w:rsidR="001A774E" w:rsidRDefault="001A774E" w:rsidP="001F7AD1">
      <w:pPr>
        <w:jc w:val="both"/>
      </w:pPr>
    </w:p>
    <w:p w14:paraId="134DB4BD" w14:textId="271B7D78" w:rsidR="00C16C67" w:rsidRDefault="00C16C67" w:rsidP="001F7AD1">
      <w:pPr>
        <w:jc w:val="both"/>
      </w:pPr>
    </w:p>
    <w:p w14:paraId="64A93105" w14:textId="77777777" w:rsidR="00C16C67" w:rsidRDefault="00C16C67" w:rsidP="001F7AD1">
      <w:pPr>
        <w:jc w:val="both"/>
      </w:pPr>
    </w:p>
    <w:p w14:paraId="0741472B" w14:textId="77777777" w:rsidR="003E07DA" w:rsidRDefault="003E07DA" w:rsidP="001F7AD1">
      <w:pPr>
        <w:jc w:val="both"/>
      </w:pPr>
    </w:p>
    <w:p w14:paraId="74A037BF" w14:textId="77777777" w:rsidR="003E07DA" w:rsidRDefault="003E07DA" w:rsidP="001F7AD1">
      <w:pPr>
        <w:jc w:val="both"/>
      </w:pPr>
    </w:p>
    <w:bookmarkEnd w:id="0"/>
    <w:p w14:paraId="15EC3109" w14:textId="393A59A4" w:rsidR="00FE1B38" w:rsidRDefault="00FE1B38" w:rsidP="001F7AD1">
      <w:pPr>
        <w:jc w:val="both"/>
      </w:pPr>
    </w:p>
    <w:sectPr w:rsidR="00FE1B38" w:rsidSect="00BD6E7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84684B" w14:textId="77777777" w:rsidR="000C6674" w:rsidRDefault="000C6674" w:rsidP="00FE1B38">
      <w:pPr>
        <w:spacing w:after="0" w:line="240" w:lineRule="auto"/>
      </w:pPr>
      <w:r>
        <w:separator/>
      </w:r>
    </w:p>
  </w:endnote>
  <w:endnote w:type="continuationSeparator" w:id="0">
    <w:p w14:paraId="73466B36" w14:textId="77777777" w:rsidR="000C6674" w:rsidRDefault="000C6674" w:rsidP="00FE1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CD0F42" w14:textId="77777777" w:rsidR="000C6674" w:rsidRDefault="000C6674" w:rsidP="00FE1B38">
      <w:pPr>
        <w:spacing w:after="0" w:line="240" w:lineRule="auto"/>
      </w:pPr>
      <w:r>
        <w:separator/>
      </w:r>
    </w:p>
  </w:footnote>
  <w:footnote w:type="continuationSeparator" w:id="0">
    <w:p w14:paraId="5D993335" w14:textId="77777777" w:rsidR="000C6674" w:rsidRDefault="000C6674" w:rsidP="00FE1B3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B02A3"/>
    <w:multiLevelType w:val="hybridMultilevel"/>
    <w:tmpl w:val="251C0A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6574"/>
    <w:rsid w:val="000C6674"/>
    <w:rsid w:val="00125EF1"/>
    <w:rsid w:val="001A774E"/>
    <w:rsid w:val="001F7AD1"/>
    <w:rsid w:val="003E07DA"/>
    <w:rsid w:val="00410882"/>
    <w:rsid w:val="005F7BF1"/>
    <w:rsid w:val="00663A25"/>
    <w:rsid w:val="00866BEB"/>
    <w:rsid w:val="00895DB5"/>
    <w:rsid w:val="0099779D"/>
    <w:rsid w:val="00A36574"/>
    <w:rsid w:val="00A5223B"/>
    <w:rsid w:val="00AC39E5"/>
    <w:rsid w:val="00AE6D06"/>
    <w:rsid w:val="00B41793"/>
    <w:rsid w:val="00BD6E78"/>
    <w:rsid w:val="00BE5FBB"/>
    <w:rsid w:val="00C16C67"/>
    <w:rsid w:val="00FE1B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46E05"/>
  <w15:chartTrackingRefBased/>
  <w15:docId w15:val="{9D695CF2-72B9-4845-A344-07D5D7C92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1B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B38"/>
  </w:style>
  <w:style w:type="paragraph" w:styleId="Footer">
    <w:name w:val="footer"/>
    <w:basedOn w:val="Normal"/>
    <w:link w:val="FooterChar"/>
    <w:uiPriority w:val="99"/>
    <w:unhideWhenUsed/>
    <w:rsid w:val="00FE1B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1B38"/>
  </w:style>
  <w:style w:type="character" w:styleId="Hyperlink">
    <w:name w:val="Hyperlink"/>
    <w:basedOn w:val="DefaultParagraphFont"/>
    <w:uiPriority w:val="99"/>
    <w:semiHidden/>
    <w:unhideWhenUsed/>
    <w:rsid w:val="00410882"/>
    <w:rPr>
      <w:color w:val="0000FF"/>
      <w:u w:val="single"/>
    </w:rPr>
  </w:style>
  <w:style w:type="paragraph" w:styleId="NormalWeb">
    <w:name w:val="Normal (Web)"/>
    <w:basedOn w:val="Normal"/>
    <w:uiPriority w:val="99"/>
    <w:semiHidden/>
    <w:unhideWhenUsed/>
    <w:rsid w:val="0041088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410882"/>
    <w:pPr>
      <w:spacing w:line="256" w:lineRule="auto"/>
      <w:ind w:left="720"/>
      <w:contextualSpacing/>
    </w:pPr>
    <w:rPr>
      <w:lang w:val="en-US"/>
    </w:rPr>
  </w:style>
  <w:style w:type="character" w:styleId="Strong">
    <w:name w:val="Strong"/>
    <w:basedOn w:val="DefaultParagraphFont"/>
    <w:uiPriority w:val="22"/>
    <w:qFormat/>
    <w:rsid w:val="004108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4918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olympus.greatlearning.in/courses/4750/files/466542/download?verifier=CN1GyBclSlVOfJexub6y0VLSDF2aFZk6TxnZqraQ&amp;wrap=1"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3</Pages>
  <Words>264</Words>
  <Characters>1509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amay saxena</dc:creator>
  <cp:keywords/>
  <dc:description/>
  <cp:lastModifiedBy>Aniket Surve</cp:lastModifiedBy>
  <cp:revision>28</cp:revision>
  <dcterms:created xsi:type="dcterms:W3CDTF">2019-11-28T16:26:00Z</dcterms:created>
  <dcterms:modified xsi:type="dcterms:W3CDTF">2020-05-25T04:52:00Z</dcterms:modified>
</cp:coreProperties>
</file>