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41F7" w:rsidRDefault="00E541F7" w:rsidP="00E541F7">
      <w:pPr>
        <w:jc w:val="both"/>
      </w:pPr>
      <w:r>
        <w:t>Example 1</w:t>
      </w:r>
    </w:p>
    <w:p w:rsidR="00006307" w:rsidRDefault="00C3519B" w:rsidP="00E541F7">
      <w:pPr>
        <w:jc w:val="both"/>
      </w:pPr>
      <w:r>
        <w:t xml:space="preserve">An Engineer is interested in investigating the relationship between RF power and the etch rate for this cool. The objective of an experiment </w:t>
      </w:r>
      <w:r w:rsidR="00006307">
        <w:t xml:space="preserve">is to model the relationship between etch rate and RF power </w:t>
      </w:r>
      <w:r w:rsidR="00BB6DE0">
        <w:t>and specific</w:t>
      </w:r>
      <w:r w:rsidR="00006307">
        <w:t xml:space="preserve"> power setting that will give a desired target etch rate. Test four levels of RF power 160, 180, 200 and 220 W. She decided to test five wafers at each level of RF power. The data is given as below;</w:t>
      </w:r>
    </w:p>
    <w:tbl>
      <w:tblPr>
        <w:tblStyle w:val="TableGrid"/>
        <w:tblW w:w="0" w:type="auto"/>
        <w:jc w:val="center"/>
        <w:tblLook w:val="04A0"/>
      </w:tblPr>
      <w:tblGrid>
        <w:gridCol w:w="1368"/>
        <w:gridCol w:w="661"/>
        <w:gridCol w:w="661"/>
        <w:gridCol w:w="661"/>
        <w:gridCol w:w="661"/>
        <w:gridCol w:w="661"/>
      </w:tblGrid>
      <w:tr w:rsidR="00E541F7" w:rsidTr="00E541F7">
        <w:trPr>
          <w:jc w:val="center"/>
        </w:trPr>
        <w:tc>
          <w:tcPr>
            <w:tcW w:w="1368" w:type="dxa"/>
            <w:vMerge w:val="restart"/>
          </w:tcPr>
          <w:p w:rsidR="00E541F7" w:rsidRDefault="00E541F7">
            <w:r>
              <w:t>Power (W)</w:t>
            </w:r>
          </w:p>
        </w:tc>
        <w:tc>
          <w:tcPr>
            <w:tcW w:w="3305" w:type="dxa"/>
            <w:gridSpan w:val="5"/>
          </w:tcPr>
          <w:p w:rsidR="00E541F7" w:rsidRDefault="00E541F7" w:rsidP="009F7D5E">
            <w:pPr>
              <w:jc w:val="center"/>
            </w:pPr>
            <w:r>
              <w:t>Observation</w:t>
            </w:r>
          </w:p>
        </w:tc>
      </w:tr>
      <w:tr w:rsidR="00E541F7" w:rsidTr="00E541F7">
        <w:trPr>
          <w:jc w:val="center"/>
        </w:trPr>
        <w:tc>
          <w:tcPr>
            <w:tcW w:w="1368" w:type="dxa"/>
            <w:vMerge/>
          </w:tcPr>
          <w:p w:rsidR="00E541F7" w:rsidRDefault="00E541F7"/>
        </w:tc>
        <w:tc>
          <w:tcPr>
            <w:tcW w:w="661" w:type="dxa"/>
          </w:tcPr>
          <w:p w:rsidR="00E541F7" w:rsidRDefault="00E541F7">
            <w:r>
              <w:t>1</w:t>
            </w:r>
          </w:p>
        </w:tc>
        <w:tc>
          <w:tcPr>
            <w:tcW w:w="661" w:type="dxa"/>
          </w:tcPr>
          <w:p w:rsidR="00E541F7" w:rsidRDefault="00E541F7">
            <w:r>
              <w:t>2</w:t>
            </w:r>
          </w:p>
        </w:tc>
        <w:tc>
          <w:tcPr>
            <w:tcW w:w="661" w:type="dxa"/>
          </w:tcPr>
          <w:p w:rsidR="00E541F7" w:rsidRDefault="00E541F7">
            <w:r>
              <w:t>3</w:t>
            </w:r>
          </w:p>
        </w:tc>
        <w:tc>
          <w:tcPr>
            <w:tcW w:w="661" w:type="dxa"/>
          </w:tcPr>
          <w:p w:rsidR="00E541F7" w:rsidRDefault="00E541F7">
            <w:r>
              <w:t>4</w:t>
            </w:r>
          </w:p>
        </w:tc>
        <w:tc>
          <w:tcPr>
            <w:tcW w:w="661" w:type="dxa"/>
          </w:tcPr>
          <w:p w:rsidR="00E541F7" w:rsidRDefault="00E541F7">
            <w:r>
              <w:t>5</w:t>
            </w:r>
          </w:p>
        </w:tc>
      </w:tr>
      <w:tr w:rsidR="00E541F7" w:rsidTr="00E541F7">
        <w:trPr>
          <w:jc w:val="center"/>
        </w:trPr>
        <w:tc>
          <w:tcPr>
            <w:tcW w:w="1368" w:type="dxa"/>
          </w:tcPr>
          <w:p w:rsidR="00E541F7" w:rsidRDefault="00E541F7">
            <w:r>
              <w:t>160</w:t>
            </w:r>
          </w:p>
        </w:tc>
        <w:tc>
          <w:tcPr>
            <w:tcW w:w="661" w:type="dxa"/>
          </w:tcPr>
          <w:p w:rsidR="00E541F7" w:rsidRDefault="00E541F7">
            <w:r>
              <w:t>575</w:t>
            </w:r>
          </w:p>
        </w:tc>
        <w:tc>
          <w:tcPr>
            <w:tcW w:w="661" w:type="dxa"/>
          </w:tcPr>
          <w:p w:rsidR="00E541F7" w:rsidRDefault="00E541F7">
            <w:r>
              <w:t>542</w:t>
            </w:r>
          </w:p>
        </w:tc>
        <w:tc>
          <w:tcPr>
            <w:tcW w:w="661" w:type="dxa"/>
          </w:tcPr>
          <w:p w:rsidR="00E541F7" w:rsidRDefault="00E541F7">
            <w:r>
              <w:t>530</w:t>
            </w:r>
          </w:p>
        </w:tc>
        <w:tc>
          <w:tcPr>
            <w:tcW w:w="661" w:type="dxa"/>
          </w:tcPr>
          <w:p w:rsidR="00E541F7" w:rsidRDefault="00E541F7">
            <w:r>
              <w:t>539</w:t>
            </w:r>
          </w:p>
        </w:tc>
        <w:tc>
          <w:tcPr>
            <w:tcW w:w="661" w:type="dxa"/>
          </w:tcPr>
          <w:p w:rsidR="00E541F7" w:rsidRDefault="00E541F7">
            <w:r>
              <w:t>570</w:t>
            </w:r>
          </w:p>
        </w:tc>
      </w:tr>
      <w:tr w:rsidR="00E541F7" w:rsidTr="00E541F7">
        <w:trPr>
          <w:jc w:val="center"/>
        </w:trPr>
        <w:tc>
          <w:tcPr>
            <w:tcW w:w="1368" w:type="dxa"/>
          </w:tcPr>
          <w:p w:rsidR="00E541F7" w:rsidRDefault="00E541F7">
            <w:r>
              <w:t>180</w:t>
            </w:r>
          </w:p>
        </w:tc>
        <w:tc>
          <w:tcPr>
            <w:tcW w:w="661" w:type="dxa"/>
          </w:tcPr>
          <w:p w:rsidR="00E541F7" w:rsidRDefault="00E541F7">
            <w:r>
              <w:t>565</w:t>
            </w:r>
          </w:p>
        </w:tc>
        <w:tc>
          <w:tcPr>
            <w:tcW w:w="661" w:type="dxa"/>
          </w:tcPr>
          <w:p w:rsidR="00E541F7" w:rsidRDefault="00E541F7">
            <w:r>
              <w:t>593</w:t>
            </w:r>
          </w:p>
        </w:tc>
        <w:tc>
          <w:tcPr>
            <w:tcW w:w="661" w:type="dxa"/>
          </w:tcPr>
          <w:p w:rsidR="00E541F7" w:rsidRDefault="00E541F7">
            <w:r>
              <w:t>590</w:t>
            </w:r>
          </w:p>
        </w:tc>
        <w:tc>
          <w:tcPr>
            <w:tcW w:w="661" w:type="dxa"/>
          </w:tcPr>
          <w:p w:rsidR="00E541F7" w:rsidRDefault="00E541F7">
            <w:r>
              <w:t>579</w:t>
            </w:r>
          </w:p>
        </w:tc>
        <w:tc>
          <w:tcPr>
            <w:tcW w:w="661" w:type="dxa"/>
          </w:tcPr>
          <w:p w:rsidR="00E541F7" w:rsidRDefault="00E541F7">
            <w:r>
              <w:t>610</w:t>
            </w:r>
          </w:p>
        </w:tc>
      </w:tr>
      <w:tr w:rsidR="00E541F7" w:rsidTr="00E541F7">
        <w:trPr>
          <w:jc w:val="center"/>
        </w:trPr>
        <w:tc>
          <w:tcPr>
            <w:tcW w:w="1368" w:type="dxa"/>
          </w:tcPr>
          <w:p w:rsidR="00E541F7" w:rsidRDefault="00E541F7">
            <w:r>
              <w:t>200</w:t>
            </w:r>
          </w:p>
        </w:tc>
        <w:tc>
          <w:tcPr>
            <w:tcW w:w="661" w:type="dxa"/>
          </w:tcPr>
          <w:p w:rsidR="00E541F7" w:rsidRDefault="00E541F7">
            <w:r>
              <w:t>600</w:t>
            </w:r>
          </w:p>
        </w:tc>
        <w:tc>
          <w:tcPr>
            <w:tcW w:w="661" w:type="dxa"/>
          </w:tcPr>
          <w:p w:rsidR="00E541F7" w:rsidRDefault="00E541F7">
            <w:r>
              <w:t>651</w:t>
            </w:r>
          </w:p>
        </w:tc>
        <w:tc>
          <w:tcPr>
            <w:tcW w:w="661" w:type="dxa"/>
          </w:tcPr>
          <w:p w:rsidR="00E541F7" w:rsidRDefault="00E541F7">
            <w:r>
              <w:t>610</w:t>
            </w:r>
          </w:p>
        </w:tc>
        <w:tc>
          <w:tcPr>
            <w:tcW w:w="661" w:type="dxa"/>
          </w:tcPr>
          <w:p w:rsidR="00E541F7" w:rsidRDefault="00E541F7">
            <w:r>
              <w:t>637</w:t>
            </w:r>
          </w:p>
        </w:tc>
        <w:tc>
          <w:tcPr>
            <w:tcW w:w="661" w:type="dxa"/>
          </w:tcPr>
          <w:p w:rsidR="00E541F7" w:rsidRDefault="00E541F7">
            <w:r>
              <w:t>629</w:t>
            </w:r>
          </w:p>
        </w:tc>
      </w:tr>
      <w:tr w:rsidR="00E541F7" w:rsidTr="00E541F7">
        <w:trPr>
          <w:jc w:val="center"/>
        </w:trPr>
        <w:tc>
          <w:tcPr>
            <w:tcW w:w="1368" w:type="dxa"/>
          </w:tcPr>
          <w:p w:rsidR="00E541F7" w:rsidRDefault="00E541F7">
            <w:r>
              <w:t>220</w:t>
            </w:r>
          </w:p>
        </w:tc>
        <w:tc>
          <w:tcPr>
            <w:tcW w:w="661" w:type="dxa"/>
          </w:tcPr>
          <w:p w:rsidR="00E541F7" w:rsidRDefault="00E541F7">
            <w:r>
              <w:t>725</w:t>
            </w:r>
          </w:p>
        </w:tc>
        <w:tc>
          <w:tcPr>
            <w:tcW w:w="661" w:type="dxa"/>
          </w:tcPr>
          <w:p w:rsidR="00E541F7" w:rsidRDefault="00E541F7">
            <w:r>
              <w:t>700</w:t>
            </w:r>
          </w:p>
        </w:tc>
        <w:tc>
          <w:tcPr>
            <w:tcW w:w="661" w:type="dxa"/>
          </w:tcPr>
          <w:p w:rsidR="00E541F7" w:rsidRDefault="00E541F7">
            <w:r>
              <w:t>715</w:t>
            </w:r>
          </w:p>
        </w:tc>
        <w:tc>
          <w:tcPr>
            <w:tcW w:w="661" w:type="dxa"/>
          </w:tcPr>
          <w:p w:rsidR="00E541F7" w:rsidRDefault="00E541F7">
            <w:r>
              <w:t>685</w:t>
            </w:r>
          </w:p>
        </w:tc>
        <w:tc>
          <w:tcPr>
            <w:tcW w:w="661" w:type="dxa"/>
          </w:tcPr>
          <w:p w:rsidR="00E541F7" w:rsidRDefault="00E541F7">
            <w:r>
              <w:t>710</w:t>
            </w:r>
          </w:p>
        </w:tc>
      </w:tr>
    </w:tbl>
    <w:p w:rsidR="00C3519B" w:rsidRDefault="00BB6DE0" w:rsidP="00E541F7">
      <w:pPr>
        <w:pStyle w:val="ListParagraph"/>
        <w:numPr>
          <w:ilvl w:val="0"/>
          <w:numId w:val="2"/>
        </w:numPr>
      </w:pPr>
      <w:r>
        <w:t>Analyze the data.</w:t>
      </w:r>
    </w:p>
    <w:p w:rsidR="00BB6DE0" w:rsidRDefault="00D00A83" w:rsidP="00E541F7">
      <w:pPr>
        <w:pStyle w:val="ListParagraph"/>
        <w:numPr>
          <w:ilvl w:val="0"/>
          <w:numId w:val="2"/>
        </w:numPr>
      </w:pPr>
      <w:r>
        <w:t>Compare the treatment means using LSD method.</w:t>
      </w:r>
    </w:p>
    <w:p w:rsidR="00C31867" w:rsidRDefault="00C31867" w:rsidP="00E541F7">
      <w:pPr>
        <w:pStyle w:val="ListParagraph"/>
        <w:numPr>
          <w:ilvl w:val="0"/>
          <w:numId w:val="2"/>
        </w:numPr>
      </w:pPr>
      <w:r>
        <w:t xml:space="preserve">Use </w:t>
      </w:r>
      <w:proofErr w:type="spellStart"/>
      <w:r>
        <w:t>Tukey’s</w:t>
      </w:r>
      <w:proofErr w:type="spellEnd"/>
      <w:r>
        <w:t xml:space="preserve"> test to know the </w:t>
      </w:r>
      <w:proofErr w:type="spellStart"/>
      <w:r>
        <w:t>pirwise</w:t>
      </w:r>
      <w:proofErr w:type="spellEnd"/>
      <w:r>
        <w:t xml:space="preserve"> difference between  treatment means (</w:t>
      </w:r>
      <w:r w:rsidRPr="00C31867">
        <w:rPr>
          <w:rFonts w:cstheme="minorHAnsi"/>
        </w:rPr>
        <w:t>α</w:t>
      </w:r>
      <w:r>
        <w:t xml:space="preserve"> = 0.05)</w:t>
      </w:r>
    </w:p>
    <w:p w:rsidR="00C31867" w:rsidRDefault="00C31867" w:rsidP="00E541F7">
      <w:pPr>
        <w:pStyle w:val="ListParagraph"/>
        <w:numPr>
          <w:ilvl w:val="0"/>
          <w:numId w:val="2"/>
        </w:numPr>
      </w:pPr>
      <w:r>
        <w:t>Test the hypothesis H</w:t>
      </w:r>
      <w:r w:rsidRPr="00C31867">
        <w:rPr>
          <w:vertAlign w:val="subscript"/>
        </w:rPr>
        <w:t>0</w:t>
      </w:r>
      <w:r>
        <w:t xml:space="preserve"> : </w:t>
      </w:r>
      <w:r>
        <w:rPr>
          <w:rFonts w:cstheme="minorHAnsi"/>
        </w:rPr>
        <w:t>µ</w:t>
      </w:r>
      <w:r w:rsidRPr="00C31867">
        <w:rPr>
          <w:vertAlign w:val="subscript"/>
        </w:rPr>
        <w:t>1</w:t>
      </w:r>
      <w:r>
        <w:t xml:space="preserve"> + </w:t>
      </w:r>
      <w:r>
        <w:rPr>
          <w:rFonts w:cstheme="minorHAnsi"/>
        </w:rPr>
        <w:t>µ</w:t>
      </w:r>
      <w:r w:rsidRPr="00C31867">
        <w:rPr>
          <w:vertAlign w:val="subscript"/>
        </w:rPr>
        <w:t>2</w:t>
      </w:r>
      <w:r>
        <w:t xml:space="preserve"> = </w:t>
      </w:r>
      <w:r>
        <w:rPr>
          <w:rFonts w:cstheme="minorHAnsi"/>
        </w:rPr>
        <w:t>µ</w:t>
      </w:r>
      <w:r w:rsidRPr="00C31867">
        <w:rPr>
          <w:vertAlign w:val="subscript"/>
        </w:rPr>
        <w:t>3</w:t>
      </w:r>
      <w:r>
        <w:t xml:space="preserve"> + </w:t>
      </w:r>
      <w:r>
        <w:rPr>
          <w:rFonts w:cstheme="minorHAnsi"/>
        </w:rPr>
        <w:t>µ</w:t>
      </w:r>
      <w:r w:rsidRPr="00C31867">
        <w:rPr>
          <w:vertAlign w:val="subscript"/>
        </w:rPr>
        <w:t>4</w:t>
      </w:r>
      <w:r w:rsidR="00E612D0">
        <w:t>,</w:t>
      </w:r>
      <w:r>
        <w:t xml:space="preserve"> H</w:t>
      </w:r>
      <w:r w:rsidRPr="00C31867">
        <w:rPr>
          <w:vertAlign w:val="subscript"/>
        </w:rPr>
        <w:t>0</w:t>
      </w:r>
      <w:r>
        <w:t xml:space="preserve"> :  </w:t>
      </w:r>
      <w:r>
        <w:rPr>
          <w:rFonts w:cstheme="minorHAnsi"/>
        </w:rPr>
        <w:t>µ</w:t>
      </w:r>
      <w:r w:rsidRPr="00C31867">
        <w:rPr>
          <w:vertAlign w:val="subscript"/>
        </w:rPr>
        <w:t>1</w:t>
      </w:r>
      <w:r>
        <w:t xml:space="preserve"> = </w:t>
      </w:r>
      <w:r>
        <w:rPr>
          <w:rFonts w:cstheme="minorHAnsi"/>
        </w:rPr>
        <w:t>µ</w:t>
      </w:r>
      <w:r w:rsidRPr="00C31867">
        <w:rPr>
          <w:vertAlign w:val="subscript"/>
        </w:rPr>
        <w:t>2</w:t>
      </w:r>
      <w:r w:rsidR="009D274B">
        <w:t xml:space="preserve"> and H</w:t>
      </w:r>
      <w:r w:rsidR="009D274B" w:rsidRPr="009D274B">
        <w:rPr>
          <w:vertAlign w:val="subscript"/>
        </w:rPr>
        <w:t>0</w:t>
      </w:r>
      <w:r w:rsidR="009D274B">
        <w:t xml:space="preserve"> : </w:t>
      </w:r>
      <w:r w:rsidR="009D274B">
        <w:rPr>
          <w:rFonts w:cstheme="minorHAnsi"/>
        </w:rPr>
        <w:t>µ</w:t>
      </w:r>
      <w:r w:rsidR="009D274B" w:rsidRPr="00C31867">
        <w:rPr>
          <w:vertAlign w:val="subscript"/>
        </w:rPr>
        <w:t>1</w:t>
      </w:r>
      <w:r w:rsidR="009D274B">
        <w:t xml:space="preserve"> + </w:t>
      </w:r>
      <w:r w:rsidR="009D274B">
        <w:rPr>
          <w:rFonts w:cstheme="minorHAnsi"/>
        </w:rPr>
        <w:t>µ</w:t>
      </w:r>
      <w:r w:rsidR="009D274B" w:rsidRPr="00C31867">
        <w:rPr>
          <w:vertAlign w:val="subscript"/>
        </w:rPr>
        <w:t>2</w:t>
      </w:r>
      <w:r w:rsidR="009D274B">
        <w:t xml:space="preserve"> = 2</w:t>
      </w:r>
      <w:r w:rsidR="009D274B">
        <w:rPr>
          <w:rFonts w:cstheme="minorHAnsi"/>
        </w:rPr>
        <w:t>µ</w:t>
      </w:r>
      <w:r w:rsidR="009D274B" w:rsidRPr="00C31867">
        <w:rPr>
          <w:vertAlign w:val="subscript"/>
        </w:rPr>
        <w:t>3</w:t>
      </w:r>
    </w:p>
    <w:sectPr w:rsidR="00C3186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67926"/>
    <w:multiLevelType w:val="hybridMultilevel"/>
    <w:tmpl w:val="75F6FB68"/>
    <w:lvl w:ilvl="0" w:tplc="0CA099E6">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nsid w:val="3B8230D0"/>
    <w:multiLevelType w:val="hybridMultilevel"/>
    <w:tmpl w:val="A0FC7E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C3519B"/>
    <w:rsid w:val="00006307"/>
    <w:rsid w:val="004A6DED"/>
    <w:rsid w:val="007C0249"/>
    <w:rsid w:val="009D274B"/>
    <w:rsid w:val="009F7D5E"/>
    <w:rsid w:val="00BB6DE0"/>
    <w:rsid w:val="00C31867"/>
    <w:rsid w:val="00C3519B"/>
    <w:rsid w:val="00D00A83"/>
    <w:rsid w:val="00E541F7"/>
    <w:rsid w:val="00E612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0630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541F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1</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21031</dc:creator>
  <cp:keywords/>
  <dc:description/>
  <cp:lastModifiedBy>21031</cp:lastModifiedBy>
  <cp:revision>6</cp:revision>
  <dcterms:created xsi:type="dcterms:W3CDTF">2019-07-05T18:41:00Z</dcterms:created>
  <dcterms:modified xsi:type="dcterms:W3CDTF">2019-07-05T20:48:00Z</dcterms:modified>
</cp:coreProperties>
</file>