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57C3" w14:textId="533CCA89" w:rsidR="002C7F2F" w:rsidRDefault="002C7F2F" w:rsidP="002C7F2F">
      <w:pPr>
        <w:pStyle w:val="ListParagraph"/>
        <w:numPr>
          <w:ilvl w:val="0"/>
          <w:numId w:val="9"/>
        </w:numPr>
        <w:jc w:val="both"/>
      </w:pPr>
      <w:r>
        <w:t xml:space="preserve">Prefer this option: </w:t>
      </w:r>
      <w:hyperlink r:id="rId5" w:history="1">
        <w:r w:rsidRPr="00B4519E">
          <w:rPr>
            <w:rStyle w:val="Hyperlink"/>
          </w:rPr>
          <w:t>https://verdant.ioinfotech.com/index.html</w:t>
        </w:r>
      </w:hyperlink>
    </w:p>
    <w:p w14:paraId="55078635" w14:textId="48BD4529" w:rsidR="002C7F2F" w:rsidRDefault="002C7F2F" w:rsidP="002C7F2F">
      <w:pPr>
        <w:pStyle w:val="ListParagraph"/>
        <w:numPr>
          <w:ilvl w:val="0"/>
          <w:numId w:val="9"/>
        </w:numPr>
        <w:jc w:val="both"/>
      </w:pPr>
      <w:r>
        <w:t>Though we would like to change the pics a bit</w:t>
      </w:r>
    </w:p>
    <w:p w14:paraId="2BE140FA" w14:textId="2443ADE0" w:rsidR="002C7F2F" w:rsidRDefault="002C7F2F" w:rsidP="002C7F2F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2C7F2F">
        <w:rPr>
          <w:rFonts w:ascii="Calibri" w:hAnsi="Calibri" w:cs="Calibri"/>
        </w:rPr>
        <w:t>Can the logo be made crisper?</w:t>
      </w:r>
    </w:p>
    <w:p w14:paraId="5C4641FC" w14:textId="07C1CDE1" w:rsidR="002C7F2F" w:rsidRDefault="002C7F2F" w:rsidP="002C7F2F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Make the font for the titles – Principal, What we do, etc a little bit bigger</w:t>
      </w:r>
    </w:p>
    <w:p w14:paraId="003119CD" w14:textId="286A0D80" w:rsidR="002C7F2F" w:rsidRDefault="00A450EF" w:rsidP="002C7F2F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Combine Market Entry &amp; Scale up and Advisory</w:t>
      </w:r>
      <w:r w:rsidR="002A3745">
        <w:rPr>
          <w:rFonts w:ascii="Calibri" w:hAnsi="Calibri" w:cs="Calibri"/>
        </w:rPr>
        <w:t xml:space="preserve"> – see below</w:t>
      </w:r>
    </w:p>
    <w:p w14:paraId="37ED1BF3" w14:textId="6DF28B78" w:rsidR="00A450EF" w:rsidRDefault="00A450EF" w:rsidP="002C7F2F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Philosophy bit – Too green maybe?</w:t>
      </w:r>
    </w:p>
    <w:p w14:paraId="2C1401FB" w14:textId="622A1598" w:rsidR="00EB1E78" w:rsidRDefault="00EB1E78" w:rsidP="002C7F2F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Start the conversation – contact details are repetitive</w:t>
      </w:r>
    </w:p>
    <w:p w14:paraId="7E8A9B35" w14:textId="0B0FC09F" w:rsidR="00EB1E78" w:rsidRDefault="00EB1E78" w:rsidP="002C7F2F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Navigation &amp; Contact at the end of the page: reduce spacing</w:t>
      </w:r>
    </w:p>
    <w:p w14:paraId="28696163" w14:textId="7BB5B145" w:rsidR="002C7F2F" w:rsidRDefault="00EB1E78" w:rsidP="00C242B3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Who we work with – fit the box to the content?</w:t>
      </w:r>
    </w:p>
    <w:p w14:paraId="3ACCEF93" w14:textId="7014D7FA" w:rsidR="002A3745" w:rsidRPr="002A3745" w:rsidRDefault="002A3745" w:rsidP="00C242B3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Other comments &amp; changes below</w:t>
      </w:r>
    </w:p>
    <w:p w14:paraId="140A9BAD" w14:textId="30FB0130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Verdant</w:t>
      </w:r>
    </w:p>
    <w:p w14:paraId="7602F04B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Building Trusted Pathways Between Global Manufacturing and India</w:t>
      </w:r>
    </w:p>
    <w:p w14:paraId="69C97324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A principal-led platform enabling market entry, distribution, and long-term partnerships across India’s manufacturing ecosystem.</w:t>
      </w:r>
    </w:p>
    <w:p w14:paraId="413D5928" w14:textId="6E05BF7A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Verdant works with global manufacturing and industrial technology companies to help them enter, scale, and succeed in India — and with Indian OEMs and manufacturers to access differentiated global technologies and partners.</w:t>
      </w:r>
    </w:p>
    <w:p w14:paraId="3F80B2BA" w14:textId="77777777" w:rsidR="00C242B3" w:rsidRDefault="00C242B3" w:rsidP="00C242B3">
      <w:pPr>
        <w:jc w:val="both"/>
        <w:rPr>
          <w:rFonts w:ascii="Calibri" w:hAnsi="Calibri" w:cs="Calibri"/>
        </w:rPr>
      </w:pPr>
      <w:commentRangeStart w:id="0"/>
      <w:r w:rsidRPr="00C242B3">
        <w:rPr>
          <w:rFonts w:ascii="Calibri" w:hAnsi="Calibri" w:cs="Calibri"/>
        </w:rPr>
        <w:t>India is one of the world’s most opportunity-rich and execution-intensive manufacturing markets. Success here requires more than market reports or channel partners. It requires operating experience, credibility, and a deep understanding of how decisions are made on the ground. Verdant exists to provide exactly that.</w:t>
      </w:r>
      <w:commentRangeEnd w:id="0"/>
      <w:r w:rsidR="0081003C">
        <w:rPr>
          <w:rStyle w:val="CommentReference"/>
          <w:rFonts w:ascii="Calibri" w:hAnsi="Calibri" w:cs="Calibri"/>
          <w:sz w:val="24"/>
          <w:szCs w:val="24"/>
        </w:rPr>
        <w:commentReference w:id="0"/>
      </w:r>
    </w:p>
    <w:p w14:paraId="219194D8" w14:textId="0EA4AA7F" w:rsidR="000706E8" w:rsidRDefault="000706E8" w:rsidP="000706E8">
      <w:pPr>
        <w:jc w:val="both"/>
        <w:rPr>
          <w:rFonts w:ascii="Calibri" w:hAnsi="Calibri" w:cs="Calibri"/>
          <w:b/>
          <w:bCs/>
        </w:rPr>
      </w:pPr>
      <w:r w:rsidRPr="000706E8">
        <w:rPr>
          <w:rFonts w:ascii="Calibri" w:hAnsi="Calibri" w:cs="Calibri"/>
          <w:b/>
          <w:bCs/>
        </w:rPr>
        <w:t xml:space="preserve">The </w:t>
      </w:r>
      <w:r w:rsidR="00D64C7C">
        <w:rPr>
          <w:rFonts w:ascii="Calibri" w:hAnsi="Calibri" w:cs="Calibri"/>
          <w:b/>
          <w:bCs/>
        </w:rPr>
        <w:t>Founder</w:t>
      </w:r>
    </w:p>
    <w:p w14:paraId="73B573D8" w14:textId="52AF0C56" w:rsidR="00C35B11" w:rsidRPr="000706E8" w:rsidRDefault="00C35B11" w:rsidP="000706E8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20790F6B" wp14:editId="250464AD">
            <wp:extent cx="2247900" cy="2326100"/>
            <wp:effectExtent l="0" t="0" r="0" b="0"/>
            <wp:docPr id="112723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36514" name="Picture 11272365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072" cy="234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E7ED" w14:textId="3B6FE6D1" w:rsidR="000706E8" w:rsidRPr="000706E8" w:rsidRDefault="000706E8" w:rsidP="000706E8">
      <w:pPr>
        <w:jc w:val="both"/>
        <w:rPr>
          <w:rFonts w:ascii="Calibri" w:hAnsi="Calibri" w:cs="Calibri"/>
        </w:rPr>
      </w:pPr>
      <w:r w:rsidRPr="000706E8">
        <w:rPr>
          <w:rFonts w:ascii="Calibri" w:hAnsi="Calibri" w:cs="Calibri"/>
        </w:rPr>
        <w:t xml:space="preserve">Verdant is led by </w:t>
      </w:r>
      <w:r w:rsidRPr="000706E8">
        <w:rPr>
          <w:rFonts w:ascii="Calibri" w:hAnsi="Calibri" w:cs="Calibri"/>
          <w:b/>
          <w:bCs/>
        </w:rPr>
        <w:t>Nidhi Shah</w:t>
      </w:r>
      <w:r w:rsidRPr="000706E8">
        <w:rPr>
          <w:rFonts w:ascii="Calibri" w:hAnsi="Calibri" w:cs="Calibri"/>
        </w:rPr>
        <w:t>,</w:t>
      </w:r>
      <w:r w:rsidR="005F02F2">
        <w:rPr>
          <w:rFonts w:ascii="Calibri" w:hAnsi="Calibri" w:cs="Calibri"/>
        </w:rPr>
        <w:t xml:space="preserve"> she</w:t>
      </w:r>
      <w:r w:rsidRPr="000706E8">
        <w:rPr>
          <w:rFonts w:ascii="Calibri" w:hAnsi="Calibri" w:cs="Calibri"/>
        </w:rPr>
        <w:t xml:space="preserve"> has</w:t>
      </w:r>
      <w:r w:rsidR="0081003C">
        <w:rPr>
          <w:rFonts w:ascii="Calibri" w:hAnsi="Calibri" w:cs="Calibri"/>
        </w:rPr>
        <w:t xml:space="preserve"> not only introduced but also </w:t>
      </w:r>
      <w:r w:rsidRPr="000706E8">
        <w:rPr>
          <w:rFonts w:ascii="Calibri" w:hAnsi="Calibri" w:cs="Calibri"/>
        </w:rPr>
        <w:t>scaled entirely new manufacturing technologies in India, with over two decades of experience across Indian and international markets.</w:t>
      </w:r>
    </w:p>
    <w:p w14:paraId="6F59578C" w14:textId="77777777" w:rsidR="000706E8" w:rsidRPr="000706E8" w:rsidRDefault="000706E8" w:rsidP="000706E8">
      <w:pPr>
        <w:jc w:val="both"/>
        <w:rPr>
          <w:rFonts w:ascii="Calibri" w:hAnsi="Calibri" w:cs="Calibri"/>
        </w:rPr>
      </w:pPr>
      <w:r w:rsidRPr="000706E8">
        <w:rPr>
          <w:rFonts w:ascii="Calibri" w:hAnsi="Calibri" w:cs="Calibri"/>
        </w:rPr>
        <w:lastRenderedPageBreak/>
        <w:t>Across her career, Nidhi has been responsible for bringing advanced manufacturing technologies to India at a time when they were largely unknown — shaping market understanding, building credibility, and guiding customers through adoption until these technologies became established and commercially viable.</w:t>
      </w:r>
    </w:p>
    <w:p w14:paraId="518077A4" w14:textId="4D6474A0" w:rsidR="000706E8" w:rsidRPr="000706E8" w:rsidRDefault="000706E8" w:rsidP="000706E8">
      <w:pPr>
        <w:jc w:val="both"/>
        <w:rPr>
          <w:rFonts w:ascii="Calibri" w:hAnsi="Calibri" w:cs="Calibri"/>
        </w:rPr>
      </w:pPr>
      <w:r w:rsidRPr="000706E8">
        <w:rPr>
          <w:rFonts w:ascii="Calibri" w:hAnsi="Calibri" w:cs="Calibri"/>
        </w:rPr>
        <w:t xml:space="preserve">She has worked extensively </w:t>
      </w:r>
      <w:r w:rsidR="005F02F2">
        <w:rPr>
          <w:rFonts w:ascii="Calibri" w:hAnsi="Calibri" w:cs="Calibri"/>
        </w:rPr>
        <w:t xml:space="preserve">with customers across </w:t>
      </w:r>
      <w:r w:rsidRPr="000706E8">
        <w:rPr>
          <w:rFonts w:ascii="Calibri" w:hAnsi="Calibri" w:cs="Calibri"/>
        </w:rPr>
        <w:t xml:space="preserve">India, Europe, the US, ASEAN, and ANZ, and </w:t>
      </w:r>
      <w:r w:rsidR="005F02F2">
        <w:rPr>
          <w:rFonts w:ascii="Calibri" w:hAnsi="Calibri" w:cs="Calibri"/>
        </w:rPr>
        <w:t>was a part of the management team at voxeljet AG</w:t>
      </w:r>
      <w:r w:rsidR="004D012F">
        <w:rPr>
          <w:rFonts w:ascii="Calibri" w:hAnsi="Calibri" w:cs="Calibri"/>
        </w:rPr>
        <w:t xml:space="preserve"> (</w:t>
      </w:r>
      <w:r w:rsidR="005F02F2">
        <w:rPr>
          <w:rFonts w:ascii="Calibri" w:hAnsi="Calibri" w:cs="Calibri"/>
        </w:rPr>
        <w:t xml:space="preserve">now a part of </w:t>
      </w:r>
      <w:r w:rsidRPr="00431157">
        <w:rPr>
          <w:rFonts w:ascii="Calibri" w:hAnsi="Calibri" w:cs="Calibri"/>
        </w:rPr>
        <w:t>ExOne Global Holding</w:t>
      </w:r>
      <w:r w:rsidR="005F02F2">
        <w:rPr>
          <w:rFonts w:ascii="Calibri" w:hAnsi="Calibri" w:cs="Calibri"/>
        </w:rPr>
        <w:t>s</w:t>
      </w:r>
      <w:r w:rsidR="004D012F">
        <w:rPr>
          <w:rFonts w:ascii="Calibri" w:hAnsi="Calibri" w:cs="Calibri"/>
        </w:rPr>
        <w:t xml:space="preserve">) and </w:t>
      </w:r>
      <w:r w:rsidRPr="00431157">
        <w:rPr>
          <w:rFonts w:ascii="Calibri" w:hAnsi="Calibri" w:cs="Calibri"/>
        </w:rPr>
        <w:t>Imaginarium Solutions</w:t>
      </w:r>
      <w:r w:rsidR="005F02F2">
        <w:rPr>
          <w:rFonts w:ascii="Calibri" w:hAnsi="Calibri" w:cs="Calibri"/>
        </w:rPr>
        <w:t xml:space="preserve">. </w:t>
      </w:r>
    </w:p>
    <w:p w14:paraId="7A9F6F6F" w14:textId="5F56C617" w:rsidR="000706E8" w:rsidRPr="00C242B3" w:rsidRDefault="000706E8" w:rsidP="00C242B3">
      <w:pPr>
        <w:jc w:val="both"/>
        <w:rPr>
          <w:rFonts w:ascii="Calibri" w:hAnsi="Calibri" w:cs="Calibri"/>
        </w:rPr>
      </w:pPr>
      <w:r w:rsidRPr="000706E8">
        <w:rPr>
          <w:rFonts w:ascii="Calibri" w:hAnsi="Calibri" w:cs="Calibri"/>
        </w:rPr>
        <w:t>Verdant reflects this operator-led perspective — focused on market creation, technology adoption, and long-term value, not short-term transactions.</w:t>
      </w:r>
    </w:p>
    <w:p w14:paraId="4755704C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337E1287">
          <v:rect id="_x0000_i1025" style="width:0;height:1.5pt" o:hralign="center" o:hrstd="t" o:hr="t" fillcolor="#a0a0a0" stroked="f"/>
        </w:pict>
      </w:r>
    </w:p>
    <w:p w14:paraId="33C1EE93" w14:textId="1DA46032" w:rsid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 xml:space="preserve">What </w:t>
      </w:r>
      <w:r w:rsidR="00C60187">
        <w:rPr>
          <w:rFonts w:ascii="Calibri" w:hAnsi="Calibri" w:cs="Calibri"/>
          <w:b/>
          <w:bCs/>
        </w:rPr>
        <w:t>we do</w:t>
      </w:r>
    </w:p>
    <w:p w14:paraId="242EA42F" w14:textId="1F1035BA" w:rsidR="00AC63A5" w:rsidRDefault="00AC63A5" w:rsidP="00C242B3">
      <w:pPr>
        <w:jc w:val="both"/>
        <w:rPr>
          <w:rFonts w:ascii="Calibri" w:hAnsi="Calibri" w:cs="Calibri"/>
          <w:b/>
          <w:bCs/>
        </w:rPr>
      </w:pPr>
      <w:commentRangeStart w:id="1"/>
      <w:r w:rsidRPr="00AC63A5">
        <w:rPr>
          <w:rFonts w:ascii="Calibri" w:hAnsi="Calibri" w:cs="Calibri"/>
          <w:b/>
          <w:bCs/>
        </w:rPr>
        <w:drawing>
          <wp:inline distT="0" distB="0" distL="0" distR="0" wp14:anchorId="4BE9E6C7" wp14:editId="3C936ABA">
            <wp:extent cx="5731510" cy="476250"/>
            <wp:effectExtent l="0" t="0" r="2540" b="0"/>
            <wp:docPr id="118434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40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FD2B13">
        <w:rPr>
          <w:rStyle w:val="CommentReference"/>
          <w:rFonts w:ascii="Calibri" w:hAnsi="Calibri" w:cs="Calibri"/>
          <w:b/>
          <w:bCs/>
          <w:sz w:val="24"/>
          <w:szCs w:val="24"/>
        </w:rPr>
        <w:commentReference w:id="1"/>
      </w:r>
    </w:p>
    <w:p w14:paraId="0E84CF7F" w14:textId="1818EF11" w:rsidR="00554840" w:rsidRPr="004C7779" w:rsidRDefault="004C7779" w:rsidP="00C242B3">
      <w:pPr>
        <w:jc w:val="both"/>
        <w:rPr>
          <w:rFonts w:ascii="Calibri" w:hAnsi="Calibri" w:cs="Calibri"/>
        </w:rPr>
      </w:pPr>
      <w:commentRangeStart w:id="2"/>
      <w:r w:rsidRPr="00C242B3">
        <w:rPr>
          <w:rFonts w:ascii="Calibri" w:hAnsi="Calibri" w:cs="Calibri"/>
        </w:rPr>
        <w:t xml:space="preserve">Verdant supports global manufacturing and industrial technology companies </w:t>
      </w:r>
      <w:r w:rsidR="00554840">
        <w:rPr>
          <w:rFonts w:ascii="Calibri" w:hAnsi="Calibri" w:cs="Calibri"/>
        </w:rPr>
        <w:t>enter, scale &amp; succeed in India.</w:t>
      </w:r>
      <w:commentRangeEnd w:id="2"/>
      <w:r w:rsidR="00FD2B13" w:rsidRPr="004C7779">
        <w:rPr>
          <w:rStyle w:val="CommentReference"/>
          <w:rFonts w:ascii="Calibri" w:hAnsi="Calibri" w:cs="Calibri"/>
          <w:sz w:val="24"/>
          <w:szCs w:val="24"/>
        </w:rPr>
        <w:commentReference w:id="2"/>
      </w:r>
    </w:p>
    <w:p w14:paraId="31EA4483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India Market Entry &amp; Scale-Up</w:t>
      </w:r>
    </w:p>
    <w:p w14:paraId="25BA69E4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commentRangeStart w:id="3"/>
      <w:r w:rsidRPr="00C242B3">
        <w:rPr>
          <w:rFonts w:ascii="Calibri" w:hAnsi="Calibri" w:cs="Calibri"/>
        </w:rPr>
        <w:t>Engagements span the full market-entry and scale-up lifecycle:</w:t>
      </w:r>
      <w:commentRangeEnd w:id="3"/>
      <w:r w:rsidR="00B54A2A" w:rsidRPr="00C242B3">
        <w:rPr>
          <w:rStyle w:val="CommentReference"/>
          <w:rFonts w:ascii="Calibri" w:hAnsi="Calibri" w:cs="Calibri"/>
          <w:sz w:val="24"/>
          <w:szCs w:val="24"/>
        </w:rPr>
        <w:commentReference w:id="3"/>
      </w:r>
    </w:p>
    <w:p w14:paraId="076D3F13" w14:textId="77777777" w:rsidR="00C242B3" w:rsidRPr="00C242B3" w:rsidRDefault="00C242B3" w:rsidP="00C242B3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Go-to-market and pricing localisation</w:t>
      </w:r>
    </w:p>
    <w:p w14:paraId="05196318" w14:textId="77777777" w:rsidR="00C242B3" w:rsidRPr="00C242B3" w:rsidRDefault="00C242B3" w:rsidP="00C242B3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Partner and distributor identification</w:t>
      </w:r>
    </w:p>
    <w:p w14:paraId="39FB431F" w14:textId="77777777" w:rsidR="00C242B3" w:rsidRPr="00C242B3" w:rsidRDefault="00C242B3" w:rsidP="00C242B3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Early customer access and reference development</w:t>
      </w:r>
    </w:p>
    <w:p w14:paraId="774AC6F6" w14:textId="77777777" w:rsidR="00C242B3" w:rsidRDefault="00C242B3" w:rsidP="00C242B3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Ongoing market development and scaling</w:t>
      </w:r>
    </w:p>
    <w:p w14:paraId="231A8613" w14:textId="77777777" w:rsidR="00C60187" w:rsidRPr="00C242B3" w:rsidRDefault="00C60187" w:rsidP="00C60187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India-specific risk, compliance, and execution considerations</w:t>
      </w:r>
    </w:p>
    <w:p w14:paraId="3454D9F5" w14:textId="14D6319E" w:rsidR="00C60187" w:rsidRPr="00C242B3" w:rsidRDefault="00C242B3" w:rsidP="00C242B3">
      <w:pPr>
        <w:jc w:val="both"/>
        <w:rPr>
          <w:rFonts w:ascii="Calibri" w:hAnsi="Calibri" w:cs="Calibri"/>
        </w:rPr>
      </w:pPr>
      <w:commentRangeStart w:id="4"/>
      <w:r w:rsidRPr="00C242B3">
        <w:rPr>
          <w:rFonts w:ascii="Calibri" w:hAnsi="Calibri" w:cs="Calibri"/>
        </w:rPr>
        <w:t>The emphasis is on execution and adoption — converting interest into durable market presence.</w:t>
      </w:r>
      <w:commentRangeEnd w:id="4"/>
      <w:r w:rsidR="00554840" w:rsidRPr="00C242B3">
        <w:rPr>
          <w:rStyle w:val="CommentReference"/>
          <w:rFonts w:ascii="Calibri" w:hAnsi="Calibri" w:cs="Calibri"/>
          <w:sz w:val="24"/>
          <w:szCs w:val="24"/>
        </w:rPr>
        <w:commentReference w:id="4"/>
      </w:r>
    </w:p>
    <w:p w14:paraId="7B7E4B5F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06998D5A">
          <v:rect id="_x0000_i1026" style="width:0;height:1.5pt" o:hralign="center" o:hrstd="t" o:hr="t" fillcolor="#a0a0a0" stroked="f"/>
        </w:pict>
      </w:r>
    </w:p>
    <w:p w14:paraId="40CF5BE9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</w:p>
    <w:p w14:paraId="371E7126" w14:textId="015F51BC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Distribution &amp; Representation in India</w:t>
      </w:r>
    </w:p>
    <w:p w14:paraId="25E79F8A" w14:textId="4EAA30BB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 xml:space="preserve">Verdant selectively represents </w:t>
      </w:r>
      <w:r w:rsidR="00431157" w:rsidRPr="00C242B3">
        <w:rPr>
          <w:rFonts w:ascii="Calibri" w:hAnsi="Calibri" w:cs="Calibri"/>
        </w:rPr>
        <w:t>high value</w:t>
      </w:r>
      <w:r w:rsidRPr="00C242B3">
        <w:rPr>
          <w:rFonts w:ascii="Calibri" w:hAnsi="Calibri" w:cs="Calibri"/>
        </w:rPr>
        <w:t>, differentiated manufacturing technologies and industrial solutions in India.</w:t>
      </w:r>
    </w:p>
    <w:p w14:paraId="41E037B7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This includes:</w:t>
      </w:r>
    </w:p>
    <w:p w14:paraId="51C6455D" w14:textId="77777777" w:rsidR="00C242B3" w:rsidRPr="00C242B3" w:rsidRDefault="00C242B3" w:rsidP="00C242B3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Acting as India distributor or commercial representative</w:t>
      </w:r>
    </w:p>
    <w:p w14:paraId="3E5FF17A" w14:textId="77777777" w:rsidR="00C242B3" w:rsidRPr="00C242B3" w:rsidRDefault="00C242B3" w:rsidP="00C242B3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lastRenderedPageBreak/>
        <w:t>Building and managing key accounts</w:t>
      </w:r>
    </w:p>
    <w:p w14:paraId="01BFB65B" w14:textId="77777777" w:rsidR="00C242B3" w:rsidRPr="00C242B3" w:rsidRDefault="00C242B3" w:rsidP="00C242B3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Developing long-term sales pipelines</w:t>
      </w:r>
    </w:p>
    <w:p w14:paraId="32C37D27" w14:textId="77777777" w:rsidR="00C242B3" w:rsidRPr="00C242B3" w:rsidRDefault="00C242B3" w:rsidP="00C242B3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Positioning offerings for Indian buying behaviour and procurement structures</w:t>
      </w:r>
    </w:p>
    <w:p w14:paraId="10A50E93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commentRangeStart w:id="5"/>
      <w:r w:rsidRPr="00C242B3">
        <w:rPr>
          <w:rFonts w:ascii="Calibri" w:hAnsi="Calibri" w:cs="Calibri"/>
        </w:rPr>
        <w:t>Representation mandates are chosen carefully, with a clear focus on long-term market creation rather than transactional sales.</w:t>
      </w:r>
      <w:commentRangeEnd w:id="5"/>
      <w:r w:rsidR="00773CB3" w:rsidRPr="00C242B3">
        <w:rPr>
          <w:rStyle w:val="CommentReference"/>
          <w:rFonts w:ascii="Calibri" w:hAnsi="Calibri" w:cs="Calibri"/>
          <w:sz w:val="24"/>
          <w:szCs w:val="24"/>
        </w:rPr>
        <w:commentReference w:id="5"/>
      </w:r>
    </w:p>
    <w:p w14:paraId="272CD9DF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4BD07409">
          <v:rect id="_x0000_i1027" style="width:0;height:1.5pt" o:hralign="center" o:hrstd="t" o:hr="t" fillcolor="#a0a0a0" stroked="f"/>
        </w:pict>
      </w:r>
    </w:p>
    <w:p w14:paraId="7EAF09E3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Buyer–Seller Connectivity</w:t>
      </w:r>
    </w:p>
    <w:p w14:paraId="1C1B4D6B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Verdant connects the right buyers and sellers across borders, with clear commercial intent.</w:t>
      </w:r>
    </w:p>
    <w:p w14:paraId="5E75B066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This includes:</w:t>
      </w:r>
    </w:p>
    <w:p w14:paraId="63FD318A" w14:textId="77777777" w:rsidR="00C242B3" w:rsidRPr="00C242B3" w:rsidRDefault="00C242B3" w:rsidP="00C242B3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Global suppliers engaging with Indian OEMs and Tier 1 manufacturers</w:t>
      </w:r>
    </w:p>
    <w:p w14:paraId="036257F9" w14:textId="77777777" w:rsidR="00C242B3" w:rsidRPr="00C242B3" w:rsidRDefault="00C242B3" w:rsidP="00C242B3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 xml:space="preserve">Indian manufacturers accessing global </w:t>
      </w:r>
      <w:commentRangeStart w:id="6"/>
      <w:r w:rsidRPr="00C242B3">
        <w:rPr>
          <w:rFonts w:ascii="Calibri" w:hAnsi="Calibri" w:cs="Calibri"/>
        </w:rPr>
        <w:t>customers or technology partners</w:t>
      </w:r>
      <w:commentRangeEnd w:id="6"/>
      <w:r w:rsidR="00D805F5" w:rsidRPr="00C242B3">
        <w:rPr>
          <w:rStyle w:val="CommentReference"/>
          <w:rFonts w:ascii="Calibri" w:hAnsi="Calibri" w:cs="Calibri"/>
          <w:sz w:val="24"/>
          <w:szCs w:val="24"/>
        </w:rPr>
        <w:commentReference w:id="6"/>
      </w:r>
    </w:p>
    <w:p w14:paraId="6ED5A0F4" w14:textId="77777777" w:rsidR="00C242B3" w:rsidRPr="00C242B3" w:rsidRDefault="00C242B3" w:rsidP="00C242B3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 xml:space="preserve">Structured introductions aligned on readiness, </w:t>
      </w:r>
      <w:commentRangeStart w:id="7"/>
      <w:r w:rsidRPr="00C242B3">
        <w:rPr>
          <w:rFonts w:ascii="Calibri" w:hAnsi="Calibri" w:cs="Calibri"/>
        </w:rPr>
        <w:t>relevance</w:t>
      </w:r>
      <w:commentRangeEnd w:id="7"/>
      <w:r w:rsidR="00D805F5" w:rsidRPr="00C242B3">
        <w:rPr>
          <w:rStyle w:val="CommentReference"/>
          <w:rFonts w:ascii="Calibri" w:hAnsi="Calibri" w:cs="Calibri"/>
          <w:sz w:val="24"/>
          <w:szCs w:val="24"/>
        </w:rPr>
        <w:commentReference w:id="7"/>
      </w:r>
      <w:r w:rsidRPr="00C242B3">
        <w:rPr>
          <w:rFonts w:ascii="Calibri" w:hAnsi="Calibri" w:cs="Calibri"/>
        </w:rPr>
        <w:t>, and mutual value</w:t>
      </w:r>
    </w:p>
    <w:p w14:paraId="148CA502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Connectivity is selective and purpose-driven — not volume-based.</w:t>
      </w:r>
    </w:p>
    <w:p w14:paraId="741ABC11" w14:textId="75827F9B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03D29692">
          <v:rect id="_x0000_i1029" style="width:0;height:1.5pt" o:hralign="center" o:hrstd="t" o:hr="t" fillcolor="#a0a0a0" stroked="f"/>
        </w:pict>
      </w:r>
    </w:p>
    <w:p w14:paraId="40ADE065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The Network</w:t>
      </w:r>
    </w:p>
    <w:p w14:paraId="69866538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Verdant operates across the breadth of the Indian manufacturing ecosystem, including:</w:t>
      </w:r>
    </w:p>
    <w:p w14:paraId="63E61013" w14:textId="77777777" w:rsidR="00C242B3" w:rsidRPr="00C242B3" w:rsidRDefault="00C242B3" w:rsidP="00C242B3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Large automotive, aerospace, energy, and industrial OEMs</w:t>
      </w:r>
    </w:p>
    <w:p w14:paraId="0C0396FA" w14:textId="77777777" w:rsidR="00C242B3" w:rsidRPr="00C242B3" w:rsidRDefault="00C242B3" w:rsidP="00C242B3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Tier 1 and Tier 2 suppliers</w:t>
      </w:r>
    </w:p>
    <w:p w14:paraId="00C3A1C8" w14:textId="77777777" w:rsidR="00C242B3" w:rsidRPr="00C242B3" w:rsidRDefault="00C242B3" w:rsidP="00C242B3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Advanced manufacturing and industrial technology providers</w:t>
      </w:r>
    </w:p>
    <w:p w14:paraId="6C222888" w14:textId="77777777" w:rsidR="00C242B3" w:rsidRPr="00C242B3" w:rsidRDefault="00C242B3" w:rsidP="00C242B3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Family-owned manufacturing groups and professionally managed enterprises</w:t>
      </w:r>
    </w:p>
    <w:p w14:paraId="7579D00E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Internationally, Verdant works closely with European and US manufacturing SMEs, industrial technology companies, and investors evaluating India as a growth market.</w:t>
      </w:r>
    </w:p>
    <w:p w14:paraId="5D2FAEFB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 xml:space="preserve">This network has been built over years of delivery and trust — </w:t>
      </w:r>
      <w:commentRangeStart w:id="8"/>
      <w:r w:rsidRPr="00C242B3">
        <w:rPr>
          <w:rFonts w:ascii="Calibri" w:hAnsi="Calibri" w:cs="Calibri"/>
        </w:rPr>
        <w:t>not cold outreach.</w:t>
      </w:r>
      <w:commentRangeEnd w:id="8"/>
      <w:r w:rsidR="00D805F5" w:rsidRPr="00C242B3">
        <w:rPr>
          <w:rStyle w:val="CommentReference"/>
          <w:rFonts w:ascii="Calibri" w:hAnsi="Calibri" w:cs="Calibri"/>
          <w:sz w:val="24"/>
          <w:szCs w:val="24"/>
        </w:rPr>
        <w:commentReference w:id="8"/>
      </w:r>
    </w:p>
    <w:p w14:paraId="0958C3CE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40E716DC">
          <v:rect id="_x0000_i1030" style="width:0;height:1.5pt" o:hralign="center" o:hrstd="t" o:hr="t" fillcolor="#a0a0a0" stroked="f"/>
        </w:pict>
      </w:r>
    </w:p>
    <w:p w14:paraId="2D5C698A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Who Verdant Works With</w:t>
      </w:r>
    </w:p>
    <w:p w14:paraId="4D499359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Verdant works selectively with:</w:t>
      </w:r>
    </w:p>
    <w:p w14:paraId="1AA68A5C" w14:textId="77777777" w:rsidR="00C242B3" w:rsidRPr="00C242B3" w:rsidRDefault="00C242B3" w:rsidP="00C242B3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International manufacturing SMEs entering or expanding in India</w:t>
      </w:r>
    </w:p>
    <w:p w14:paraId="0216BAC6" w14:textId="77777777" w:rsidR="00C242B3" w:rsidRPr="00C242B3" w:rsidRDefault="00C242B3" w:rsidP="00C242B3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Industrial technology companies seeking long-term representation in India</w:t>
      </w:r>
    </w:p>
    <w:p w14:paraId="3D07FF1E" w14:textId="77777777" w:rsidR="00C242B3" w:rsidRPr="00C242B3" w:rsidRDefault="00C242B3" w:rsidP="00C242B3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Indian OEMs and manufacturers pursuing differentiated global partnerships</w:t>
      </w:r>
    </w:p>
    <w:p w14:paraId="76D2FCC9" w14:textId="77777777" w:rsidR="00C242B3" w:rsidRPr="00C242B3" w:rsidRDefault="00C242B3" w:rsidP="00C242B3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lastRenderedPageBreak/>
        <w:t>Investors and founders evaluating India as a manufacturing, sourcing, or sales base</w:t>
      </w:r>
    </w:p>
    <w:p w14:paraId="1738A887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Engagements are senior-led, relationship-driven, and outcome-focused.</w:t>
      </w:r>
    </w:p>
    <w:p w14:paraId="73A6001B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7C64DC1F">
          <v:rect id="_x0000_i1031" style="width:0;height:1.5pt" o:hralign="center" o:hrstd="t" o:hr="t" fillcolor="#a0a0a0" stroked="f"/>
        </w:pict>
      </w:r>
    </w:p>
    <w:p w14:paraId="425F0D6F" w14:textId="77777777" w:rsidR="00C242B3" w:rsidRPr="005814A8" w:rsidRDefault="00C242B3" w:rsidP="00C242B3">
      <w:pPr>
        <w:jc w:val="both"/>
        <w:rPr>
          <w:rFonts w:ascii="Calibri" w:hAnsi="Calibri" w:cs="Calibri"/>
          <w:b/>
          <w:bCs/>
          <w:color w:val="EE0000"/>
        </w:rPr>
      </w:pPr>
      <w:r w:rsidRPr="005814A8">
        <w:rPr>
          <w:rFonts w:ascii="Calibri" w:hAnsi="Calibri" w:cs="Calibri"/>
          <w:b/>
          <w:bCs/>
          <w:color w:val="EE0000"/>
        </w:rPr>
        <w:t>How Engagements Are Structured</w:t>
      </w:r>
    </w:p>
    <w:p w14:paraId="53933E74" w14:textId="77777777" w:rsidR="00C242B3" w:rsidRPr="005814A8" w:rsidRDefault="00C242B3" w:rsidP="00C242B3">
      <w:pPr>
        <w:jc w:val="both"/>
        <w:rPr>
          <w:rFonts w:ascii="Calibri" w:hAnsi="Calibri" w:cs="Calibri"/>
          <w:color w:val="EE0000"/>
        </w:rPr>
      </w:pPr>
      <w:r w:rsidRPr="005814A8">
        <w:rPr>
          <w:rFonts w:ascii="Calibri" w:hAnsi="Calibri" w:cs="Calibri"/>
          <w:color w:val="EE0000"/>
        </w:rPr>
        <w:t>Engagement models are flexible and aligned to client objectives:</w:t>
      </w:r>
    </w:p>
    <w:p w14:paraId="52CFCDE4" w14:textId="77777777" w:rsidR="00C242B3" w:rsidRPr="005814A8" w:rsidRDefault="00C242B3" w:rsidP="00C242B3">
      <w:pPr>
        <w:numPr>
          <w:ilvl w:val="0"/>
          <w:numId w:val="7"/>
        </w:numPr>
        <w:jc w:val="both"/>
        <w:rPr>
          <w:rFonts w:ascii="Calibri" w:hAnsi="Calibri" w:cs="Calibri"/>
          <w:color w:val="EE0000"/>
        </w:rPr>
      </w:pPr>
      <w:r w:rsidRPr="005814A8">
        <w:rPr>
          <w:rFonts w:ascii="Calibri" w:hAnsi="Calibri" w:cs="Calibri"/>
          <w:color w:val="EE0000"/>
        </w:rPr>
        <w:t>India distributor or commercial representative</w:t>
      </w:r>
    </w:p>
    <w:p w14:paraId="091A974C" w14:textId="77777777" w:rsidR="00C242B3" w:rsidRPr="005814A8" w:rsidRDefault="00C242B3" w:rsidP="00C242B3">
      <w:pPr>
        <w:numPr>
          <w:ilvl w:val="0"/>
          <w:numId w:val="7"/>
        </w:numPr>
        <w:jc w:val="both"/>
        <w:rPr>
          <w:rFonts w:ascii="Calibri" w:hAnsi="Calibri" w:cs="Calibri"/>
          <w:color w:val="EE0000"/>
        </w:rPr>
      </w:pPr>
      <w:r w:rsidRPr="005814A8">
        <w:rPr>
          <w:rFonts w:ascii="Calibri" w:hAnsi="Calibri" w:cs="Calibri"/>
          <w:color w:val="EE0000"/>
        </w:rPr>
        <w:t>Market entry and scale-up projects</w:t>
      </w:r>
    </w:p>
    <w:p w14:paraId="5C2AEE90" w14:textId="77777777" w:rsidR="00C242B3" w:rsidRPr="005814A8" w:rsidRDefault="00C242B3" w:rsidP="00C242B3">
      <w:pPr>
        <w:numPr>
          <w:ilvl w:val="0"/>
          <w:numId w:val="7"/>
        </w:numPr>
        <w:jc w:val="both"/>
        <w:rPr>
          <w:rFonts w:ascii="Calibri" w:hAnsi="Calibri" w:cs="Calibri"/>
          <w:color w:val="EE0000"/>
        </w:rPr>
      </w:pPr>
      <w:r w:rsidRPr="005814A8">
        <w:rPr>
          <w:rFonts w:ascii="Calibri" w:hAnsi="Calibri" w:cs="Calibri"/>
          <w:color w:val="EE0000"/>
        </w:rPr>
        <w:t>Ongoing advisory retainers</w:t>
      </w:r>
    </w:p>
    <w:p w14:paraId="760EEDBD" w14:textId="77777777" w:rsidR="00C242B3" w:rsidRPr="005814A8" w:rsidRDefault="00C242B3" w:rsidP="00C242B3">
      <w:pPr>
        <w:numPr>
          <w:ilvl w:val="0"/>
          <w:numId w:val="7"/>
        </w:numPr>
        <w:jc w:val="both"/>
        <w:rPr>
          <w:rFonts w:ascii="Calibri" w:hAnsi="Calibri" w:cs="Calibri"/>
          <w:color w:val="EE0000"/>
        </w:rPr>
      </w:pPr>
      <w:r w:rsidRPr="005814A8">
        <w:rPr>
          <w:rFonts w:ascii="Calibri" w:hAnsi="Calibri" w:cs="Calibri"/>
          <w:color w:val="EE0000"/>
        </w:rPr>
        <w:t>Structured commercial or strategic partnerships</w:t>
      </w:r>
    </w:p>
    <w:p w14:paraId="35C36D49" w14:textId="77777777" w:rsidR="00C242B3" w:rsidRDefault="00C242B3" w:rsidP="00C242B3">
      <w:pPr>
        <w:jc w:val="both"/>
        <w:rPr>
          <w:rFonts w:ascii="Calibri" w:hAnsi="Calibri" w:cs="Calibri"/>
          <w:color w:val="EE0000"/>
        </w:rPr>
      </w:pPr>
      <w:r w:rsidRPr="005814A8">
        <w:rPr>
          <w:rFonts w:ascii="Calibri" w:hAnsi="Calibri" w:cs="Calibri"/>
          <w:color w:val="EE0000"/>
        </w:rPr>
        <w:t>Verdant prioritises depth, alignment, and long-term outcomes.</w:t>
      </w:r>
    </w:p>
    <w:p w14:paraId="6A6E9277" w14:textId="77777777" w:rsidR="00221241" w:rsidRDefault="00221241" w:rsidP="00C242B3">
      <w:pPr>
        <w:jc w:val="both"/>
        <w:rPr>
          <w:rFonts w:ascii="Calibri" w:hAnsi="Calibri" w:cs="Calibri"/>
          <w:color w:val="EE0000"/>
        </w:rPr>
      </w:pPr>
    </w:p>
    <w:p w14:paraId="25AF835B" w14:textId="5D852127" w:rsidR="00221241" w:rsidRDefault="00221241" w:rsidP="00C242B3">
      <w:pPr>
        <w:jc w:val="both"/>
        <w:rPr>
          <w:rFonts w:ascii="Calibri" w:hAnsi="Calibri" w:cs="Calibri"/>
          <w:color w:val="EE0000"/>
        </w:rPr>
      </w:pPr>
      <w:r>
        <w:rPr>
          <w:rFonts w:ascii="Calibri" w:hAnsi="Calibri" w:cs="Calibri"/>
          <w:color w:val="EE0000"/>
        </w:rPr>
        <w:t>This section can be removed I think…</w:t>
      </w:r>
    </w:p>
    <w:p w14:paraId="02CD3872" w14:textId="13CFC76C" w:rsidR="00221241" w:rsidRPr="005814A8" w:rsidRDefault="00221241" w:rsidP="00C242B3">
      <w:pPr>
        <w:jc w:val="both"/>
        <w:rPr>
          <w:rFonts w:ascii="Calibri" w:hAnsi="Calibri" w:cs="Calibri"/>
          <w:color w:val="EE0000"/>
        </w:rPr>
      </w:pPr>
      <w:r w:rsidRPr="00221241">
        <w:rPr>
          <w:rFonts w:ascii="Calibri" w:hAnsi="Calibri" w:cs="Calibri"/>
          <w:color w:val="EE0000"/>
        </w:rPr>
        <w:drawing>
          <wp:inline distT="0" distB="0" distL="0" distR="0" wp14:anchorId="252247CA" wp14:editId="0A48E204">
            <wp:extent cx="5731510" cy="2117090"/>
            <wp:effectExtent l="0" t="0" r="2540" b="0"/>
            <wp:docPr id="149110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06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6CA7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445D882C">
          <v:rect id="_x0000_i1032" style="width:0;height:1.5pt" o:hralign="center" o:hrstd="t" o:hr="t" fillcolor="#a0a0a0" stroked="f"/>
        </w:pict>
      </w:r>
    </w:p>
    <w:p w14:paraId="4D09020F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Philosophy</w:t>
      </w:r>
    </w:p>
    <w:p w14:paraId="6DA0C68C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India is not a single market. It is a collection of industries, regions, ownership structures, and decision-making cultures.</w:t>
      </w:r>
    </w:p>
    <w:p w14:paraId="4BEDE58A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Verdant’s approach is based on:</w:t>
      </w:r>
    </w:p>
    <w:p w14:paraId="008BC291" w14:textId="77777777" w:rsidR="00C242B3" w:rsidRPr="00C242B3" w:rsidRDefault="00C242B3" w:rsidP="00C242B3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Respect for local realities</w:t>
      </w:r>
    </w:p>
    <w:p w14:paraId="0CB3E994" w14:textId="77777777" w:rsidR="00C242B3" w:rsidRPr="00C242B3" w:rsidRDefault="00C242B3" w:rsidP="00C242B3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Alignment between global ambition and Indian execution</w:t>
      </w:r>
    </w:p>
    <w:p w14:paraId="6D148F62" w14:textId="77777777" w:rsidR="00C242B3" w:rsidRPr="00C242B3" w:rsidRDefault="00C242B3" w:rsidP="00C242B3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Long-term relationship building</w:t>
      </w:r>
    </w:p>
    <w:p w14:paraId="48CD85EB" w14:textId="77777777" w:rsidR="00C242B3" w:rsidRPr="00C242B3" w:rsidRDefault="00C242B3" w:rsidP="00C242B3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Commercial discipline</w:t>
      </w:r>
    </w:p>
    <w:p w14:paraId="0F976C67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lastRenderedPageBreak/>
        <w:t>Success in India is rarely fast — but it is durable when done right.</w:t>
      </w:r>
    </w:p>
    <w:p w14:paraId="3F2671B3" w14:textId="77777777" w:rsidR="00C242B3" w:rsidRPr="00C242B3" w:rsidRDefault="00000000" w:rsidP="00C242B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533DE403">
          <v:rect id="_x0000_i1033" style="width:0;height:1.5pt" o:hralign="center" o:hrstd="t" o:hr="t" fillcolor="#a0a0a0" stroked="f"/>
        </w:pict>
      </w:r>
    </w:p>
    <w:p w14:paraId="40E4C867" w14:textId="77777777" w:rsidR="00C242B3" w:rsidRPr="00C242B3" w:rsidRDefault="00C242B3" w:rsidP="00C242B3">
      <w:pPr>
        <w:jc w:val="both"/>
        <w:rPr>
          <w:rFonts w:ascii="Calibri" w:hAnsi="Calibri" w:cs="Calibri"/>
          <w:b/>
          <w:bCs/>
        </w:rPr>
      </w:pPr>
      <w:r w:rsidRPr="00C242B3">
        <w:rPr>
          <w:rFonts w:ascii="Calibri" w:hAnsi="Calibri" w:cs="Calibri"/>
          <w:b/>
          <w:bCs/>
        </w:rPr>
        <w:t>Start the Conversation</w:t>
      </w:r>
    </w:p>
    <w:p w14:paraId="23E8F23C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r w:rsidRPr="00C242B3">
        <w:rPr>
          <w:rFonts w:ascii="Calibri" w:hAnsi="Calibri" w:cs="Calibri"/>
        </w:rPr>
        <w:t>If you are a global manufacturing or industrial technology company serious about India — or an Indian manufacturer seeking meaningful global partnerships — Verdant can help you navigate the path forward.</w:t>
      </w:r>
    </w:p>
    <w:p w14:paraId="3AA1A0F8" w14:textId="77777777" w:rsidR="00C242B3" w:rsidRPr="00C242B3" w:rsidRDefault="00C242B3" w:rsidP="00C242B3">
      <w:pPr>
        <w:jc w:val="both"/>
        <w:rPr>
          <w:rFonts w:ascii="Calibri" w:hAnsi="Calibri" w:cs="Calibri"/>
        </w:rPr>
      </w:pPr>
      <w:commentRangeStart w:id="9"/>
      <w:r w:rsidRPr="00C242B3">
        <w:rPr>
          <w:rFonts w:ascii="Calibri" w:hAnsi="Calibri" w:cs="Calibri"/>
        </w:rPr>
        <w:t>Engagements typically begin with a focused conversation to assess fit, intent, and readiness.</w:t>
      </w:r>
      <w:commentRangeEnd w:id="9"/>
      <w:r w:rsidR="003B4D32" w:rsidRPr="00C242B3">
        <w:rPr>
          <w:rStyle w:val="CommentReference"/>
          <w:rFonts w:ascii="Calibri" w:hAnsi="Calibri" w:cs="Calibri"/>
          <w:sz w:val="24"/>
          <w:szCs w:val="24"/>
        </w:rPr>
        <w:commentReference w:id="9"/>
      </w:r>
    </w:p>
    <w:p w14:paraId="37289CC8" w14:textId="2E33E2EE" w:rsidR="00A16BAC" w:rsidRPr="00C242B3" w:rsidRDefault="00950910" w:rsidP="00C242B3">
      <w:pPr>
        <w:jc w:val="both"/>
        <w:rPr>
          <w:rFonts w:ascii="Calibri" w:hAnsi="Calibri" w:cs="Calibri"/>
        </w:rPr>
      </w:pPr>
      <w:hyperlink r:id="rId13" w:history="1">
        <w:r w:rsidRPr="00841409">
          <w:rPr>
            <w:rStyle w:val="Hyperlink"/>
            <w:rFonts w:ascii="Calibri" w:hAnsi="Calibri" w:cs="Calibri"/>
          </w:rPr>
          <w:t>info@globalverdant.com</w:t>
        </w:r>
      </w:hyperlink>
      <w:r>
        <w:rPr>
          <w:rFonts w:ascii="Calibri" w:hAnsi="Calibri" w:cs="Calibri"/>
        </w:rPr>
        <w:t xml:space="preserve"> | +91 98331 06710</w:t>
      </w:r>
    </w:p>
    <w:sectPr w:rsidR="00A16BAC" w:rsidRPr="00C242B3" w:rsidSect="00FE7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dhi Shah" w:date="2026-02-25T15:17:00Z" w:initials="NS">
    <w:p w14:paraId="215836D9" w14:textId="77777777" w:rsidR="0081003C" w:rsidRDefault="0081003C" w:rsidP="0081003C">
      <w:pPr>
        <w:pStyle w:val="CommentText"/>
      </w:pPr>
      <w:r>
        <w:rPr>
          <w:rStyle w:val="CommentReference"/>
        </w:rPr>
        <w:annotationRef/>
      </w:r>
      <w:r>
        <w:t>Please include this complete paragraph.</w:t>
      </w:r>
    </w:p>
  </w:comment>
  <w:comment w:id="1" w:author="Nidhi Shah" w:date="2026-02-25T15:44:00Z" w:initials="NS">
    <w:p w14:paraId="2C9341AE" w14:textId="77777777" w:rsidR="00FD2B13" w:rsidRDefault="00FD2B13" w:rsidP="00FD2B13">
      <w:pPr>
        <w:pStyle w:val="CommentText"/>
      </w:pPr>
      <w:r>
        <w:rPr>
          <w:rStyle w:val="CommentReference"/>
        </w:rPr>
        <w:annotationRef/>
      </w:r>
      <w:r>
        <w:t>Delete</w:t>
      </w:r>
    </w:p>
  </w:comment>
  <w:comment w:id="2" w:author="Nidhi Shah" w:date="2026-02-25T15:44:00Z" w:initials="NS">
    <w:p w14:paraId="7C42611E" w14:textId="77777777" w:rsidR="00FD2B13" w:rsidRDefault="00FD2B13" w:rsidP="00FD2B13">
      <w:pPr>
        <w:pStyle w:val="CommentText"/>
      </w:pPr>
      <w:r>
        <w:rPr>
          <w:rStyle w:val="CommentReference"/>
        </w:rPr>
        <w:annotationRef/>
      </w:r>
      <w:r>
        <w:t>Add.</w:t>
      </w:r>
    </w:p>
  </w:comment>
  <w:comment w:id="3" w:author="Nidhi Shah" w:date="2026-02-25T15:44:00Z" w:initials="NS">
    <w:p w14:paraId="7492F912" w14:textId="77777777" w:rsidR="00B54A2A" w:rsidRDefault="00B54A2A" w:rsidP="00B54A2A">
      <w:pPr>
        <w:pStyle w:val="CommentText"/>
      </w:pPr>
      <w:r>
        <w:rPr>
          <w:rStyle w:val="CommentReference"/>
        </w:rPr>
        <w:annotationRef/>
      </w:r>
      <w:r>
        <w:t>Use this phrase as-is</w:t>
      </w:r>
    </w:p>
  </w:comment>
  <w:comment w:id="4" w:author="Nidhi Shah" w:date="2026-02-25T15:46:00Z" w:initials="NS">
    <w:p w14:paraId="7D60F09B" w14:textId="77777777" w:rsidR="00554840" w:rsidRDefault="00554840" w:rsidP="00554840">
      <w:pPr>
        <w:pStyle w:val="CommentText"/>
      </w:pPr>
      <w:r>
        <w:rPr>
          <w:rStyle w:val="CommentReference"/>
        </w:rPr>
        <w:annotationRef/>
      </w:r>
      <w:r>
        <w:t>Please use this too, as is.</w:t>
      </w:r>
    </w:p>
  </w:comment>
  <w:comment w:id="5" w:author="Nidhi Shah" w:date="2026-02-25T15:48:00Z" w:initials="NS">
    <w:p w14:paraId="53BA18CA" w14:textId="77777777" w:rsidR="00773CB3" w:rsidRDefault="00773CB3" w:rsidP="00773CB3">
      <w:pPr>
        <w:pStyle w:val="CommentText"/>
      </w:pPr>
      <w:r>
        <w:rPr>
          <w:rStyle w:val="CommentReference"/>
        </w:rPr>
        <w:annotationRef/>
      </w:r>
      <w:r>
        <w:t>Please add this as is</w:t>
      </w:r>
    </w:p>
  </w:comment>
  <w:comment w:id="6" w:author="Nidhi Shah" w:date="2026-02-25T15:49:00Z" w:initials="NS">
    <w:p w14:paraId="36B1F1C7" w14:textId="77777777" w:rsidR="00D805F5" w:rsidRDefault="00D805F5" w:rsidP="00D805F5">
      <w:pPr>
        <w:pStyle w:val="CommentText"/>
      </w:pPr>
      <w:r>
        <w:rPr>
          <w:rStyle w:val="CommentReference"/>
        </w:rPr>
        <w:annotationRef/>
      </w:r>
      <w:r>
        <w:t>This is important</w:t>
      </w:r>
    </w:p>
  </w:comment>
  <w:comment w:id="7" w:author="Nidhi Shah" w:date="2026-02-25T15:50:00Z" w:initials="NS">
    <w:p w14:paraId="67DB0C85" w14:textId="77777777" w:rsidR="00D805F5" w:rsidRDefault="00D805F5" w:rsidP="00D805F5">
      <w:pPr>
        <w:pStyle w:val="CommentText"/>
      </w:pPr>
      <w:r>
        <w:rPr>
          <w:rStyle w:val="CommentReference"/>
        </w:rPr>
        <w:annotationRef/>
      </w:r>
      <w:r>
        <w:t>Can we add this ?</w:t>
      </w:r>
    </w:p>
  </w:comment>
  <w:comment w:id="8" w:author="Nidhi Shah" w:date="2026-02-25T15:55:00Z" w:initials="NS">
    <w:p w14:paraId="72A8B43C" w14:textId="77777777" w:rsidR="00D805F5" w:rsidRDefault="00D805F5" w:rsidP="00D805F5">
      <w:pPr>
        <w:pStyle w:val="CommentText"/>
      </w:pPr>
      <w:r>
        <w:rPr>
          <w:rStyle w:val="CommentReference"/>
        </w:rPr>
        <w:annotationRef/>
      </w:r>
      <w:r>
        <w:t>Any way to incorporate this?</w:t>
      </w:r>
    </w:p>
  </w:comment>
  <w:comment w:id="9" w:author="Nidhi Shah" w:date="2026-02-25T16:01:00Z" w:initials="NS">
    <w:p w14:paraId="387E0504" w14:textId="77777777" w:rsidR="003B4D32" w:rsidRDefault="003B4D32" w:rsidP="003B4D32">
      <w:pPr>
        <w:pStyle w:val="CommentText"/>
      </w:pPr>
      <w:r>
        <w:rPr>
          <w:rStyle w:val="CommentReference"/>
        </w:rPr>
        <w:annotationRef/>
      </w:r>
      <w:r>
        <w:t>Please add this 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5836D9" w15:done="0"/>
  <w15:commentEx w15:paraId="2C9341AE" w15:done="0"/>
  <w15:commentEx w15:paraId="7C42611E" w15:done="0"/>
  <w15:commentEx w15:paraId="7492F912" w15:done="0"/>
  <w15:commentEx w15:paraId="7D60F09B" w15:done="0"/>
  <w15:commentEx w15:paraId="53BA18CA" w15:done="0"/>
  <w15:commentEx w15:paraId="36B1F1C7" w15:done="0"/>
  <w15:commentEx w15:paraId="67DB0C85" w15:done="0"/>
  <w15:commentEx w15:paraId="72A8B43C" w15:done="0"/>
  <w15:commentEx w15:paraId="387E050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A71F87" w16cex:dateUtc="2026-02-25T09:47:00Z"/>
  <w16cex:commentExtensible w16cex:durableId="72D81919" w16cex:dateUtc="2026-02-25T10:14:00Z"/>
  <w16cex:commentExtensible w16cex:durableId="7BF56BCC" w16cex:dateUtc="2026-02-25T10:14:00Z"/>
  <w16cex:commentExtensible w16cex:durableId="59A8F287" w16cex:dateUtc="2026-02-25T10:14:00Z"/>
  <w16cex:commentExtensible w16cex:durableId="2F3BB564" w16cex:dateUtc="2026-02-25T10:16:00Z"/>
  <w16cex:commentExtensible w16cex:durableId="419C6F68" w16cex:dateUtc="2026-02-25T10:18:00Z"/>
  <w16cex:commentExtensible w16cex:durableId="08BDFFA8" w16cex:dateUtc="2026-02-25T10:19:00Z"/>
  <w16cex:commentExtensible w16cex:durableId="61170C46" w16cex:dateUtc="2026-02-25T10:20:00Z"/>
  <w16cex:commentExtensible w16cex:durableId="6E25E577" w16cex:dateUtc="2026-02-25T10:25:00Z"/>
  <w16cex:commentExtensible w16cex:durableId="54FB3195" w16cex:dateUtc="2026-02-25T10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5836D9" w16cid:durableId="60A71F87"/>
  <w16cid:commentId w16cid:paraId="2C9341AE" w16cid:durableId="72D81919"/>
  <w16cid:commentId w16cid:paraId="7C42611E" w16cid:durableId="7BF56BCC"/>
  <w16cid:commentId w16cid:paraId="7492F912" w16cid:durableId="59A8F287"/>
  <w16cid:commentId w16cid:paraId="7D60F09B" w16cid:durableId="2F3BB564"/>
  <w16cid:commentId w16cid:paraId="53BA18CA" w16cid:durableId="419C6F68"/>
  <w16cid:commentId w16cid:paraId="36B1F1C7" w16cid:durableId="08BDFFA8"/>
  <w16cid:commentId w16cid:paraId="67DB0C85" w16cid:durableId="61170C46"/>
  <w16cid:commentId w16cid:paraId="72A8B43C" w16cid:durableId="6E25E577"/>
  <w16cid:commentId w16cid:paraId="387E0504" w16cid:durableId="54FB319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1EBE"/>
    <w:multiLevelType w:val="multilevel"/>
    <w:tmpl w:val="31E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B098A"/>
    <w:multiLevelType w:val="multilevel"/>
    <w:tmpl w:val="631E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D6B18"/>
    <w:multiLevelType w:val="multilevel"/>
    <w:tmpl w:val="AEB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919D4"/>
    <w:multiLevelType w:val="multilevel"/>
    <w:tmpl w:val="4096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74AE7"/>
    <w:multiLevelType w:val="multilevel"/>
    <w:tmpl w:val="AB6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0226E"/>
    <w:multiLevelType w:val="multilevel"/>
    <w:tmpl w:val="212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7354D"/>
    <w:multiLevelType w:val="multilevel"/>
    <w:tmpl w:val="111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57393"/>
    <w:multiLevelType w:val="hybridMultilevel"/>
    <w:tmpl w:val="7D629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EA450B"/>
    <w:multiLevelType w:val="multilevel"/>
    <w:tmpl w:val="CFD6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419296">
    <w:abstractNumId w:val="3"/>
  </w:num>
  <w:num w:numId="2" w16cid:durableId="1088235964">
    <w:abstractNumId w:val="0"/>
  </w:num>
  <w:num w:numId="3" w16cid:durableId="395053422">
    <w:abstractNumId w:val="5"/>
  </w:num>
  <w:num w:numId="4" w16cid:durableId="679085862">
    <w:abstractNumId w:val="6"/>
  </w:num>
  <w:num w:numId="5" w16cid:durableId="273680865">
    <w:abstractNumId w:val="8"/>
  </w:num>
  <w:num w:numId="6" w16cid:durableId="79984112">
    <w:abstractNumId w:val="2"/>
  </w:num>
  <w:num w:numId="7" w16cid:durableId="1037506792">
    <w:abstractNumId w:val="4"/>
  </w:num>
  <w:num w:numId="8" w16cid:durableId="8023912">
    <w:abstractNumId w:val="1"/>
  </w:num>
  <w:num w:numId="9" w16cid:durableId="542211044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dhi Shah">
    <w15:presenceInfo w15:providerId="AD" w15:userId="S::shah@voxeljet.com::9b0f5593-32b5-4af9-b005-3329816fc6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16"/>
    <w:rsid w:val="000706E8"/>
    <w:rsid w:val="000C02FA"/>
    <w:rsid w:val="00137F16"/>
    <w:rsid w:val="00211F28"/>
    <w:rsid w:val="00221241"/>
    <w:rsid w:val="002A3745"/>
    <w:rsid w:val="002C7F2F"/>
    <w:rsid w:val="003B4D32"/>
    <w:rsid w:val="00431157"/>
    <w:rsid w:val="004C7779"/>
    <w:rsid w:val="004D012F"/>
    <w:rsid w:val="00554840"/>
    <w:rsid w:val="005814A8"/>
    <w:rsid w:val="005F02F2"/>
    <w:rsid w:val="005F43BB"/>
    <w:rsid w:val="00773CB3"/>
    <w:rsid w:val="007826DF"/>
    <w:rsid w:val="007C1477"/>
    <w:rsid w:val="0081003C"/>
    <w:rsid w:val="00950910"/>
    <w:rsid w:val="009E6267"/>
    <w:rsid w:val="00A16BAC"/>
    <w:rsid w:val="00A450EF"/>
    <w:rsid w:val="00AC63A5"/>
    <w:rsid w:val="00B54A2A"/>
    <w:rsid w:val="00BF49CC"/>
    <w:rsid w:val="00C07E56"/>
    <w:rsid w:val="00C242B3"/>
    <w:rsid w:val="00C35B11"/>
    <w:rsid w:val="00C60187"/>
    <w:rsid w:val="00D34119"/>
    <w:rsid w:val="00D64C7C"/>
    <w:rsid w:val="00D805F5"/>
    <w:rsid w:val="00DB3C81"/>
    <w:rsid w:val="00DE4D54"/>
    <w:rsid w:val="00E45405"/>
    <w:rsid w:val="00EB1E78"/>
    <w:rsid w:val="00FD2B13"/>
    <w:rsid w:val="00FE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730AC"/>
  <w15:chartTrackingRefBased/>
  <w15:docId w15:val="{A5EC8D1D-EA32-4B5B-9E66-1539BAD5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F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9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91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100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00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00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0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00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yperlink" Target="mailto:info@globalverdant.com" TargetMode="Externa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hyperlink" Target="https://verdant.ioinfotech.com/index.html" TargetMode="External"/><Relationship Id="rId15" Type="http://schemas.microsoft.com/office/2011/relationships/people" Target="people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Shah</dc:creator>
  <cp:keywords/>
  <dc:description/>
  <cp:lastModifiedBy>Nidhi Shah</cp:lastModifiedBy>
  <cp:revision>25</cp:revision>
  <dcterms:created xsi:type="dcterms:W3CDTF">2025-12-26T04:34:00Z</dcterms:created>
  <dcterms:modified xsi:type="dcterms:W3CDTF">2026-02-25T10:35:00Z</dcterms:modified>
</cp:coreProperties>
</file>