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57" w:after="57"/>
        <w:jc w:val="center"/>
        <w:rPr>
          <w:rFonts w:ascii="Ubuntu" w:hAnsi="Ubuntu"/>
          <w:b/>
          <w:bCs/>
          <w:sz w:val="32"/>
          <w:lang w:val="zxx" w:eastAsia="zxx" w:bidi="zxx"/>
        </w:rPr>
      </w:pPr>
      <w:r>
        <w:rPr>
          <w:rFonts w:ascii="Ubuntu" w:hAnsi="Ubuntu"/>
          <w:b/>
          <w:bCs/>
          <w:sz w:val="32"/>
          <w:lang w:val="zxx" w:eastAsia="zxx" w:bidi="zxx"/>
        </w:rPr>
        <w:t>Техническое задание на лабораторную работу №2 по курсу “Базы данных”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 xml:space="preserve">1. </w:t>
      </w:r>
      <w:r>
        <w:rPr>
          <w:rFonts w:ascii="Ubuntu" w:hAnsi="Ubuntu"/>
          <w:b w:val="false"/>
          <w:bCs w:val="false"/>
          <w:i/>
          <w:iCs/>
          <w:sz w:val="28"/>
          <w:u w:val="single"/>
          <w:lang w:val="zxx" w:eastAsia="zxx" w:bidi="zxx"/>
        </w:rPr>
        <w:t>Предметная область</w:t>
      </w:r>
      <w:r>
        <w:rPr>
          <w:rFonts w:ascii="Ubuntu" w:hAnsi="Ubuntu"/>
          <w:b w:val="false"/>
          <w:bCs w:val="false"/>
          <w:sz w:val="28"/>
          <w:lang w:val="zxx" w:eastAsia="zxx" w:bidi="zxx"/>
        </w:rPr>
        <w:t>: ГАИ.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 xml:space="preserve">2. </w:t>
      </w:r>
      <w:r>
        <w:rPr>
          <w:rFonts w:ascii="Ubuntu" w:hAnsi="Ubuntu"/>
          <w:b w:val="false"/>
          <w:bCs w:val="false"/>
          <w:i/>
          <w:iCs/>
          <w:sz w:val="28"/>
          <w:u w:val="single"/>
          <w:lang w:val="zxx" w:eastAsia="zxx" w:bidi="zxx"/>
        </w:rPr>
        <w:t>Задачи ПрО (бизнес-процессы)</w:t>
      </w:r>
      <w:r>
        <w:rPr>
          <w:rFonts w:ascii="Ubuntu" w:hAnsi="Ubuntu"/>
          <w:b w:val="false"/>
          <w:bCs w:val="false"/>
          <w:sz w:val="28"/>
          <w:lang w:val="zxx" w:eastAsia="zxx" w:bidi="zxx"/>
        </w:rPr>
        <w:t>: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ab/>
        <w:t>– реализация быстрого и удобного доступа ко всей информации о транспортных средствах и их владельцах;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ab/>
        <w:t>– хранение и редактирование структурированной информации о всех водителях, их водительских удостоверениях и валидности последних;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ab/>
        <w:t>– проверка актуальности техосмотров для транспортных средств;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ab/>
        <w:t>– ведение списков отделений ГАИ, их сотрудников и результатов их работы;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ab/>
        <w:t>– регистрация нарушений ПДД, произошедших ДТП и их составов.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 xml:space="preserve">3. </w:t>
      </w:r>
      <w:r>
        <w:rPr>
          <w:rFonts w:ascii="Ubuntu" w:hAnsi="Ubuntu"/>
          <w:b w:val="false"/>
          <w:bCs w:val="false"/>
          <w:i/>
          <w:iCs/>
          <w:sz w:val="28"/>
          <w:u w:val="single"/>
          <w:lang w:val="zxx" w:eastAsia="zxx" w:bidi="zxx"/>
        </w:rPr>
        <w:t>Типы объектов ПрО (сущностей)</w:t>
      </w:r>
      <w:r>
        <w:rPr>
          <w:rFonts w:ascii="Ubuntu" w:hAnsi="Ubuntu"/>
          <w:b w:val="false"/>
          <w:bCs w:val="false"/>
          <w:sz w:val="28"/>
          <w:lang w:val="zxx" w:eastAsia="zxx" w:bidi="zxx"/>
        </w:rPr>
        <w:t>: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ab/>
        <w:t>– ТРАНСПОРТНОЕ СРЕДСТВО (Государственный номер, Код региона, Марка, Модель, Тип, Цвет, Мощность двигателя);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ab/>
        <w:t>– ВЛАДЕЛЕЦ (Название, Тип, Адрес регистрации);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ab/>
        <w:t>– ВОДИТЕЛЬ (Фамилия, Имя, Отчество, Пол, Дата рождения, Адрес регистрации, СНИЛС, Телефон, Электронная почта);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ab/>
        <w:t>– ВОДИТЕЛЬСКОЕ УДОСТОВЕРЕНИЕ (Номер, Дата выдачи, Дата окончания действия, Орган выдачи, Статус);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ab/>
        <w:t>– КАТЕГОРИЯ (Название, Подкатегория);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ab/>
        <w:t>– ТЕХОСМОТР (Номер, Дата проведения, Дата окончания действия, Оператор, Результат);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ab/>
        <w:t>– ОТДЕЛЕНИЕ (Название, Регион, Город/район);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ab/>
        <w:t>– СОТРУДНИК (Номер, Фамилия, Имя, Отчество, Пол, Дата рождения, Адрес регистрации, СНИЛС, Служебный телефон, Служебная электронная почта, Звание, Должность, Заработая плата, Дата приёма на работу, Дата увольнения);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ab/>
        <w:t>– ПРОТОКОЛ (</w:t>
      </w:r>
      <w:r>
        <w:rPr>
          <w:rFonts w:ascii="Ubuntu" w:hAnsi="Ubuntu"/>
          <w:b w:val="false"/>
          <w:bCs w:val="false"/>
          <w:sz w:val="28"/>
          <w:u w:val="none"/>
          <w:lang w:val="zxx" w:eastAsia="zxx" w:bidi="zxx"/>
        </w:rPr>
        <w:t>Ном</w:t>
      </w:r>
      <w:r>
        <w:rPr>
          <w:rFonts w:ascii="Ubuntu" w:hAnsi="Ubuntu"/>
          <w:b w:val="false"/>
          <w:bCs w:val="false"/>
          <w:sz w:val="28"/>
          <w:lang w:val="zxx" w:eastAsia="zxx" w:bidi="zxx"/>
        </w:rPr>
        <w:t>ер, Дата и время, Место, ДТП);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ab/>
        <w:t>– НАРУШЕНИЕ (Закон/кодекс, Нарушенный пункт/статья, Описание, Штраф, Тип лишения, Срок лишения).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 xml:space="preserve">4. </w:t>
      </w:r>
      <w:r>
        <w:rPr>
          <w:rFonts w:ascii="Ubuntu" w:hAnsi="Ubuntu"/>
          <w:b w:val="false"/>
          <w:bCs w:val="false"/>
          <w:i/>
          <w:iCs/>
          <w:sz w:val="28"/>
          <w:u w:val="single"/>
          <w:lang w:val="zxx" w:eastAsia="zxx" w:bidi="zxx"/>
        </w:rPr>
        <w:t>Типы связей ПрО</w:t>
      </w:r>
      <w:r>
        <w:rPr>
          <w:rFonts w:ascii="Ubuntu" w:hAnsi="Ubuntu"/>
          <w:b w:val="false"/>
          <w:bCs w:val="false"/>
          <w:sz w:val="28"/>
          <w:lang w:val="zxx" w:eastAsia="zxx" w:bidi="zxx"/>
        </w:rPr>
        <w:t>: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ab/>
        <w:t>– ВЛАДЕЛЕЦ ТРАНСПОРТНОГО СРЕДСТВА (ВЛАДЕЛЕЦ, ТРАНСПОРТНОЕ СРЕДСТВО) (1:M);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ab/>
        <w:t>– ДОВЕРЕННОСТЬ НА ТРАНСПОРТНОЕ СРЕДСТВО (ВОДИТЕЛЬ, ТРАНСПОРТНОЕ СРЕДСТВО) (M:N);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ab/>
        <w:t>– КАТЕГОРИЯ ТРАНСПОРТНОГО СРЕДСТВА (КАТЕГОРИЯ, ТРАНСПОРТНОЕ СРЕДСТВО) (1:M);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ab/>
        <w:t>– ТЕХНИЧЕСКОЕ СОСТОЯНИЕ ТРАНСПОРТНОГО СРЕДСТВА (ТРАНСПОРТНОЕ СРЕДСТВО, ТЕХОСМОТР) (1:M);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ab/>
        <w:t>– ВОДИТЕЛЬ – ВОДИТЕЛЬСКОЕ УДОСТОВЕРЕНИЕ (ВОДИТЕЛЬ, ВОДИТЕЛЬСКОЕ УДОСТОВЕРЕНИЕ) (1:M);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ab/>
        <w:t>– КАТЕГОРИЯ ВОДИТЕЛЬСКОГО УДОСТОВЕРЕНИЯ (ВОДИТЕЛЬСКОЕ УДОСТОВЕРЕНИЕ, КАТЕГОРИЯ) (M:N);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ab/>
        <w:t>– СЛУЖБА (ОТДЕЛЕНИЕ, СОТРУДНИК) (1:M);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ab/>
        <w:t xml:space="preserve">– </w:t>
      </w:r>
      <w:r>
        <w:rPr>
          <w:rFonts w:ascii="Ubuntu" w:hAnsi="Ubuntu"/>
          <w:b w:val="false"/>
          <w:bCs w:val="false"/>
          <w:position w:val="0"/>
          <w:sz w:val="28"/>
          <w:sz w:val="28"/>
          <w:vertAlign w:val="baseline"/>
          <w:lang w:val="zxx" w:eastAsia="zxx" w:bidi="zxx"/>
        </w:rPr>
        <w:t>СОСТАВИТЕЛЬ ПРОТОКОЛА (СОТРУДНИК, ПРОТОКОЛ) (1:M);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position w:val="0"/>
          <w:sz w:val="28"/>
          <w:sz w:val="28"/>
          <w:vertAlign w:val="baseline"/>
          <w:lang w:val="zxx" w:eastAsia="zxx" w:bidi="zxx"/>
        </w:rPr>
        <w:tab/>
        <w:t>– СУБЪЕКТ ПРАВОНАРУШЕНИЯ (ПРОТОКОЛ, ВОДИТЕЛЬ, ТРАНСПОРТНОЕ СРЕДСТВО, НАРУШЕНИЕ). Примечание: на практике эта связь будет реализовываться через промежуточную таблицу, одноимённую связи, содержащую внешние ключи.  Эту 4-арную связь можно разбить на 4 бинарные связи следующим образом:</w:t>
      </w:r>
    </w:p>
    <w:p>
      <w:pPr>
        <w:pStyle w:val="Normal"/>
        <w:widowControl/>
        <w:suppressAutoHyphens w:val="true"/>
        <w:bidi w:val="0"/>
        <w:spacing w:before="57" w:after="57"/>
        <w:ind w:hanging="0" w:start="680" w:end="0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position w:val="0"/>
          <w:sz w:val="28"/>
          <w:sz w:val="28"/>
          <w:vertAlign w:val="baseline"/>
          <w:lang w:val="zxx" w:eastAsia="zxx" w:bidi="zxx"/>
        </w:rPr>
        <w:tab/>
        <w:t>(*) ПРОТОКОЛ – СУБЪЕКТ ПРАВОНАРУШЕНИЯ (ПРОТОКОЛ, СУБЪЕКТ ПРАВОНАРУШЕНИЯ) (1:M);</w:t>
      </w:r>
    </w:p>
    <w:p>
      <w:pPr>
        <w:pStyle w:val="Normal"/>
        <w:widowControl/>
        <w:suppressAutoHyphens w:val="true"/>
        <w:bidi w:val="0"/>
        <w:spacing w:before="57" w:after="57"/>
        <w:ind w:hanging="0" w:start="680" w:end="0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position w:val="0"/>
          <w:sz w:val="28"/>
          <w:sz w:val="28"/>
          <w:vertAlign w:val="baseline"/>
          <w:lang w:val="zxx" w:eastAsia="zxx" w:bidi="zxx"/>
        </w:rPr>
        <w:tab/>
        <w:t>(*) ВОДИТЕЛЬ – СУБЪЕКТ ПРАВОНАРУШЕНИЯ (ВОДИТЕЛЬ, СУБЪЕКТ ПРАВОНАРУШЕНИЯ) (1:M);</w:t>
      </w:r>
    </w:p>
    <w:p>
      <w:pPr>
        <w:pStyle w:val="Normal"/>
        <w:widowControl/>
        <w:suppressAutoHyphens w:val="true"/>
        <w:bidi w:val="0"/>
        <w:spacing w:before="57" w:after="57"/>
        <w:ind w:hanging="0" w:start="680" w:end="0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position w:val="0"/>
          <w:sz w:val="28"/>
          <w:sz w:val="28"/>
          <w:vertAlign w:val="baseline"/>
          <w:lang w:val="zxx" w:eastAsia="zxx" w:bidi="zxx"/>
        </w:rPr>
        <w:tab/>
        <w:t>(*) ТРАНСПОРТНОЕ СРЕДСТВО – СУБЪЕКТ ПРАВОНАРУШЕНИЯ (ТРАНСПОРТНОЕ СРЕДСТВО, СУБЪЕКТ ПРАВОНАРУШЕНИЯ) (1:M);</w:t>
      </w:r>
    </w:p>
    <w:p>
      <w:pPr>
        <w:pStyle w:val="Normal"/>
        <w:widowControl/>
        <w:suppressAutoHyphens w:val="true"/>
        <w:bidi w:val="0"/>
        <w:spacing w:before="57" w:after="57"/>
        <w:ind w:hanging="0" w:start="680" w:end="0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position w:val="0"/>
          <w:sz w:val="28"/>
          <w:sz w:val="28"/>
          <w:vertAlign w:val="baseline"/>
          <w:lang w:val="zxx" w:eastAsia="zxx" w:bidi="zxx"/>
        </w:rPr>
        <w:tab/>
        <w:t>(*) НАРУШЕНИЕ – СУБЪЕКТ ПРАВОНАРУШЕНИЯ (НАРУШЕНИЕ, СУБЪЕКТ ПРАВОНАРУШЕНИЯ) (1:M).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 xml:space="preserve">5. </w:t>
      </w:r>
      <w:r>
        <w:rPr>
          <w:rFonts w:ascii="Ubuntu" w:hAnsi="Ubuntu"/>
          <w:b w:val="false"/>
          <w:bCs w:val="false"/>
          <w:i/>
          <w:iCs/>
          <w:sz w:val="28"/>
          <w:u w:val="single"/>
          <w:lang w:val="zxx" w:eastAsia="zxx" w:bidi="zxx"/>
        </w:rPr>
        <w:t>Запросы</w:t>
      </w:r>
      <w:r>
        <w:rPr>
          <w:rFonts w:ascii="Ubuntu" w:hAnsi="Ubuntu"/>
          <w:b w:val="false"/>
          <w:bCs w:val="false"/>
          <w:sz w:val="28"/>
          <w:u w:val="none"/>
          <w:lang w:val="zxx" w:eastAsia="zxx" w:bidi="zxx"/>
        </w:rPr>
        <w:t>: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u w:val="none"/>
          <w:lang w:val="zxx" w:eastAsia="zxx" w:bidi="zxx"/>
        </w:rPr>
        <w:tab/>
        <w:t>– Выборка всех транспортных средств (Государственный номер, Код региона, Марка, Модель), у которых или не было техосмотра совсем, или срок действия последнего техосмотра истёк, и их владельцев (Название);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u w:val="none"/>
          <w:lang w:val="zxx" w:eastAsia="zxx" w:bidi="zxx"/>
        </w:rPr>
        <w:tab/>
        <w:t>– Удаление из таблицы "ВЛАДЕЛЕЦ" тех владельцев, на которых не оформлено ни одно транспортное средство;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u w:val="none"/>
          <w:lang w:val="zxx" w:eastAsia="zxx" w:bidi="zxx"/>
        </w:rPr>
        <w:tab/>
        <w:t>– Выборка всех водителей (Фамилия, Имя, Отчество, Дата рождения), которым меньше 30 лет и у которых стаж вождения больше или равен 7 годам, где стаж вождения определяется, как время, прошедшее с момента получения водителем его первого водительского удостоверения;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u w:val="none"/>
          <w:lang w:val="zxx" w:eastAsia="zxx" w:bidi="zxx"/>
        </w:rPr>
        <w:tab/>
        <w:t>– Аннулирование (изменение статуса с "Действительно" на "Погашено") тех водительских удостоверений, которые на момент запроса имели статус "Действительно", но срок действия которых уже прошёл [запрос на обновление];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u w:val="none"/>
          <w:lang w:val="zxx" w:eastAsia="zxx" w:bidi="zxx"/>
        </w:rPr>
        <w:tab/>
        <w:t>– Выборка топ-5 отделений (Название, Регион), зарегистрировавших наибольшее количество нарушений ПДД или произошедших ДТП в 2025 году;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u w:val="none"/>
          <w:lang w:val="zxx" w:eastAsia="zxx" w:bidi="zxx"/>
        </w:rPr>
        <w:tab/>
        <w:t>– Выборка водителей (Фамилия, Имя, Отчество), не совершивших ни одного нарушения ПДД и не поучаствовавших ни в одном ДТП (или, наоборот, совершивших 4 и более нарушений ПДД / поучаствовавших в 4 и более произошедших ДТП) за последние 2 года;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u w:val="none"/>
          <w:lang w:val="zxx" w:eastAsia="zxx" w:bidi="zxx"/>
        </w:rPr>
        <w:tab/>
        <w:t>– Выборка 10-и наиболее популярных нарушений (Закон/кодекс, Нарушенный пункт/статья, Описание, Штраф, Тип лишения, Срок лишения);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u w:val="none"/>
          <w:lang w:val="zxx" w:eastAsia="zxx" w:bidi="zxx"/>
        </w:rPr>
        <w:tab/>
        <w:t>– Повышение (чаще всего) сотрудника по его табельному номеру (поле "Номер"): изменяются звание и должность, причём табельный номер сотрудника и его новые звание и должность запрашиваются у пользователя БД [запрос на обновление];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u w:val="none"/>
          <w:lang w:val="zxx" w:eastAsia="zxx" w:bidi="zxx"/>
        </w:rPr>
        <w:tab/>
        <w:t>– Выборка водителей-женщин (Фамилия, Имя, Отчество), нарушавших хоть раз пункт 6.2 ПДД ("красный цвет светофора (включая мигающий) запрещает движение").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u w:val="none"/>
          <w:lang w:val="zxx" w:eastAsia="zxx" w:bidi="zxx"/>
        </w:rPr>
        <w:t xml:space="preserve">6. </w:t>
      </w:r>
      <w:r>
        <w:rPr>
          <w:rFonts w:ascii="Ubuntu" w:hAnsi="Ubuntu"/>
          <w:b w:val="false"/>
          <w:bCs w:val="false"/>
          <w:i/>
          <w:iCs/>
          <w:sz w:val="28"/>
          <w:u w:val="single"/>
          <w:lang w:val="zxx" w:eastAsia="zxx" w:bidi="zxx"/>
        </w:rPr>
        <w:t>Отчёты</w:t>
      </w:r>
      <w:r>
        <w:rPr>
          <w:rFonts w:ascii="Ubuntu" w:hAnsi="Ubuntu"/>
          <w:b w:val="false"/>
          <w:bCs w:val="false"/>
          <w:sz w:val="28"/>
          <w:u w:val="none"/>
          <w:lang w:val="zxx" w:eastAsia="zxx" w:bidi="zxx"/>
        </w:rPr>
        <w:t>: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u w:val="none"/>
          <w:lang w:val="zxx" w:eastAsia="zxx" w:bidi="zxx"/>
        </w:rPr>
        <w:tab/>
        <w:t>– Отчёт о транспортных средствах с кодом региона 70 с группировкой по тому, является ли их владелец физ. лицом или юр. лицом; указать государственный номер, марку, модель, цвет транспортного средства и название владельца;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u w:val="none"/>
          <w:lang w:val="zxx" w:eastAsia="zxx" w:bidi="zxx"/>
        </w:rPr>
        <w:tab/>
        <w:t>– Отчёт о сотрудниках ГАИ с группировкой по их отделению; указать табельный номер, фамилию, имя, отчество, пол, дату рождения, звание, должность и заработную плату;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u w:val="none"/>
          <w:lang w:val="zxx" w:eastAsia="zxx" w:bidi="zxx"/>
        </w:rPr>
        <w:tab/>
        <w:t>– Отчёт о нарушениях ПДД за 2025 год с группировкой по нарушенному закону/кодексу с пункту/статье внутри него; указать фамилию и инициалы, звание и должность сотрудника, фамилию и инициалы нарушителя, марку и модель транспортного средства, сумму штрафа, тип лишения и срок лишения;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u w:val="none"/>
          <w:lang w:val="zxx" w:eastAsia="zxx" w:bidi="zxx"/>
        </w:rPr>
        <w:tab/>
        <w:t>– Отчёт о техосмотрах траспортных средств с группировкой по 1) объекту техосмотра (транспортному средств</w:t>
      </w:r>
      <w:r>
        <w:rPr>
          <w:rFonts w:ascii="Ubuntu" w:hAnsi="Ubuntu"/>
          <w:b w:val="false"/>
          <w:bCs w:val="false"/>
          <w:sz w:val="28"/>
          <w:u w:val="none"/>
          <w:lang w:val="zxx" w:eastAsia="zxx" w:bidi="zxx"/>
        </w:rPr>
        <w:t>у</w:t>
      </w:r>
      <w:r>
        <w:rPr>
          <w:rFonts w:ascii="Ubuntu" w:hAnsi="Ubuntu"/>
          <w:b w:val="false"/>
          <w:bCs w:val="false"/>
          <w:sz w:val="28"/>
          <w:u w:val="none"/>
          <w:lang w:val="zxx" w:eastAsia="zxx" w:bidi="zxx"/>
        </w:rPr>
        <w:t>) и 2) результату техосмотра; указать номер диагностической карты (поле "Номер"), дату проведения, дату окончания действия и оператора.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i/>
          <w:iCs/>
          <w:sz w:val="28"/>
          <w:u w:val="single"/>
          <w:lang w:val="zxx" w:eastAsia="zxx" w:bidi="zxx"/>
        </w:rPr>
        <w:t>P.S.</w:t>
      </w:r>
      <w:r>
        <w:rPr>
          <w:rFonts w:ascii="Ubuntu" w:hAnsi="Ubuntu"/>
          <w:b w:val="false"/>
          <w:bCs w:val="false"/>
          <w:sz w:val="28"/>
          <w:u w:val="none"/>
          <w:lang w:val="zxx" w:eastAsia="zxx" w:bidi="zxx"/>
        </w:rPr>
        <w:t>: в дальнейшей работе допускается сокращение понятия "ТРАНСПОРТНОЕ СРЕДСТВО" до аббревиатуры "ТС", понятия "ВОДИТЕЛЬСКОЕ УДОСТОВЕРЕНИЕ" – до аббревиатуры "ВУ".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Ubuntu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364</TotalTime>
  <Application>LibreOffice/24.2.7.2$Linux_X86_64 LibreOffice_project/420$Build-2</Application>
  <AppVersion>15.0000</AppVersion>
  <Pages>3</Pages>
  <Words>667</Words>
  <Characters>4783</Characters>
  <CharactersWithSpaces>5486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2025-10-01T19:06:43Z</dcterms:created>
  <dc:creator>Danila Axyonov</dc:creator>
  <dc:description/>
  <dc:language>en-US</dc:language>
  <cp:lastModifiedBy>Danila Axyonov</cp:lastModifiedBy>
  <dcterms:modified xsi:type="dcterms:W3CDTF">2025-10-24T23:22:15Z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