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  <w:b/>
          <w:bCs/>
          <w:sz w:val="32"/>
          <w:szCs w:val="32"/>
          <w:lang w:val="zxx" w:eastAsia="zxx" w:bidi="zxx"/>
        </w:rPr>
      </w:pPr>
      <w:r>
        <w:rPr>
          <w:rFonts w:ascii="Ubuntu" w:hAnsi="Ubuntu"/>
          <w:b/>
          <w:bCs/>
          <w:sz w:val="32"/>
          <w:szCs w:val="32"/>
          <w:lang w:val="zxx" w:eastAsia="zxx" w:bidi="zxx"/>
        </w:rPr>
        <w:t xml:space="preserve">1 этап технологии ПСА: </w:t>
      </w:r>
      <w:r>
        <w:rPr>
          <w:rFonts w:ascii="Ubuntu" w:hAnsi="Ubuntu"/>
          <w:b/>
          <w:bCs/>
          <w:sz w:val="32"/>
          <w:szCs w:val="32"/>
          <w:u w:val="single"/>
          <w:lang w:val="zxx" w:eastAsia="zxx" w:bidi="zxx"/>
        </w:rPr>
        <w:t>формулировка проблемы</w:t>
      </w:r>
    </w:p>
    <w:p>
      <w:pPr>
        <w:pStyle w:val="Normal"/>
        <w:bidi w:val="0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 xml:space="preserve">1) </w:t>
      </w:r>
      <w:r>
        <w:rPr>
          <w:rFonts w:ascii="Ubuntu" w:hAnsi="Ubuntu"/>
          <w:b w:val="false"/>
          <w:bCs w:val="false"/>
          <w:sz w:val="28"/>
          <w:szCs w:val="28"/>
          <w:u w:val="single"/>
          <w:lang w:val="zxx" w:eastAsia="zxx" w:bidi="zxx"/>
        </w:rPr>
        <w:t>Характеристика организации</w:t>
      </w: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>: Институт биоинформатики (</w:t>
      </w:r>
      <w:hyperlink r:id="rId2" w:tgtFrame="_blank">
        <w:r>
          <w:rPr>
            <w:rStyle w:val="Hyperlink"/>
            <w:rFonts w:ascii="Ubuntu" w:hAnsi="Ubuntu"/>
            <w:b w:val="false"/>
            <w:bCs w:val="false"/>
            <w:sz w:val="28"/>
            <w:szCs w:val="28"/>
            <w:u w:val="none"/>
            <w:lang w:val="zxx" w:eastAsia="zxx" w:bidi="zxx"/>
          </w:rPr>
          <w:t>bioinf.me</w:t>
        </w:r>
      </w:hyperlink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>) – негосударственная организация, занимающаяся подготовкой высококвалифицированных специалистов в областях биоинформатики и биостатистики, научными исследованиями в тех же самых областях и популяризацией биоинформатики в русскоязычном сообществе. Офис находится в Санкт-Петербурге. Институт включает в себя 36 преподавателей в штате + 170 кураторов проектов (менее постоянные сотрудники) + студенты всякие.</w:t>
      </w:r>
    </w:p>
    <w:p>
      <w:pPr>
        <w:pStyle w:val="Normal"/>
        <w:bidi w:val="0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 xml:space="preserve">2) </w:t>
      </w:r>
      <w:r>
        <w:rPr>
          <w:rFonts w:ascii="Ubuntu" w:hAnsi="Ubuntu"/>
          <w:b w:val="false"/>
          <w:bCs w:val="false"/>
          <w:sz w:val="28"/>
          <w:szCs w:val="28"/>
          <w:u w:val="single"/>
          <w:lang w:val="zxx" w:eastAsia="zxx" w:bidi="zxx"/>
        </w:rPr>
        <w:t>Проверка выполнения необходимых условий</w:t>
      </w: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>: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Гарантия доступа к любым лицам, вовлеченным в проблемную ситуацию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можно сказать, что это условие выполняется абсолютно, т.к. почти все сотрудники Института – обычные люди, а не какие-то чрезмерно "важные шишки" =&gt; их контакты находятся в открытом доступе: электронную почту любого из сотрудников (преподавателей) можно найти в публикующихся им статьях, а номера телефонов (ровно так же, как и электронные почты) студентов имеются у Института, как у образовательной организации. Если нашу команду системных аналитиков нанимает руководитель, то он же может надавить на любого из подчинённых ему сотрудников и уж тем более на любого из студентов в случае, если они не захотят идти нам навстречу с целью решения проблемной ситуации.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Гарантия доступа к любой необходимой информации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это условие выполняется частично, т.к. официальные бумаги достать можно (финансовые отчёты и отчёты о научных исследованиях – в свободном доступе в интернете; отчёты об успеваемости и все сопутствующие статистики – у нанимающего меня руководителя), однако, доступ к личным данным, которые у Института есть, но которые он предоставить не может в силу конфиденциальности, или к различного рода чатам сотрудников/студентов и/или их личным чатам, где потенциально может содержаться огромное количество полезной для меня информации, у меня отсутствует.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Отказ от требования сформулировать заранее ожидаемый результат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здесь я скажу, что это условие скорее выполняется, чем не выполняется. Причина тому: вероятнее всего, нанимающий меня руководитель Института (или отдельного его подразделения) будет человеком из академического сообщества, и он будет понимать особенности работы системного аналитика куда больше, чем бизнесмен и владелец ликёро-водочного завода Вася Кастет (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любые совпадения случайны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).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Гарантия личного участия первых руководителей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это условие выполняется частично, т.к., с одной стороны, среди руководителей нет людей, не связанных с профессиональной областью деятельности Института биоинформатики (т.е. нет одного большого директора-спонсора-крышевателя, без которого Институт не выживет, но который существует категорически вне контекста научной и образовательной сфер деятельности Института); с другой стороны, лица, стоящие достаточно высоко в иерархии правления, вероятнее всего, сейчас куда больше занимаются всякой официальной и бумажной волокитой + возможно, преподают те или иные дисциплины (это добавляет кучу студентов, ответственность за них и обязанность отвечать и помогать им), поэтому если наш заказчик в иерархии правления стоит недостаточно высоко, то решаемая нами проблемная ситуация может показаться вышестоящим лицам недостаточно важной, и они не станут уделять нам время и внимание.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3)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single"/>
          <w:lang w:val="zxx" w:eastAsia="zxx" w:bidi="zxx"/>
        </w:rPr>
        <w:t>Постановка проблем (от лица заказчика; на основе ТОП-3)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single"/>
          <w:lang w:val="zxx" w:eastAsia="zxx" w:bidi="zxx"/>
        </w:rPr>
        <w:t>уточним контекст и скажем, что наш заказчик является руководителем научного проекта в рамках Института биоинформатики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single"/>
          <w:lang w:val="zxx" w:eastAsia="zxx" w:bidi="zxx"/>
        </w:rPr>
        <w:t>]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</w:t>
      </w:r>
    </w:p>
    <w:p>
      <w:pPr>
        <w:pStyle w:val="Normal"/>
        <w:numPr>
          <w:ilvl w:val="0"/>
          <w:numId w:val="2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"Эти студенты на парах ни черта не делают, валяют дурака, а потом, когда дедлайны по их работам всё ближе и ближе, начинают написывать моим ребятам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под "ребятами" здесь понимаются участники научного проекта, многие из которых, помимо научной, занимаются также и образовательной деятельностью, т.е. являются преподавателями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и отвлекать их от работы! А ведь у нас тоже есть свои дедлайны!"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 xml:space="preserve"> </w:t>
      </w:r>
      <w:r>
        <w:rPr>
          <w:rFonts w:ascii="Ubuntu" w:hAnsi="Ubuntu"/>
          <w:b/>
          <w:bCs/>
          <w:i/>
          <w:iCs/>
          <w:sz w:val="28"/>
          <w:szCs w:val="28"/>
          <w:u w:val="none"/>
          <w:lang w:val="zxx" w:eastAsia="zxx" w:bidi="zxx"/>
        </w:rPr>
        <w:t>[проблема 1]</w:t>
      </w:r>
    </w:p>
    <w:p>
      <w:pPr>
        <w:pStyle w:val="Normal"/>
        <w:numPr>
          <w:ilvl w:val="0"/>
          <w:numId w:val="2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"Мой Васечка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сын заказчика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учится у нас на биостатистике, и её у него ведёт наш Пётр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сотрудник; участник научного проекта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]. И мой Васечка постоянно жалуется мне, что Пётр подолгу ему не отвечает, когда он спрашивает у него что-то по поводу второй или, в особенности, третьей лабораторной. Что уж это за третья лабораторная такая, не знаю даже... А ведь Пётр не просто так молчит: он у нас старший научный сотрудник, и все эти неопытные МНС-ы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младшие научные сотрудники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– под его крылом! Не могу уже разрываться между моим Васечкой и Петром, а ведь мы с Петром вместе с самого первого курса!"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 xml:space="preserve"> </w:t>
      </w:r>
      <w:r>
        <w:rPr>
          <w:rFonts w:ascii="Ubuntu" w:hAnsi="Ubuntu"/>
          <w:b/>
          <w:bCs/>
          <w:i/>
          <w:iCs/>
          <w:sz w:val="28"/>
          <w:szCs w:val="28"/>
          <w:u w:val="none"/>
          <w:lang w:val="zxx" w:eastAsia="zxx" w:bidi="zxx"/>
        </w:rPr>
        <w:t>[проблема 2]</w:t>
      </w:r>
    </w:p>
    <w:p>
      <w:pPr>
        <w:pStyle w:val="Normal"/>
        <w:numPr>
          <w:ilvl w:val="0"/>
          <w:numId w:val="2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"Эти Биба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младший научный сотрудник; биолог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и Боба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младший научный сотрудник; биоинформатик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] уже достали меня: то ли Биба плохо объясняет, что ему нужно, то ли Боба не понимает, что от него хотят. Факт в следующем: Боба каждый день делает по 2-3 ненужных и бесполезных анализа или теста, иногда даже модельку обучает на нашем суперкомпьютере – но всё впустую. А почему он делает ненужное, бесполезное и впустую? Да потому что не могут эти два идиота в лице заказчика-Бибы и исполнителя-Бобы объясниться между собой: какую статистику нужно Бибе посчитать, какую клеточку ему в разрезе надо глянуть, какую нуклеотидную цепочечку он хочет развернуть и изучить. Как будто на разных языках, говорят, блин... Хотя вроде оба русские." </w:t>
      </w:r>
      <w:r>
        <w:rPr>
          <w:rFonts w:ascii="Ubuntu" w:hAnsi="Ubuntu"/>
          <w:b/>
          <w:bCs/>
          <w:i/>
          <w:iCs/>
          <w:sz w:val="28"/>
          <w:szCs w:val="28"/>
          <w:u w:val="none"/>
          <w:lang w:val="zxx" w:eastAsia="zxx" w:bidi="zxx"/>
        </w:rPr>
        <w:t>[проблема 3]</w:t>
      </w:r>
    </w:p>
    <w:p>
      <w:pPr>
        <w:pStyle w:val="Normal"/>
        <w:bidi w:val="0"/>
        <w:jc w:val="center"/>
        <w:rPr>
          <w:rFonts w:ascii="Ubuntu" w:hAnsi="Ubuntu"/>
          <w:b/>
          <w:bCs/>
          <w:sz w:val="32"/>
          <w:szCs w:val="32"/>
          <w:lang w:val="zxx" w:eastAsia="zxx" w:bidi="zxx"/>
        </w:rPr>
      </w:pPr>
      <w:r>
        <w:rPr>
          <w:rFonts w:ascii="Ubuntu" w:hAnsi="Ubuntu"/>
          <w:b/>
          <w:bCs/>
          <w:sz w:val="32"/>
          <w:szCs w:val="32"/>
          <w:lang w:val="zxx" w:eastAsia="zxx" w:bidi="zxx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u w:val="none"/>
        </w:rPr>
      </w:pPr>
      <w:r>
        <w:rPr>
          <w:rFonts w:ascii="Ubuntu" w:hAnsi="Ubuntu"/>
          <w:b/>
          <w:bCs/>
          <w:i w:val="false"/>
          <w:iCs w:val="false"/>
          <w:sz w:val="32"/>
          <w:szCs w:val="32"/>
          <w:u w:val="none"/>
          <w:lang w:val="zxx" w:eastAsia="zxx" w:bidi="zxx"/>
        </w:rPr>
        <w:t xml:space="preserve">2 этап технологии ПСА: </w:t>
      </w:r>
      <w:r>
        <w:rPr>
          <w:rFonts w:ascii="Ubuntu" w:hAnsi="Ubuntu"/>
          <w:b/>
          <w:bCs/>
          <w:i w:val="false"/>
          <w:iCs w:val="false"/>
          <w:sz w:val="32"/>
          <w:szCs w:val="32"/>
          <w:u w:val="single"/>
          <w:lang w:val="zxx" w:eastAsia="zxx" w:bidi="zxx"/>
        </w:rPr>
        <w:t>диагностика проблемы</w:t>
      </w:r>
    </w:p>
    <w:p>
      <w:pPr>
        <w:pStyle w:val="Normal"/>
        <w:numPr>
          <w:ilvl w:val="0"/>
          <w:numId w:val="3"/>
        </w:numPr>
        <w:bidi w:val="0"/>
        <w:jc w:val="both"/>
        <w:rPr>
          <w:b/>
          <w:bCs/>
          <w:i/>
          <w:i/>
          <w:iCs/>
          <w:sz w:val="28"/>
          <w:szCs w:val="32"/>
          <w:u w:val="none"/>
        </w:rPr>
      </w:pPr>
      <w:r>
        <w:rPr>
          <w:rFonts w:ascii="Ubuntu" w:hAnsi="Ubuntu"/>
          <w:b/>
          <w:bCs/>
          <w:i/>
          <w:iCs/>
          <w:sz w:val="28"/>
          <w:szCs w:val="32"/>
          <w:u w:val="none"/>
          <w:lang w:val="zxx" w:eastAsia="zxx" w:bidi="zxx"/>
        </w:rPr>
        <w:t>[Проблема 1]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 xml:space="preserve">: метод "пять почему" | Студенты отвлекают научных сотрудников от их работы, потому что те являются их преподавателями, </w:t>
      </w:r>
      <w:r>
        <w:rPr>
          <w:rFonts w:ascii="Ubuntu" w:hAnsi="Ubuntu"/>
          <w:b/>
          <w:bCs/>
          <w:i w:val="false"/>
          <w:iCs w:val="false"/>
          <w:sz w:val="28"/>
          <w:szCs w:val="32"/>
          <w:u w:val="none"/>
          <w:lang w:val="zxx" w:eastAsia="zxx" w:bidi="zxx"/>
        </w:rPr>
        <w:t>потому что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 xml:space="preserve"> Институт биоинформатики ставит одних и тех же людей и на преподавательские, и на научные должности, </w:t>
      </w:r>
      <w:r>
        <w:rPr>
          <w:rFonts w:ascii="Ubuntu" w:hAnsi="Ubuntu"/>
          <w:b/>
          <w:bCs/>
          <w:i w:val="false"/>
          <w:iCs w:val="false"/>
          <w:sz w:val="28"/>
          <w:szCs w:val="32"/>
          <w:u w:val="none"/>
          <w:lang w:val="zxx" w:eastAsia="zxx" w:bidi="zxx"/>
        </w:rPr>
        <w:t>потому что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 xml:space="preserve"> количество сотрудников ограничено, несмотря на большие амбиции Института, </w:t>
      </w:r>
      <w:r>
        <w:rPr>
          <w:rFonts w:ascii="Ubuntu" w:hAnsi="Ubuntu"/>
          <w:b/>
          <w:bCs/>
          <w:i w:val="false"/>
          <w:iCs w:val="false"/>
          <w:sz w:val="28"/>
          <w:szCs w:val="32"/>
          <w:u w:val="none"/>
          <w:lang w:val="zxx" w:eastAsia="zxx" w:bidi="zxx"/>
        </w:rPr>
        <w:t xml:space="preserve">потому что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 xml:space="preserve">средства на найм большого количества специалистов, часть из которых занималась бы преподавательской и образовательной деятельностью, а часть – научно-исследовательской, сильно ограничена, </w:t>
      </w:r>
      <w:r>
        <w:rPr>
          <w:rFonts w:ascii="Ubuntu" w:hAnsi="Ubuntu"/>
          <w:b/>
          <w:bCs/>
          <w:i w:val="false"/>
          <w:iCs w:val="false"/>
          <w:sz w:val="28"/>
          <w:szCs w:val="32"/>
          <w:u w:val="none"/>
          <w:lang w:val="zxx" w:eastAsia="zxx" w:bidi="zxx"/>
        </w:rPr>
        <w:t>потому что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 xml:space="preserve"> Институт биоинформатики – крайне небольшая (по сравнению с другими научно-исследовательскими институтами) организация, и её дохода не хватает на найм вышеупомянутых специалистов, </w:t>
      </w:r>
      <w:r>
        <w:rPr>
          <w:rFonts w:ascii="Ubuntu" w:hAnsi="Ubuntu"/>
          <w:b/>
          <w:bCs/>
          <w:i w:val="false"/>
          <w:iCs w:val="false"/>
          <w:sz w:val="28"/>
          <w:szCs w:val="32"/>
          <w:u w:val="none"/>
          <w:lang w:val="zxx" w:eastAsia="zxx" w:bidi="zxx"/>
        </w:rPr>
        <w:t>потому что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 xml:space="preserve"> у Института очень мало крупных спонсоров, которые бы предоставляли ему необходимые средства (в качестве одного из таких крупных спонсоров может выступать само государство).</w:t>
      </w:r>
    </w:p>
    <w:p>
      <w:pPr>
        <w:pStyle w:val="Normal"/>
        <w:numPr>
          <w:ilvl w:val="0"/>
          <w:numId w:val="3"/>
        </w:numPr>
        <w:bidi w:val="0"/>
        <w:jc w:val="both"/>
        <w:rPr>
          <w:b/>
          <w:bCs/>
          <w:i/>
          <w:i/>
          <w:iCs/>
          <w:sz w:val="28"/>
          <w:szCs w:val="32"/>
          <w:u w:val="none"/>
        </w:rPr>
      </w:pPr>
      <w:r>
        <w:rPr>
          <w:rFonts w:ascii="Ubuntu" w:hAnsi="Ubuntu"/>
          <w:b/>
          <w:bCs/>
          <w:i/>
          <w:iCs/>
          <w:sz w:val="28"/>
          <w:szCs w:val="32"/>
          <w:u w:val="none"/>
          <w:lang w:val="zxx" w:eastAsia="zxx" w:bidi="zxx"/>
        </w:rPr>
        <w:t>[Проблема 2]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>: диаграма Исикавы. См. фотографию ниже.</w:t>
      </w:r>
    </w:p>
    <w:p>
      <w:pPr>
        <w:pStyle w:val="Normal"/>
        <w:numPr>
          <w:ilvl w:val="0"/>
          <w:numId w:val="3"/>
        </w:numPr>
        <w:bidi w:val="0"/>
        <w:jc w:val="both"/>
        <w:rPr>
          <w:b/>
          <w:bCs/>
          <w:i/>
          <w:i/>
          <w:iCs/>
          <w:sz w:val="28"/>
          <w:szCs w:val="32"/>
          <w:u w:val="none"/>
        </w:rPr>
      </w:pPr>
      <w:r>
        <w:rPr>
          <w:rFonts w:ascii="Ubuntu" w:hAnsi="Ubuntu"/>
          <w:b/>
          <w:bCs/>
          <w:i/>
          <w:iCs/>
          <w:sz w:val="28"/>
          <w:szCs w:val="32"/>
          <w:u w:val="none"/>
          <w:lang w:val="zxx" w:eastAsia="zxx" w:bidi="zxx"/>
        </w:rPr>
        <w:t>[Проблема 3]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32"/>
          <w:u w:val="none"/>
          <w:lang w:val="zxx" w:eastAsia="zxx" w:bidi="zxx"/>
        </w:rPr>
        <w:t>: построение дерева проблем. См. ещё одну фотографию ниже.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inf.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LibreOffice/24.2.7.2$Linux_X86_64 LibreOffice_project/420$Build-2</Application>
  <AppVersion>15.0000</AppVersion>
  <Pages>3</Pages>
  <Words>869</Words>
  <Characters>5409</Characters>
  <CharactersWithSpaces>6261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2025-10-13T19:39:38Z</dcterms:created>
  <dc:creator>Danila Axyonov</dc:creator>
  <dc:description/>
  <dc:language>en-US</dc:language>
  <cp:lastModifiedBy>Danila Axyonov</cp:lastModifiedBy>
  <dcterms:modified xsi:type="dcterms:W3CDTF">2025-10-20T11:42:53Z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