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9DA8" w14:textId="77777777" w:rsidR="00E57E95" w:rsidRDefault="00E57E95">
      <w:pPr>
        <w:rPr>
          <w:color w:val="5E6268"/>
        </w:rPr>
      </w:pPr>
    </w:p>
    <w:tbl>
      <w:tblPr>
        <w:tblStyle w:val="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235"/>
      </w:tblGrid>
      <w:tr w:rsidR="00E57E95" w14:paraId="653CB840" w14:textId="77777777">
        <w:trPr>
          <w:trHeight w:val="312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2492E17E" w14:textId="77777777" w:rsidR="00E57E95" w:rsidRDefault="00000000">
            <w:pPr>
              <w:widowControl w:val="0"/>
              <w:pBdr>
                <w:top w:val="nil"/>
                <w:left w:val="nil"/>
                <w:bottom w:val="nil"/>
                <w:right w:val="nil"/>
                <w:between w:val="nil"/>
              </w:pBdr>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Introduction</w:t>
            </w:r>
          </w:p>
        </w:tc>
        <w:tc>
          <w:tcPr>
            <w:tcW w:w="8235" w:type="dxa"/>
            <w:tcBorders>
              <w:top w:val="single" w:sz="36" w:space="0" w:color="FFFFFF"/>
              <w:left w:val="single" w:sz="36" w:space="0" w:color="FFFFFF"/>
              <w:bottom w:val="single" w:sz="36" w:space="0" w:color="FFFFFF"/>
              <w:right w:val="single" w:sz="36" w:space="0" w:color="FFFFFF"/>
            </w:tcBorders>
            <w:shd w:val="clear" w:color="auto" w:fill="F3F3F3"/>
            <w:tcMar>
              <w:top w:w="100" w:type="dxa"/>
              <w:left w:w="100" w:type="dxa"/>
              <w:bottom w:w="100" w:type="dxa"/>
              <w:right w:w="100" w:type="dxa"/>
            </w:tcMar>
            <w:vAlign w:val="center"/>
          </w:tcPr>
          <w:p w14:paraId="31E15FBD" w14:textId="61987995" w:rsidR="00E57E95" w:rsidRDefault="00000000">
            <w:pPr>
              <w:widowControl w:val="0"/>
              <w:numPr>
                <w:ilvl w:val="0"/>
                <w:numId w:val="1"/>
              </w:numPr>
              <w:pBdr>
                <w:top w:val="nil"/>
                <w:left w:val="nil"/>
                <w:bottom w:val="nil"/>
                <w:right w:val="nil"/>
                <w:between w:val="nil"/>
              </w:pBdr>
              <w:spacing w:after="200" w:line="240" w:lineRule="auto"/>
              <w:rPr>
                <w:rFonts w:ascii="Google Sans" w:eastAsia="Google Sans" w:hAnsi="Google Sans" w:cs="Google Sans"/>
                <w:b/>
                <w:color w:val="5E6268"/>
              </w:rPr>
            </w:pPr>
            <w:r>
              <w:rPr>
                <w:rFonts w:ascii="Open Sans" w:eastAsia="Open Sans" w:hAnsi="Open Sans" w:cs="Open Sans"/>
                <w:b/>
                <w:color w:val="5E6268"/>
              </w:rPr>
              <w:t xml:space="preserve">Title: </w:t>
            </w:r>
            <w:r>
              <w:rPr>
                <w:rFonts w:ascii="Open Sans" w:eastAsia="Open Sans" w:hAnsi="Open Sans" w:cs="Open Sans"/>
                <w:color w:val="5E6268"/>
              </w:rPr>
              <w:t xml:space="preserve">Creating an ordering app for </w:t>
            </w:r>
            <w:r w:rsidR="00EF2BA1">
              <w:rPr>
                <w:rFonts w:ascii="Open Sans" w:eastAsia="Open Sans" w:hAnsi="Open Sans" w:cs="Open Sans"/>
                <w:color w:val="5E6268"/>
              </w:rPr>
              <w:t>INAX</w:t>
            </w:r>
            <w:r>
              <w:rPr>
                <w:rFonts w:ascii="Open Sans" w:eastAsia="Open Sans" w:hAnsi="Open Sans" w:cs="Open Sans"/>
                <w:color w:val="5E6268"/>
              </w:rPr>
              <w:t xml:space="preserve"> </w:t>
            </w:r>
            <w:r w:rsidR="00EF2BA1">
              <w:rPr>
                <w:rFonts w:ascii="Open Sans" w:eastAsia="Open Sans" w:hAnsi="Open Sans" w:cs="Open Sans"/>
                <w:color w:val="5E6268"/>
              </w:rPr>
              <w:t>Theatre</w:t>
            </w:r>
          </w:p>
          <w:p w14:paraId="2E229BA5" w14:textId="0E76632C" w:rsidR="00E57E95" w:rsidRDefault="00000000">
            <w:pPr>
              <w:widowControl w:val="0"/>
              <w:numPr>
                <w:ilvl w:val="0"/>
                <w:numId w:val="1"/>
              </w:numPr>
              <w:pBdr>
                <w:top w:val="nil"/>
                <w:left w:val="nil"/>
                <w:bottom w:val="nil"/>
                <w:right w:val="nil"/>
                <w:between w:val="nil"/>
              </w:pBdr>
              <w:spacing w:after="200" w:line="240" w:lineRule="auto"/>
              <w:rPr>
                <w:rFonts w:ascii="Google Sans" w:eastAsia="Google Sans" w:hAnsi="Google Sans" w:cs="Google Sans"/>
                <w:b/>
                <w:color w:val="5E6268"/>
              </w:rPr>
            </w:pPr>
            <w:r>
              <w:rPr>
                <w:rFonts w:ascii="Open Sans" w:eastAsia="Open Sans" w:hAnsi="Open Sans" w:cs="Open Sans"/>
                <w:b/>
                <w:color w:val="5E6268"/>
              </w:rPr>
              <w:t xml:space="preserve">Author: </w:t>
            </w:r>
            <w:r w:rsidR="00EF2BA1">
              <w:rPr>
                <w:rFonts w:ascii="Open Sans" w:eastAsia="Open Sans" w:hAnsi="Open Sans" w:cs="Open Sans"/>
                <w:color w:val="5E6268"/>
              </w:rPr>
              <w:t>Akshit Gandotra</w:t>
            </w:r>
            <w:r>
              <w:rPr>
                <w:rFonts w:ascii="Open Sans" w:eastAsia="Open Sans" w:hAnsi="Open Sans" w:cs="Open Sans"/>
                <w:color w:val="5E6268"/>
              </w:rPr>
              <w:t xml:space="preserve">, UX  researcher at </w:t>
            </w:r>
            <w:r w:rsidR="00EF2BA1">
              <w:rPr>
                <w:rFonts w:ascii="Open Sans" w:eastAsia="Open Sans" w:hAnsi="Open Sans" w:cs="Open Sans"/>
                <w:color w:val="5E6268"/>
              </w:rPr>
              <w:t>AG</w:t>
            </w:r>
            <w:r>
              <w:rPr>
                <w:rFonts w:ascii="Open Sans" w:eastAsia="Open Sans" w:hAnsi="Open Sans" w:cs="Open Sans"/>
                <w:color w:val="5E6268"/>
              </w:rPr>
              <w:t xml:space="preserve"> Consulting.</w:t>
            </w:r>
            <w:r>
              <w:rPr>
                <w:rFonts w:ascii="Open Sans" w:eastAsia="Open Sans" w:hAnsi="Open Sans" w:cs="Open Sans"/>
                <w:color w:val="5E6268"/>
              </w:rPr>
              <w:br/>
              <w:t xml:space="preserve">Email: </w:t>
            </w:r>
            <w:r w:rsidR="00EF2BA1">
              <w:rPr>
                <w:rFonts w:ascii="Open Sans" w:eastAsia="Open Sans" w:hAnsi="Open Sans" w:cs="Open Sans"/>
                <w:color w:val="5E6268"/>
              </w:rPr>
              <w:t>akshit</w:t>
            </w:r>
            <w:r>
              <w:rPr>
                <w:rFonts w:ascii="Open Sans" w:eastAsia="Open Sans" w:hAnsi="Open Sans" w:cs="Open Sans"/>
                <w:color w:val="5E6268"/>
              </w:rPr>
              <w:t>@a</w:t>
            </w:r>
            <w:r w:rsidR="00EF2BA1">
              <w:rPr>
                <w:rFonts w:ascii="Open Sans" w:eastAsia="Open Sans" w:hAnsi="Open Sans" w:cs="Open Sans"/>
                <w:color w:val="5E6268"/>
              </w:rPr>
              <w:t>g.consulting.com</w:t>
            </w:r>
            <w:r>
              <w:rPr>
                <w:rFonts w:ascii="Open Sans" w:eastAsia="Open Sans" w:hAnsi="Open Sans" w:cs="Open Sans"/>
                <w:color w:val="5E6268"/>
              </w:rPr>
              <w:t xml:space="preserve"> </w:t>
            </w:r>
          </w:p>
          <w:p w14:paraId="00B9D573" w14:textId="5CF10B47" w:rsidR="00E57E95" w:rsidRDefault="00000000">
            <w:pPr>
              <w:widowControl w:val="0"/>
              <w:numPr>
                <w:ilvl w:val="0"/>
                <w:numId w:val="1"/>
              </w:numPr>
              <w:pBdr>
                <w:top w:val="nil"/>
                <w:left w:val="nil"/>
                <w:bottom w:val="nil"/>
                <w:right w:val="nil"/>
                <w:between w:val="nil"/>
              </w:pBdr>
              <w:spacing w:after="200" w:line="240" w:lineRule="auto"/>
              <w:rPr>
                <w:rFonts w:ascii="Google Sans" w:eastAsia="Google Sans" w:hAnsi="Google Sans" w:cs="Google Sans"/>
                <w:color w:val="5E6268"/>
              </w:rPr>
            </w:pPr>
            <w:r>
              <w:rPr>
                <w:rFonts w:ascii="Open Sans" w:eastAsia="Open Sans" w:hAnsi="Open Sans" w:cs="Open Sans"/>
                <w:b/>
                <w:color w:val="5E6268"/>
              </w:rPr>
              <w:t>Stakeholders</w:t>
            </w:r>
            <w:r>
              <w:rPr>
                <w:rFonts w:ascii="Open Sans" w:eastAsia="Open Sans" w:hAnsi="Open Sans" w:cs="Open Sans"/>
                <w:color w:val="5E6268"/>
              </w:rPr>
              <w:t xml:space="preserve">: </w:t>
            </w:r>
            <w:r w:rsidR="00EF2BA1">
              <w:rPr>
                <w:rFonts w:ascii="Open Sans" w:eastAsia="Open Sans" w:hAnsi="Open Sans" w:cs="Open Sans"/>
                <w:color w:val="5E6268"/>
              </w:rPr>
              <w:t>INAX Theatre</w:t>
            </w:r>
            <w:r>
              <w:rPr>
                <w:rFonts w:ascii="Open Sans" w:eastAsia="Open Sans" w:hAnsi="Open Sans" w:cs="Open Sans"/>
                <w:color w:val="5E6268"/>
              </w:rPr>
              <w:t xml:space="preserve"> customers, </w:t>
            </w:r>
            <w:r w:rsidR="00EF2BA1">
              <w:rPr>
                <w:rFonts w:ascii="Open Sans" w:eastAsia="Open Sans" w:hAnsi="Open Sans" w:cs="Open Sans"/>
                <w:color w:val="5E6268"/>
              </w:rPr>
              <w:t>INAX’</w:t>
            </w:r>
            <w:r>
              <w:rPr>
                <w:rFonts w:ascii="Open Sans" w:eastAsia="Open Sans" w:hAnsi="Open Sans" w:cs="Open Sans"/>
                <w:color w:val="5E6268"/>
              </w:rPr>
              <w:t xml:space="preserve"> CEO and CFO</w:t>
            </w:r>
          </w:p>
          <w:p w14:paraId="743E3B58" w14:textId="153AD199" w:rsidR="00E57E95" w:rsidRDefault="00000000">
            <w:pPr>
              <w:widowControl w:val="0"/>
              <w:numPr>
                <w:ilvl w:val="0"/>
                <w:numId w:val="1"/>
              </w:numPr>
              <w:pBdr>
                <w:top w:val="nil"/>
                <w:left w:val="nil"/>
                <w:bottom w:val="nil"/>
                <w:right w:val="nil"/>
                <w:between w:val="nil"/>
              </w:pBdr>
              <w:spacing w:after="200" w:line="240" w:lineRule="auto"/>
              <w:rPr>
                <w:rFonts w:ascii="Google Sans" w:eastAsia="Google Sans" w:hAnsi="Google Sans" w:cs="Google Sans"/>
                <w:color w:val="5E6268"/>
              </w:rPr>
            </w:pPr>
            <w:r>
              <w:rPr>
                <w:rFonts w:ascii="Open Sans" w:eastAsia="Open Sans" w:hAnsi="Open Sans" w:cs="Open Sans"/>
                <w:b/>
                <w:color w:val="5E6268"/>
              </w:rPr>
              <w:t>Date</w:t>
            </w:r>
            <w:r>
              <w:rPr>
                <w:rFonts w:ascii="Open Sans" w:eastAsia="Open Sans" w:hAnsi="Open Sans" w:cs="Open Sans"/>
                <w:color w:val="5E6268"/>
              </w:rPr>
              <w:t xml:space="preserve">: </w:t>
            </w:r>
            <w:r w:rsidR="00EF2BA1">
              <w:rPr>
                <w:rFonts w:ascii="Open Sans" w:eastAsia="Open Sans" w:hAnsi="Open Sans" w:cs="Open Sans"/>
                <w:color w:val="5E6268"/>
              </w:rPr>
              <w:t>26</w:t>
            </w:r>
            <w:r>
              <w:rPr>
                <w:rFonts w:ascii="Open Sans" w:eastAsia="Open Sans" w:hAnsi="Open Sans" w:cs="Open Sans"/>
                <w:color w:val="5E6268"/>
              </w:rPr>
              <w:t>/</w:t>
            </w:r>
            <w:r w:rsidR="00EF2BA1">
              <w:rPr>
                <w:rFonts w:ascii="Open Sans" w:eastAsia="Open Sans" w:hAnsi="Open Sans" w:cs="Open Sans"/>
                <w:color w:val="5E6268"/>
              </w:rPr>
              <w:t>0</w:t>
            </w:r>
            <w:r>
              <w:rPr>
                <w:rFonts w:ascii="Open Sans" w:eastAsia="Open Sans" w:hAnsi="Open Sans" w:cs="Open Sans"/>
                <w:color w:val="5E6268"/>
              </w:rPr>
              <w:t>7/202</w:t>
            </w:r>
            <w:r w:rsidR="00EF2BA1">
              <w:rPr>
                <w:rFonts w:ascii="Open Sans" w:eastAsia="Open Sans" w:hAnsi="Open Sans" w:cs="Open Sans"/>
                <w:color w:val="5E6268"/>
              </w:rPr>
              <w:t>2</w:t>
            </w:r>
            <w:r>
              <w:rPr>
                <w:rFonts w:ascii="Open Sans" w:eastAsia="Open Sans" w:hAnsi="Open Sans" w:cs="Open Sans"/>
                <w:color w:val="5E6268"/>
              </w:rPr>
              <w:t xml:space="preserve"> </w:t>
            </w:r>
          </w:p>
          <w:p w14:paraId="1277A35F" w14:textId="1B5D27C8" w:rsidR="00E57E95" w:rsidRDefault="00000000">
            <w:pPr>
              <w:widowControl w:val="0"/>
              <w:numPr>
                <w:ilvl w:val="0"/>
                <w:numId w:val="1"/>
              </w:numPr>
              <w:pBdr>
                <w:top w:val="nil"/>
                <w:left w:val="nil"/>
                <w:bottom w:val="nil"/>
                <w:right w:val="nil"/>
                <w:between w:val="nil"/>
              </w:pBdr>
              <w:spacing w:after="200" w:line="240" w:lineRule="auto"/>
              <w:rPr>
                <w:rFonts w:ascii="Google Sans" w:eastAsia="Google Sans" w:hAnsi="Google Sans" w:cs="Google Sans"/>
                <w:color w:val="5E6268"/>
              </w:rPr>
            </w:pPr>
            <w:r>
              <w:rPr>
                <w:rFonts w:ascii="Open Sans" w:eastAsia="Open Sans" w:hAnsi="Open Sans" w:cs="Open Sans"/>
                <w:b/>
                <w:color w:val="5E6268"/>
              </w:rPr>
              <w:t>Project background</w:t>
            </w:r>
            <w:r>
              <w:rPr>
                <w:rFonts w:ascii="Open Sans" w:eastAsia="Open Sans" w:hAnsi="Open Sans" w:cs="Open Sans"/>
                <w:color w:val="5E6268"/>
              </w:rPr>
              <w:t xml:space="preserve">: We’re creating a </w:t>
            </w:r>
            <w:r w:rsidR="00EF2BA1">
              <w:rPr>
                <w:rFonts w:ascii="Open Sans" w:eastAsia="Open Sans" w:hAnsi="Open Sans" w:cs="Open Sans"/>
                <w:color w:val="5E6268"/>
              </w:rPr>
              <w:t>INAX</w:t>
            </w:r>
            <w:r>
              <w:rPr>
                <w:rFonts w:ascii="Open Sans" w:eastAsia="Open Sans" w:hAnsi="Open Sans" w:cs="Open Sans"/>
                <w:color w:val="5E6268"/>
              </w:rPr>
              <w:t xml:space="preserve"> </w:t>
            </w:r>
            <w:r w:rsidR="00EF2BA1">
              <w:rPr>
                <w:rFonts w:ascii="Open Sans" w:eastAsia="Open Sans" w:hAnsi="Open Sans" w:cs="Open Sans"/>
                <w:color w:val="5E6268"/>
              </w:rPr>
              <w:t>Theatre</w:t>
            </w:r>
            <w:r>
              <w:rPr>
                <w:rFonts w:ascii="Open Sans" w:eastAsia="Open Sans" w:hAnsi="Open Sans" w:cs="Open Sans"/>
                <w:color w:val="5E6268"/>
              </w:rPr>
              <w:t xml:space="preserve"> app to attract and retain customers in our online system. We noticed that our competitors offer dedicated mobile apps for their customers to order through, and they have been very successful. We want to create a product that can compete in the market, improve sales, and increase customer satisfaction.</w:t>
            </w:r>
          </w:p>
          <w:p w14:paraId="12C33108" w14:textId="4550DD46" w:rsidR="00E57E95" w:rsidRDefault="00000000">
            <w:pPr>
              <w:widowControl w:val="0"/>
              <w:numPr>
                <w:ilvl w:val="0"/>
                <w:numId w:val="1"/>
              </w:numPr>
              <w:pBdr>
                <w:top w:val="nil"/>
                <w:left w:val="nil"/>
                <w:bottom w:val="nil"/>
                <w:right w:val="nil"/>
                <w:between w:val="nil"/>
              </w:pBdr>
              <w:spacing w:after="200" w:line="240" w:lineRule="auto"/>
              <w:rPr>
                <w:rFonts w:ascii="Google Sans" w:eastAsia="Google Sans" w:hAnsi="Google Sans" w:cs="Google Sans"/>
                <w:color w:val="5E6268"/>
              </w:rPr>
            </w:pPr>
            <w:r>
              <w:rPr>
                <w:rFonts w:ascii="Open Sans" w:eastAsia="Open Sans" w:hAnsi="Open Sans" w:cs="Open Sans"/>
                <w:b/>
                <w:color w:val="5E6268"/>
              </w:rPr>
              <w:t>Research goals</w:t>
            </w:r>
            <w:r>
              <w:rPr>
                <w:rFonts w:ascii="Open Sans" w:eastAsia="Open Sans" w:hAnsi="Open Sans" w:cs="Open Sans"/>
                <w:color w:val="5E6268"/>
              </w:rPr>
              <w:t xml:space="preserve">: We’d like to figure out what specific difficulties users encounter when they try to complete the core tasks of the </w:t>
            </w:r>
            <w:r w:rsidR="00EF2BA1">
              <w:rPr>
                <w:rFonts w:ascii="Open Sans" w:eastAsia="Open Sans" w:hAnsi="Open Sans" w:cs="Open Sans"/>
                <w:color w:val="5E6268"/>
              </w:rPr>
              <w:t>INAX</w:t>
            </w:r>
            <w:r>
              <w:rPr>
                <w:rFonts w:ascii="Open Sans" w:eastAsia="Open Sans" w:hAnsi="Open Sans" w:cs="Open Sans"/>
                <w:color w:val="5E6268"/>
              </w:rPr>
              <w:t xml:space="preserve"> Pizza app: item selection, ordering, and in-app navigation. </w:t>
            </w:r>
          </w:p>
        </w:tc>
      </w:tr>
      <w:tr w:rsidR="00E57E95" w14:paraId="3B3A9DEB" w14:textId="77777777">
        <w:trPr>
          <w:trHeight w:val="157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65755FDE" w14:textId="77777777" w:rsidR="00E57E95" w:rsidRDefault="00000000">
            <w:pPr>
              <w:widowControl w:val="0"/>
              <w:pBdr>
                <w:top w:val="nil"/>
                <w:left w:val="nil"/>
                <w:bottom w:val="nil"/>
                <w:right w:val="nil"/>
                <w:between w:val="nil"/>
              </w:pBdr>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 xml:space="preserve">Primary research </w:t>
            </w:r>
          </w:p>
          <w:p w14:paraId="62EBA1B6" w14:textId="77777777" w:rsidR="00E57E95" w:rsidRDefault="00000000">
            <w:pPr>
              <w:widowControl w:val="0"/>
              <w:pBdr>
                <w:top w:val="nil"/>
                <w:left w:val="nil"/>
                <w:bottom w:val="nil"/>
                <w:right w:val="nil"/>
                <w:between w:val="nil"/>
              </w:pBdr>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questions</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04A7A9B3" w14:textId="5F0151EB" w:rsidR="00E57E95" w:rsidRDefault="00000000">
            <w:pPr>
              <w:widowControl w:val="0"/>
              <w:numPr>
                <w:ilvl w:val="0"/>
                <w:numId w:val="3"/>
              </w:numPr>
              <w:pBdr>
                <w:top w:val="nil"/>
                <w:left w:val="nil"/>
                <w:bottom w:val="nil"/>
                <w:right w:val="nil"/>
                <w:between w:val="nil"/>
              </w:pBdr>
              <w:spacing w:after="200" w:line="240" w:lineRule="auto"/>
              <w:rPr>
                <w:rFonts w:ascii="Open Sans" w:eastAsia="Open Sans" w:hAnsi="Open Sans" w:cs="Open Sans"/>
                <w:color w:val="5E6268"/>
              </w:rPr>
            </w:pPr>
            <w:r>
              <w:rPr>
                <w:rFonts w:ascii="Open Sans" w:eastAsia="Open Sans" w:hAnsi="Open Sans" w:cs="Open Sans"/>
                <w:color w:val="5E6268"/>
              </w:rPr>
              <w:t xml:space="preserve">How long does it take for a user to select and order a </w:t>
            </w:r>
            <w:r w:rsidR="00EF2BA1">
              <w:rPr>
                <w:rFonts w:ascii="Open Sans" w:eastAsia="Open Sans" w:hAnsi="Open Sans" w:cs="Open Sans"/>
                <w:color w:val="5E6268"/>
              </w:rPr>
              <w:t>snack</w:t>
            </w:r>
            <w:r>
              <w:rPr>
                <w:rFonts w:ascii="Open Sans" w:eastAsia="Open Sans" w:hAnsi="Open Sans" w:cs="Open Sans"/>
                <w:color w:val="5E6268"/>
              </w:rPr>
              <w:t xml:space="preserve"> in the app?</w:t>
            </w:r>
          </w:p>
          <w:p w14:paraId="2F25DEB1" w14:textId="2D5477D9" w:rsidR="00E57E95" w:rsidRDefault="00000000">
            <w:pPr>
              <w:widowControl w:val="0"/>
              <w:numPr>
                <w:ilvl w:val="0"/>
                <w:numId w:val="3"/>
              </w:numPr>
              <w:spacing w:after="200" w:line="240" w:lineRule="auto"/>
              <w:rPr>
                <w:rFonts w:ascii="Open Sans" w:eastAsia="Open Sans" w:hAnsi="Open Sans" w:cs="Open Sans"/>
                <w:color w:val="5E6268"/>
              </w:rPr>
            </w:pPr>
            <w:r>
              <w:rPr>
                <w:rFonts w:ascii="Open Sans" w:eastAsia="Open Sans" w:hAnsi="Open Sans" w:cs="Open Sans"/>
                <w:color w:val="5E6268"/>
              </w:rPr>
              <w:t xml:space="preserve">Are users able to successfully order the </w:t>
            </w:r>
            <w:r w:rsidR="00EF2BA1">
              <w:rPr>
                <w:rFonts w:ascii="Open Sans" w:eastAsia="Open Sans" w:hAnsi="Open Sans" w:cs="Open Sans"/>
                <w:color w:val="5E6268"/>
              </w:rPr>
              <w:t>snack</w:t>
            </w:r>
            <w:r>
              <w:rPr>
                <w:rFonts w:ascii="Open Sans" w:eastAsia="Open Sans" w:hAnsi="Open Sans" w:cs="Open Sans"/>
                <w:color w:val="5E6268"/>
              </w:rPr>
              <w:t xml:space="preserve"> that they want? </w:t>
            </w:r>
          </w:p>
          <w:p w14:paraId="5ADCFBA6" w14:textId="3478953C" w:rsidR="00E57E95" w:rsidRDefault="00000000">
            <w:pPr>
              <w:widowControl w:val="0"/>
              <w:numPr>
                <w:ilvl w:val="0"/>
                <w:numId w:val="3"/>
              </w:numPr>
              <w:pBdr>
                <w:top w:val="nil"/>
                <w:left w:val="nil"/>
                <w:bottom w:val="nil"/>
                <w:right w:val="nil"/>
                <w:between w:val="nil"/>
              </w:pBdr>
              <w:spacing w:after="200" w:line="240" w:lineRule="auto"/>
              <w:rPr>
                <w:rFonts w:ascii="Open Sans" w:eastAsia="Open Sans" w:hAnsi="Open Sans" w:cs="Open Sans"/>
                <w:color w:val="5E6268"/>
              </w:rPr>
            </w:pPr>
            <w:r>
              <w:rPr>
                <w:rFonts w:ascii="Open Sans" w:eastAsia="Open Sans" w:hAnsi="Open Sans" w:cs="Open Sans"/>
                <w:color w:val="5E6268"/>
              </w:rPr>
              <w:t xml:space="preserve">What can we learn from the steps users took to order a </w:t>
            </w:r>
            <w:r w:rsidR="00EF2BA1">
              <w:rPr>
                <w:rFonts w:ascii="Open Sans" w:eastAsia="Open Sans" w:hAnsi="Open Sans" w:cs="Open Sans"/>
                <w:color w:val="5E6268"/>
              </w:rPr>
              <w:t>snack</w:t>
            </w:r>
            <w:r>
              <w:rPr>
                <w:rFonts w:ascii="Open Sans" w:eastAsia="Open Sans" w:hAnsi="Open Sans" w:cs="Open Sans"/>
                <w:color w:val="5E6268"/>
              </w:rPr>
              <w:t>?</w:t>
            </w:r>
          </w:p>
          <w:p w14:paraId="6AAEF6DA" w14:textId="7DD0351E" w:rsidR="00E57E95" w:rsidRDefault="00000000">
            <w:pPr>
              <w:widowControl w:val="0"/>
              <w:numPr>
                <w:ilvl w:val="0"/>
                <w:numId w:val="3"/>
              </w:numPr>
              <w:pBdr>
                <w:top w:val="nil"/>
                <w:left w:val="nil"/>
                <w:bottom w:val="nil"/>
                <w:right w:val="nil"/>
                <w:between w:val="nil"/>
              </w:pBdr>
              <w:spacing w:after="200" w:line="240" w:lineRule="auto"/>
              <w:rPr>
                <w:rFonts w:ascii="Open Sans" w:eastAsia="Open Sans" w:hAnsi="Open Sans" w:cs="Open Sans"/>
                <w:color w:val="5E6268"/>
              </w:rPr>
            </w:pPr>
            <w:r>
              <w:rPr>
                <w:rFonts w:ascii="Open Sans" w:eastAsia="Open Sans" w:hAnsi="Open Sans" w:cs="Open Sans"/>
                <w:color w:val="5E6268"/>
              </w:rPr>
              <w:t xml:space="preserve">Are there any parts of the </w:t>
            </w:r>
            <w:r w:rsidR="00EF2BA1">
              <w:rPr>
                <w:rFonts w:ascii="Open Sans" w:eastAsia="Open Sans" w:hAnsi="Open Sans" w:cs="Open Sans"/>
                <w:color w:val="5E6268"/>
              </w:rPr>
              <w:t>snack</w:t>
            </w:r>
            <w:r>
              <w:rPr>
                <w:rFonts w:ascii="Open Sans" w:eastAsia="Open Sans" w:hAnsi="Open Sans" w:cs="Open Sans"/>
                <w:color w:val="5E6268"/>
              </w:rPr>
              <w:t xml:space="preserve"> ordering process where users are getting stuck? </w:t>
            </w:r>
          </w:p>
          <w:p w14:paraId="55410A72" w14:textId="77777777" w:rsidR="00E57E95" w:rsidRDefault="00000000">
            <w:pPr>
              <w:widowControl w:val="0"/>
              <w:numPr>
                <w:ilvl w:val="0"/>
                <w:numId w:val="3"/>
              </w:numPr>
              <w:pBdr>
                <w:top w:val="nil"/>
                <w:left w:val="nil"/>
                <w:bottom w:val="nil"/>
                <w:right w:val="nil"/>
                <w:between w:val="nil"/>
              </w:pBdr>
              <w:spacing w:after="200" w:line="240" w:lineRule="auto"/>
              <w:rPr>
                <w:rFonts w:ascii="Open Sans" w:eastAsia="Open Sans" w:hAnsi="Open Sans" w:cs="Open Sans"/>
                <w:color w:val="5E6268"/>
              </w:rPr>
            </w:pPr>
            <w:r>
              <w:rPr>
                <w:rFonts w:ascii="Open Sans" w:eastAsia="Open Sans" w:hAnsi="Open Sans" w:cs="Open Sans"/>
                <w:color w:val="5E6268"/>
              </w:rPr>
              <w:t>Is the payment process easy for the customer?</w:t>
            </w:r>
          </w:p>
        </w:tc>
      </w:tr>
      <w:tr w:rsidR="00E57E95" w14:paraId="0E07E1B3" w14:textId="77777777">
        <w:trPr>
          <w:trHeight w:val="157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52C9066E" w14:textId="77777777" w:rsidR="00E57E95" w:rsidRDefault="00000000">
            <w:pPr>
              <w:widowControl w:val="0"/>
              <w:pBdr>
                <w:top w:val="nil"/>
                <w:left w:val="nil"/>
                <w:bottom w:val="nil"/>
                <w:right w:val="nil"/>
                <w:between w:val="nil"/>
              </w:pBdr>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KPIs</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05087D6F" w14:textId="462B10BB" w:rsidR="00E57E95" w:rsidRDefault="00000000">
            <w:pPr>
              <w:numPr>
                <w:ilvl w:val="0"/>
                <w:numId w:val="2"/>
              </w:numPr>
              <w:spacing w:line="240" w:lineRule="auto"/>
              <w:rPr>
                <w:rFonts w:ascii="Open Sans" w:eastAsia="Open Sans" w:hAnsi="Open Sans" w:cs="Open Sans"/>
                <w:color w:val="5E6268"/>
              </w:rPr>
            </w:pPr>
            <w:r>
              <w:rPr>
                <w:rFonts w:ascii="Open Sans" w:eastAsia="Open Sans" w:hAnsi="Open Sans" w:cs="Open Sans"/>
                <w:color w:val="5E6268"/>
              </w:rPr>
              <w:t xml:space="preserve">Time on task: how much time users spend ordering a </w:t>
            </w:r>
            <w:r w:rsidR="00EF2BA1">
              <w:rPr>
                <w:rFonts w:ascii="Open Sans" w:eastAsia="Open Sans" w:hAnsi="Open Sans" w:cs="Open Sans"/>
                <w:color w:val="5E6268"/>
              </w:rPr>
              <w:t>snack</w:t>
            </w:r>
          </w:p>
          <w:p w14:paraId="31C0CC23" w14:textId="33081D97" w:rsidR="00E57E95" w:rsidRDefault="00000000">
            <w:pPr>
              <w:numPr>
                <w:ilvl w:val="0"/>
                <w:numId w:val="2"/>
              </w:numPr>
              <w:spacing w:line="240" w:lineRule="auto"/>
              <w:rPr>
                <w:rFonts w:ascii="Open Sans" w:eastAsia="Open Sans" w:hAnsi="Open Sans" w:cs="Open Sans"/>
                <w:color w:val="5E6268"/>
              </w:rPr>
            </w:pPr>
            <w:r>
              <w:rPr>
                <w:rFonts w:ascii="Open Sans" w:eastAsia="Open Sans" w:hAnsi="Open Sans" w:cs="Open Sans"/>
                <w:color w:val="5E6268"/>
              </w:rPr>
              <w:t xml:space="preserve">Conversion rates: how many </w:t>
            </w:r>
            <w:r w:rsidR="00EF2BA1">
              <w:rPr>
                <w:rFonts w:ascii="Open Sans" w:eastAsia="Open Sans" w:hAnsi="Open Sans" w:cs="Open Sans"/>
                <w:color w:val="5E6268"/>
              </w:rPr>
              <w:t>snacks</w:t>
            </w:r>
            <w:r>
              <w:rPr>
                <w:rFonts w:ascii="Open Sans" w:eastAsia="Open Sans" w:hAnsi="Open Sans" w:cs="Open Sans"/>
                <w:color w:val="5E6268"/>
              </w:rPr>
              <w:t xml:space="preserve"> customers are ordering</w:t>
            </w:r>
          </w:p>
          <w:p w14:paraId="4C643920" w14:textId="407A39F9" w:rsidR="00E57E95" w:rsidRDefault="00000000">
            <w:pPr>
              <w:numPr>
                <w:ilvl w:val="0"/>
                <w:numId w:val="2"/>
              </w:numPr>
              <w:spacing w:line="240" w:lineRule="auto"/>
              <w:rPr>
                <w:rFonts w:ascii="Open Sans" w:eastAsia="Open Sans" w:hAnsi="Open Sans" w:cs="Open Sans"/>
                <w:color w:val="5E6268"/>
              </w:rPr>
            </w:pPr>
            <w:r>
              <w:rPr>
                <w:rFonts w:ascii="Open Sans" w:eastAsia="Open Sans" w:hAnsi="Open Sans" w:cs="Open Sans"/>
                <w:color w:val="5E6268"/>
              </w:rPr>
              <w:t xml:space="preserve">User error rates: how often users get stuck trying to order the </w:t>
            </w:r>
            <w:r w:rsidR="00EF2BA1">
              <w:rPr>
                <w:rFonts w:ascii="Open Sans" w:eastAsia="Open Sans" w:hAnsi="Open Sans" w:cs="Open Sans"/>
                <w:color w:val="5E6268"/>
              </w:rPr>
              <w:t>snacks</w:t>
            </w:r>
            <w:r>
              <w:rPr>
                <w:rFonts w:ascii="Open Sans" w:eastAsia="Open Sans" w:hAnsi="Open Sans" w:cs="Open Sans"/>
                <w:color w:val="5E6268"/>
              </w:rPr>
              <w:t xml:space="preserve"> they want</w:t>
            </w:r>
          </w:p>
          <w:p w14:paraId="3BF0555F" w14:textId="77777777" w:rsidR="00E57E95" w:rsidRDefault="00000000">
            <w:pPr>
              <w:numPr>
                <w:ilvl w:val="0"/>
                <w:numId w:val="2"/>
              </w:numPr>
              <w:spacing w:line="240" w:lineRule="auto"/>
              <w:rPr>
                <w:rFonts w:ascii="Open Sans" w:eastAsia="Open Sans" w:hAnsi="Open Sans" w:cs="Open Sans"/>
                <w:color w:val="5E6268"/>
              </w:rPr>
            </w:pPr>
            <w:r>
              <w:rPr>
                <w:rFonts w:ascii="Open Sans" w:eastAsia="Open Sans" w:hAnsi="Open Sans" w:cs="Open Sans"/>
                <w:color w:val="5E6268"/>
              </w:rPr>
              <w:t xml:space="preserve">System Usability Scale: a questionnaire to evaluate customer feedback </w:t>
            </w:r>
          </w:p>
        </w:tc>
      </w:tr>
      <w:tr w:rsidR="00E57E95" w14:paraId="503A0703" w14:textId="77777777">
        <w:trPr>
          <w:trHeight w:val="1980"/>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5F6A4EBE" w14:textId="77777777" w:rsidR="00E57E95" w:rsidRDefault="00000000">
            <w:pPr>
              <w:widowControl w:val="0"/>
              <w:pBdr>
                <w:top w:val="nil"/>
                <w:left w:val="nil"/>
                <w:bottom w:val="nil"/>
                <w:right w:val="nil"/>
                <w:between w:val="nil"/>
              </w:pBdr>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Methodology</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0C5BAA24" w14:textId="77777777" w:rsidR="00E57E95" w:rsidRDefault="00000000">
            <w:pPr>
              <w:widowControl w:val="0"/>
              <w:numPr>
                <w:ilvl w:val="0"/>
                <w:numId w:val="5"/>
              </w:numPr>
              <w:spacing w:line="240" w:lineRule="auto"/>
              <w:rPr>
                <w:rFonts w:ascii="Open Sans" w:eastAsia="Open Sans" w:hAnsi="Open Sans" w:cs="Open Sans"/>
                <w:b/>
                <w:color w:val="5E6268"/>
              </w:rPr>
            </w:pPr>
            <w:r>
              <w:rPr>
                <w:rFonts w:ascii="Open Sans" w:eastAsia="Open Sans" w:hAnsi="Open Sans" w:cs="Open Sans"/>
                <w:color w:val="5E6268"/>
              </w:rPr>
              <w:t>Unmoderated usability study</w:t>
            </w:r>
          </w:p>
          <w:p w14:paraId="339AD5C2" w14:textId="219FCD27" w:rsidR="00E57E95" w:rsidRDefault="00000000">
            <w:pPr>
              <w:widowControl w:val="0"/>
              <w:numPr>
                <w:ilvl w:val="0"/>
                <w:numId w:val="5"/>
              </w:numPr>
              <w:spacing w:line="240" w:lineRule="auto"/>
              <w:rPr>
                <w:rFonts w:ascii="Open Sans" w:eastAsia="Open Sans" w:hAnsi="Open Sans" w:cs="Open Sans"/>
                <w:color w:val="5E6268"/>
              </w:rPr>
            </w:pPr>
            <w:r>
              <w:rPr>
                <w:rFonts w:ascii="Open Sans" w:eastAsia="Open Sans" w:hAnsi="Open Sans" w:cs="Open Sans"/>
                <w:color w:val="5E6268"/>
              </w:rPr>
              <w:t xml:space="preserve">Location: </w:t>
            </w:r>
            <w:r w:rsidR="00EF2BA1">
              <w:rPr>
                <w:rFonts w:ascii="Open Sans" w:eastAsia="Open Sans" w:hAnsi="Open Sans" w:cs="Open Sans"/>
                <w:color w:val="5E6268"/>
              </w:rPr>
              <w:t>India</w:t>
            </w:r>
            <w:r>
              <w:rPr>
                <w:rFonts w:ascii="Open Sans" w:eastAsia="Open Sans" w:hAnsi="Open Sans" w:cs="Open Sans"/>
                <w:color w:val="5E6268"/>
              </w:rPr>
              <w:t xml:space="preserve">, </w:t>
            </w:r>
            <w:r w:rsidR="00EF2BA1">
              <w:rPr>
                <w:rFonts w:ascii="Open Sans" w:eastAsia="Open Sans" w:hAnsi="Open Sans" w:cs="Open Sans"/>
                <w:color w:val="5E6268"/>
              </w:rPr>
              <w:t>INAX Thetre, Nehru Place</w:t>
            </w:r>
            <w:r>
              <w:rPr>
                <w:rFonts w:ascii="Open Sans" w:eastAsia="Open Sans" w:hAnsi="Open Sans" w:cs="Open Sans"/>
                <w:color w:val="5E6268"/>
              </w:rPr>
              <w:t xml:space="preserve"> (participants will go through the usability study in the</w:t>
            </w:r>
            <w:r w:rsidR="00EF2BA1">
              <w:rPr>
                <w:rFonts w:ascii="Open Sans" w:eastAsia="Open Sans" w:hAnsi="Open Sans" w:cs="Open Sans"/>
                <w:color w:val="5E6268"/>
              </w:rPr>
              <w:t xml:space="preserve"> theatre during a movie</w:t>
            </w:r>
            <w:r>
              <w:rPr>
                <w:rFonts w:ascii="Open Sans" w:eastAsia="Open Sans" w:hAnsi="Open Sans" w:cs="Open Sans"/>
                <w:color w:val="5E6268"/>
              </w:rPr>
              <w:t>)</w:t>
            </w:r>
          </w:p>
          <w:p w14:paraId="56075389" w14:textId="7ECD4898" w:rsidR="00E57E95" w:rsidRDefault="00000000">
            <w:pPr>
              <w:numPr>
                <w:ilvl w:val="0"/>
                <w:numId w:val="5"/>
              </w:numPr>
              <w:spacing w:line="240" w:lineRule="auto"/>
              <w:rPr>
                <w:rFonts w:ascii="Open Sans" w:eastAsia="Open Sans" w:hAnsi="Open Sans" w:cs="Open Sans"/>
                <w:color w:val="5E6268"/>
              </w:rPr>
            </w:pPr>
            <w:r>
              <w:rPr>
                <w:rFonts w:ascii="Open Sans" w:eastAsia="Open Sans" w:hAnsi="Open Sans" w:cs="Open Sans"/>
                <w:color w:val="5E6268"/>
              </w:rPr>
              <w:t xml:space="preserve">Date: Sessions will take place between </w:t>
            </w:r>
            <w:r w:rsidR="00EF2BA1">
              <w:rPr>
                <w:rFonts w:ascii="Open Sans" w:eastAsia="Open Sans" w:hAnsi="Open Sans" w:cs="Open Sans"/>
                <w:color w:val="5E6268"/>
              </w:rPr>
              <w:t>August</w:t>
            </w:r>
            <w:r>
              <w:rPr>
                <w:rFonts w:ascii="Open Sans" w:eastAsia="Open Sans" w:hAnsi="Open Sans" w:cs="Open Sans"/>
                <w:color w:val="5E6268"/>
              </w:rPr>
              <w:t xml:space="preserve"> 15-22. </w:t>
            </w:r>
          </w:p>
          <w:p w14:paraId="721C835C" w14:textId="209104CD" w:rsidR="00E57E95" w:rsidRDefault="00EF2BA1">
            <w:pPr>
              <w:numPr>
                <w:ilvl w:val="0"/>
                <w:numId w:val="5"/>
              </w:numPr>
              <w:spacing w:line="240" w:lineRule="auto"/>
              <w:rPr>
                <w:rFonts w:ascii="Open Sans" w:eastAsia="Open Sans" w:hAnsi="Open Sans" w:cs="Open Sans"/>
                <w:color w:val="5E6268"/>
              </w:rPr>
            </w:pPr>
            <w:r>
              <w:rPr>
                <w:rFonts w:ascii="Open Sans" w:eastAsia="Open Sans" w:hAnsi="Open Sans" w:cs="Open Sans"/>
                <w:color w:val="5E6268"/>
              </w:rPr>
              <w:t>10</w:t>
            </w:r>
            <w:r w:rsidR="00000000">
              <w:rPr>
                <w:rFonts w:ascii="Open Sans" w:eastAsia="Open Sans" w:hAnsi="Open Sans" w:cs="Open Sans"/>
                <w:color w:val="5E6268"/>
              </w:rPr>
              <w:t xml:space="preserve"> participants will order </w:t>
            </w:r>
            <w:r>
              <w:rPr>
                <w:rFonts w:ascii="Open Sans" w:eastAsia="Open Sans" w:hAnsi="Open Sans" w:cs="Open Sans"/>
                <w:color w:val="5E6268"/>
              </w:rPr>
              <w:t xml:space="preserve">snacks </w:t>
            </w:r>
            <w:r w:rsidR="00000000">
              <w:rPr>
                <w:rFonts w:ascii="Open Sans" w:eastAsia="Open Sans" w:hAnsi="Open Sans" w:cs="Open Sans"/>
                <w:color w:val="5E6268"/>
              </w:rPr>
              <w:t xml:space="preserve">through the app. Each participant will then complete a questionnaire on their experience. </w:t>
            </w:r>
          </w:p>
          <w:p w14:paraId="4AE86365" w14:textId="77777777" w:rsidR="00E57E95" w:rsidRDefault="00000000">
            <w:pPr>
              <w:numPr>
                <w:ilvl w:val="0"/>
                <w:numId w:val="5"/>
              </w:numPr>
              <w:spacing w:line="240" w:lineRule="auto"/>
              <w:rPr>
                <w:rFonts w:ascii="Open Sans" w:eastAsia="Open Sans" w:hAnsi="Open Sans" w:cs="Open Sans"/>
                <w:color w:val="5E6268"/>
              </w:rPr>
            </w:pPr>
            <w:r>
              <w:rPr>
                <w:rFonts w:ascii="Open Sans" w:eastAsia="Open Sans" w:hAnsi="Open Sans" w:cs="Open Sans"/>
                <w:color w:val="5E6268"/>
              </w:rPr>
              <w:t>Each session will last for 25-30 minutes</w:t>
            </w:r>
          </w:p>
        </w:tc>
      </w:tr>
      <w:tr w:rsidR="00E57E95" w14:paraId="1B4D3480" w14:textId="77777777">
        <w:trPr>
          <w:trHeight w:val="124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5D2BD874" w14:textId="77777777" w:rsidR="00E57E95" w:rsidRDefault="00000000">
            <w:pPr>
              <w:widowControl w:val="0"/>
              <w:pBdr>
                <w:top w:val="nil"/>
                <w:left w:val="nil"/>
                <w:bottom w:val="nil"/>
                <w:right w:val="nil"/>
                <w:between w:val="nil"/>
              </w:pBdr>
              <w:spacing w:line="240" w:lineRule="auto"/>
              <w:jc w:val="center"/>
              <w:rPr>
                <w:rFonts w:ascii="Google Sans" w:eastAsia="Google Sans" w:hAnsi="Google Sans" w:cs="Google Sans"/>
                <w:b/>
                <w:color w:val="FFFFFF"/>
              </w:rPr>
            </w:pPr>
            <w:r>
              <w:rPr>
                <w:rFonts w:ascii="Google Sans" w:eastAsia="Google Sans" w:hAnsi="Google Sans" w:cs="Google Sans"/>
                <w:b/>
                <w:color w:val="FFFFFF"/>
              </w:rPr>
              <w:lastRenderedPageBreak/>
              <w:t>Participants</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761BB639" w14:textId="3E48F9F8" w:rsidR="00E57E95" w:rsidRDefault="00000000">
            <w:pPr>
              <w:widowControl w:val="0"/>
              <w:numPr>
                <w:ilvl w:val="0"/>
                <w:numId w:val="5"/>
              </w:numPr>
              <w:spacing w:line="240" w:lineRule="auto"/>
              <w:rPr>
                <w:rFonts w:ascii="Open Sans" w:eastAsia="Open Sans" w:hAnsi="Open Sans" w:cs="Open Sans"/>
                <w:color w:val="5E6268"/>
              </w:rPr>
            </w:pPr>
            <w:r>
              <w:rPr>
                <w:rFonts w:ascii="Open Sans" w:eastAsia="Open Sans" w:hAnsi="Open Sans" w:cs="Open Sans"/>
                <w:color w:val="5E6268"/>
              </w:rPr>
              <w:t xml:space="preserve">Participants are anyone who </w:t>
            </w:r>
            <w:r w:rsidR="00EF2BA1">
              <w:rPr>
                <w:rFonts w:ascii="Open Sans" w:eastAsia="Open Sans" w:hAnsi="Open Sans" w:cs="Open Sans"/>
                <w:color w:val="5E6268"/>
              </w:rPr>
              <w:t>comes to the theatre to watch a movie.</w:t>
            </w:r>
          </w:p>
          <w:p w14:paraId="202AB1FA" w14:textId="77777777" w:rsidR="00E57E95" w:rsidRDefault="00000000">
            <w:pPr>
              <w:widowControl w:val="0"/>
              <w:numPr>
                <w:ilvl w:val="0"/>
                <w:numId w:val="5"/>
              </w:numPr>
              <w:spacing w:line="240" w:lineRule="auto"/>
              <w:rPr>
                <w:rFonts w:ascii="Open Sans" w:eastAsia="Open Sans" w:hAnsi="Open Sans" w:cs="Open Sans"/>
                <w:color w:val="5E6268"/>
              </w:rPr>
            </w:pPr>
            <w:r>
              <w:rPr>
                <w:rFonts w:ascii="Open Sans" w:eastAsia="Open Sans" w:hAnsi="Open Sans" w:cs="Open Sans"/>
                <w:color w:val="5E6268"/>
              </w:rPr>
              <w:t xml:space="preserve">Participants need to reside in metropolitan and suburban areas. </w:t>
            </w:r>
          </w:p>
          <w:p w14:paraId="20FA94AC" w14:textId="6F81DA6C" w:rsidR="00E57E95" w:rsidRDefault="00000000">
            <w:pPr>
              <w:widowControl w:val="0"/>
              <w:numPr>
                <w:ilvl w:val="0"/>
                <w:numId w:val="5"/>
              </w:numPr>
              <w:spacing w:line="240" w:lineRule="auto"/>
              <w:rPr>
                <w:rFonts w:ascii="Open Sans" w:eastAsia="Open Sans" w:hAnsi="Open Sans" w:cs="Open Sans"/>
                <w:color w:val="5E6268"/>
              </w:rPr>
            </w:pPr>
            <w:r>
              <w:rPr>
                <w:rFonts w:ascii="Open Sans" w:eastAsia="Open Sans" w:hAnsi="Open Sans" w:cs="Open Sans"/>
                <w:color w:val="5E6268"/>
              </w:rPr>
              <w:t xml:space="preserve">Participants should be between </w:t>
            </w:r>
            <w:r w:rsidR="00EF2BA1">
              <w:rPr>
                <w:rFonts w:ascii="Open Sans" w:eastAsia="Open Sans" w:hAnsi="Open Sans" w:cs="Open Sans"/>
                <w:color w:val="5E6268"/>
              </w:rPr>
              <w:t>16</w:t>
            </w:r>
            <w:r>
              <w:rPr>
                <w:rFonts w:ascii="Open Sans" w:eastAsia="Open Sans" w:hAnsi="Open Sans" w:cs="Open Sans"/>
                <w:color w:val="5E6268"/>
              </w:rPr>
              <w:t xml:space="preserve"> and 6</w:t>
            </w:r>
            <w:r w:rsidR="00EF2BA1">
              <w:rPr>
                <w:rFonts w:ascii="Open Sans" w:eastAsia="Open Sans" w:hAnsi="Open Sans" w:cs="Open Sans"/>
                <w:color w:val="5E6268"/>
              </w:rPr>
              <w:t>0</w:t>
            </w:r>
            <w:r>
              <w:rPr>
                <w:rFonts w:ascii="Open Sans" w:eastAsia="Open Sans" w:hAnsi="Open Sans" w:cs="Open Sans"/>
                <w:color w:val="5E6268"/>
              </w:rPr>
              <w:t>.</w:t>
            </w:r>
          </w:p>
          <w:p w14:paraId="48263D96" w14:textId="77777777" w:rsidR="00E57E95" w:rsidRDefault="00000000">
            <w:pPr>
              <w:widowControl w:val="0"/>
              <w:numPr>
                <w:ilvl w:val="0"/>
                <w:numId w:val="5"/>
              </w:numPr>
              <w:spacing w:line="240" w:lineRule="auto"/>
              <w:rPr>
                <w:rFonts w:ascii="Open Sans" w:eastAsia="Open Sans" w:hAnsi="Open Sans" w:cs="Open Sans"/>
                <w:color w:val="5E6268"/>
              </w:rPr>
            </w:pPr>
            <w:r>
              <w:rPr>
                <w:rFonts w:ascii="Open Sans" w:eastAsia="Open Sans" w:hAnsi="Open Sans" w:cs="Open Sans"/>
                <w:color w:val="5E6268"/>
              </w:rPr>
              <w:t>Participants should include a fairly even distribution of genders across the spectrum and people with different abilities including:</w:t>
            </w:r>
          </w:p>
          <w:p w14:paraId="7E1578AF" w14:textId="77777777" w:rsidR="00E57E95" w:rsidRDefault="00000000">
            <w:pPr>
              <w:widowControl w:val="0"/>
              <w:numPr>
                <w:ilvl w:val="1"/>
                <w:numId w:val="5"/>
              </w:numPr>
              <w:spacing w:line="240" w:lineRule="auto"/>
              <w:rPr>
                <w:rFonts w:ascii="Open Sans" w:eastAsia="Open Sans" w:hAnsi="Open Sans" w:cs="Open Sans"/>
                <w:color w:val="5E6268"/>
              </w:rPr>
            </w:pPr>
            <w:r>
              <w:rPr>
                <w:rFonts w:ascii="Open Sans" w:eastAsia="Open Sans" w:hAnsi="Open Sans" w:cs="Open Sans"/>
                <w:color w:val="5E6268"/>
              </w:rPr>
              <w:t>1 user of assistive technologies</w:t>
            </w:r>
          </w:p>
          <w:p w14:paraId="18C3BF92" w14:textId="77777777" w:rsidR="00E57E95" w:rsidRDefault="00000000">
            <w:pPr>
              <w:widowControl w:val="0"/>
              <w:numPr>
                <w:ilvl w:val="1"/>
                <w:numId w:val="5"/>
              </w:numPr>
              <w:spacing w:line="240" w:lineRule="auto"/>
              <w:rPr>
                <w:rFonts w:ascii="Open Sans" w:eastAsia="Open Sans" w:hAnsi="Open Sans" w:cs="Open Sans"/>
                <w:color w:val="5E6268"/>
              </w:rPr>
            </w:pPr>
            <w:r>
              <w:rPr>
                <w:rFonts w:ascii="Open Sans" w:eastAsia="Open Sans" w:hAnsi="Open Sans" w:cs="Open Sans"/>
                <w:color w:val="5E6268"/>
              </w:rPr>
              <w:t>1 user with a visual impairment</w:t>
            </w:r>
          </w:p>
          <w:p w14:paraId="28991065" w14:textId="77777777" w:rsidR="00E57E95" w:rsidRDefault="00000000">
            <w:pPr>
              <w:widowControl w:val="0"/>
              <w:numPr>
                <w:ilvl w:val="1"/>
                <w:numId w:val="5"/>
              </w:numPr>
              <w:spacing w:line="240" w:lineRule="auto"/>
              <w:rPr>
                <w:rFonts w:ascii="Open Sans" w:eastAsia="Open Sans" w:hAnsi="Open Sans" w:cs="Open Sans"/>
                <w:color w:val="5E6268"/>
              </w:rPr>
            </w:pPr>
            <w:r>
              <w:rPr>
                <w:rFonts w:ascii="Open Sans" w:eastAsia="Open Sans" w:hAnsi="Open Sans" w:cs="Open Sans"/>
                <w:color w:val="5E6268"/>
              </w:rPr>
              <w:t>1 user with an auditory impairment</w:t>
            </w:r>
          </w:p>
          <w:p w14:paraId="1316A9B1" w14:textId="77777777" w:rsidR="00E57E95" w:rsidRDefault="00000000">
            <w:pPr>
              <w:widowControl w:val="0"/>
              <w:numPr>
                <w:ilvl w:val="1"/>
                <w:numId w:val="5"/>
              </w:numPr>
              <w:spacing w:line="240" w:lineRule="auto"/>
              <w:rPr>
                <w:rFonts w:ascii="Open Sans" w:eastAsia="Open Sans" w:hAnsi="Open Sans" w:cs="Open Sans"/>
                <w:color w:val="5E6268"/>
              </w:rPr>
            </w:pPr>
            <w:r>
              <w:rPr>
                <w:rFonts w:ascii="Open Sans" w:eastAsia="Open Sans" w:hAnsi="Open Sans" w:cs="Open Sans"/>
                <w:color w:val="5E6268"/>
              </w:rPr>
              <w:t xml:space="preserve">1 user who isn’t fluent in English </w:t>
            </w:r>
          </w:p>
          <w:p w14:paraId="6778AB36" w14:textId="5D36BBCA" w:rsidR="00E57E95" w:rsidRDefault="00000000">
            <w:pPr>
              <w:widowControl w:val="0"/>
              <w:numPr>
                <w:ilvl w:val="0"/>
                <w:numId w:val="5"/>
              </w:numPr>
              <w:spacing w:line="240" w:lineRule="auto"/>
              <w:rPr>
                <w:rFonts w:ascii="Open Sans" w:eastAsia="Open Sans" w:hAnsi="Open Sans" w:cs="Open Sans"/>
                <w:color w:val="5E6268"/>
              </w:rPr>
            </w:pPr>
            <w:r>
              <w:rPr>
                <w:rFonts w:ascii="Open Sans" w:eastAsia="Open Sans" w:hAnsi="Open Sans" w:cs="Open Sans"/>
                <w:color w:val="5E6268"/>
              </w:rPr>
              <w:t xml:space="preserve">Incentive: a </w:t>
            </w:r>
            <w:r w:rsidR="005D10C6" w:rsidRPr="005D10C6">
              <w:rPr>
                <w:rFonts w:eastAsia="Open Sans"/>
                <w:color w:val="5E6268"/>
              </w:rPr>
              <w:t>₹</w:t>
            </w:r>
            <w:r w:rsidR="005D10C6">
              <w:rPr>
                <w:rFonts w:eastAsia="Open Sans"/>
                <w:color w:val="5E6268"/>
              </w:rPr>
              <w:t>500</w:t>
            </w:r>
            <w:r>
              <w:rPr>
                <w:rFonts w:ascii="Open Sans" w:eastAsia="Open Sans" w:hAnsi="Open Sans" w:cs="Open Sans"/>
                <w:color w:val="5E6268"/>
              </w:rPr>
              <w:t xml:space="preserve"> gift card </w:t>
            </w:r>
            <w:r w:rsidR="005D10C6">
              <w:rPr>
                <w:rFonts w:ascii="Open Sans" w:eastAsia="Open Sans" w:hAnsi="Open Sans" w:cs="Open Sans"/>
                <w:color w:val="5E6268"/>
              </w:rPr>
              <w:t>from</w:t>
            </w:r>
            <w:r>
              <w:rPr>
                <w:rFonts w:ascii="Open Sans" w:eastAsia="Open Sans" w:hAnsi="Open Sans" w:cs="Open Sans"/>
                <w:color w:val="5E6268"/>
              </w:rPr>
              <w:t xml:space="preserve"> </w:t>
            </w:r>
            <w:r w:rsidR="00EF2BA1">
              <w:rPr>
                <w:rFonts w:ascii="Open Sans" w:eastAsia="Open Sans" w:hAnsi="Open Sans" w:cs="Open Sans"/>
                <w:color w:val="5E6268"/>
              </w:rPr>
              <w:t>INAX</w:t>
            </w:r>
            <w:r>
              <w:rPr>
                <w:rFonts w:ascii="Open Sans" w:eastAsia="Open Sans" w:hAnsi="Open Sans" w:cs="Open Sans"/>
                <w:color w:val="5E6268"/>
              </w:rPr>
              <w:t xml:space="preserve"> upon completion of the questionnaire. </w:t>
            </w:r>
          </w:p>
        </w:tc>
      </w:tr>
      <w:tr w:rsidR="00E57E95" w14:paraId="4BEA80F9" w14:textId="77777777">
        <w:trPr>
          <w:trHeight w:val="450"/>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7BE3CBF7" w14:textId="77777777" w:rsidR="00E57E95" w:rsidRDefault="00000000">
            <w:pPr>
              <w:widowControl w:val="0"/>
              <w:pBdr>
                <w:top w:val="nil"/>
                <w:left w:val="nil"/>
                <w:bottom w:val="nil"/>
                <w:right w:val="nil"/>
                <w:between w:val="nil"/>
              </w:pBdr>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Script</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6D14CF25" w14:textId="3C64BE29" w:rsidR="00E57E95" w:rsidRDefault="00000000">
            <w:pPr>
              <w:numPr>
                <w:ilvl w:val="0"/>
                <w:numId w:val="4"/>
              </w:numPr>
              <w:rPr>
                <w:rFonts w:ascii="Open Sans" w:eastAsia="Open Sans" w:hAnsi="Open Sans" w:cs="Open Sans"/>
                <w:color w:val="5E6268"/>
              </w:rPr>
            </w:pPr>
            <w:r>
              <w:rPr>
                <w:rFonts w:ascii="Open Sans" w:eastAsia="Open Sans" w:hAnsi="Open Sans" w:cs="Open Sans"/>
                <w:color w:val="5E6268"/>
              </w:rPr>
              <w:t xml:space="preserve">Prompt 1:  From the home screen, </w:t>
            </w:r>
            <w:r w:rsidR="00964A5B">
              <w:rPr>
                <w:rFonts w:ascii="Open Sans" w:eastAsia="Open Sans" w:hAnsi="Open Sans" w:cs="Open Sans"/>
                <w:color w:val="5E6268"/>
              </w:rPr>
              <w:t xml:space="preserve">enter ticket number and </w:t>
            </w:r>
            <w:r>
              <w:rPr>
                <w:rFonts w:ascii="Open Sans" w:eastAsia="Open Sans" w:hAnsi="Open Sans" w:cs="Open Sans"/>
                <w:color w:val="5E6268"/>
              </w:rPr>
              <w:t>create a profile</w:t>
            </w:r>
          </w:p>
          <w:p w14:paraId="525BA791"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 xml:space="preserve">Prompt 1 Follow-Up: How easy or difficult was it to create a profile? Is there anything you would change about the process? </w:t>
            </w:r>
          </w:p>
          <w:p w14:paraId="21383986" w14:textId="77777777" w:rsidR="00E57E95" w:rsidRDefault="00E57E95">
            <w:pPr>
              <w:ind w:left="1440"/>
              <w:rPr>
                <w:rFonts w:ascii="Open Sans" w:eastAsia="Open Sans" w:hAnsi="Open Sans" w:cs="Open Sans"/>
                <w:color w:val="5E6268"/>
              </w:rPr>
            </w:pPr>
          </w:p>
          <w:p w14:paraId="050386FA" w14:textId="57B454DF" w:rsidR="00E57E95" w:rsidRDefault="00000000">
            <w:pPr>
              <w:numPr>
                <w:ilvl w:val="0"/>
                <w:numId w:val="4"/>
              </w:numPr>
              <w:rPr>
                <w:rFonts w:ascii="Open Sans" w:eastAsia="Open Sans" w:hAnsi="Open Sans" w:cs="Open Sans"/>
                <w:color w:val="5E6268"/>
              </w:rPr>
            </w:pPr>
            <w:r>
              <w:rPr>
                <w:rFonts w:ascii="Open Sans" w:eastAsia="Open Sans" w:hAnsi="Open Sans" w:cs="Open Sans"/>
                <w:color w:val="5E6268"/>
              </w:rPr>
              <w:t xml:space="preserve">Prompt 2: </w:t>
            </w:r>
            <w:r w:rsidR="00964A5B">
              <w:rPr>
                <w:rFonts w:ascii="Open Sans" w:eastAsia="Open Sans" w:hAnsi="Open Sans" w:cs="Open Sans"/>
                <w:color w:val="5E6268"/>
              </w:rPr>
              <w:t>Select your preferred snacks from the menu to the cart</w:t>
            </w:r>
          </w:p>
          <w:p w14:paraId="735DC842" w14:textId="537E784D"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 xml:space="preserve">Prompt 2 Follow-Up: How easy or difficult was this task to complete? Is there anything you would change about the process of </w:t>
            </w:r>
            <w:r w:rsidR="00964A5B">
              <w:rPr>
                <w:rFonts w:ascii="Open Sans" w:eastAsia="Open Sans" w:hAnsi="Open Sans" w:cs="Open Sans"/>
                <w:color w:val="5E6268"/>
              </w:rPr>
              <w:t>adding snacks to cart?</w:t>
            </w:r>
          </w:p>
          <w:p w14:paraId="35D9F405" w14:textId="77777777" w:rsidR="00964A5B" w:rsidRDefault="00964A5B" w:rsidP="00964A5B">
            <w:pPr>
              <w:rPr>
                <w:rFonts w:ascii="Open Sans" w:eastAsia="Open Sans" w:hAnsi="Open Sans" w:cs="Open Sans"/>
                <w:color w:val="5E6268"/>
              </w:rPr>
            </w:pPr>
          </w:p>
          <w:p w14:paraId="6FD888F4" w14:textId="70C1FA66" w:rsidR="00E57E95" w:rsidRDefault="00000000">
            <w:pPr>
              <w:widowControl w:val="0"/>
              <w:numPr>
                <w:ilvl w:val="0"/>
                <w:numId w:val="4"/>
              </w:numPr>
              <w:spacing w:line="240" w:lineRule="auto"/>
              <w:rPr>
                <w:rFonts w:ascii="Open Sans" w:eastAsia="Open Sans" w:hAnsi="Open Sans" w:cs="Open Sans"/>
                <w:color w:val="5E6268"/>
              </w:rPr>
            </w:pPr>
            <w:r>
              <w:rPr>
                <w:rFonts w:ascii="Open Sans" w:eastAsia="Open Sans" w:hAnsi="Open Sans" w:cs="Open Sans"/>
                <w:color w:val="5E6268"/>
              </w:rPr>
              <w:t xml:space="preserve">Prompt 3: </w:t>
            </w:r>
            <w:r w:rsidR="00964A5B">
              <w:rPr>
                <w:rFonts w:ascii="Open Sans" w:eastAsia="Open Sans" w:hAnsi="Open Sans" w:cs="Open Sans"/>
                <w:color w:val="5E6268"/>
              </w:rPr>
              <w:t>Check cart and proceed to payment</w:t>
            </w:r>
          </w:p>
          <w:p w14:paraId="610AF7F1" w14:textId="1933C12E" w:rsidR="00E57E95" w:rsidRDefault="00000000">
            <w:pPr>
              <w:widowControl w:val="0"/>
              <w:numPr>
                <w:ilvl w:val="1"/>
                <w:numId w:val="4"/>
              </w:numPr>
              <w:spacing w:line="240" w:lineRule="auto"/>
              <w:rPr>
                <w:rFonts w:ascii="Open Sans" w:eastAsia="Open Sans" w:hAnsi="Open Sans" w:cs="Open Sans"/>
                <w:color w:val="5E6268"/>
              </w:rPr>
            </w:pPr>
            <w:r>
              <w:rPr>
                <w:rFonts w:ascii="Open Sans" w:eastAsia="Open Sans" w:hAnsi="Open Sans" w:cs="Open Sans"/>
                <w:color w:val="5E6268"/>
              </w:rPr>
              <w:t xml:space="preserve">Prompt 3 Follow-Up: How easy or difficult was the </w:t>
            </w:r>
            <w:r w:rsidR="00964A5B">
              <w:rPr>
                <w:rFonts w:ascii="Open Sans" w:eastAsia="Open Sans" w:hAnsi="Open Sans" w:cs="Open Sans"/>
                <w:color w:val="5E6268"/>
              </w:rPr>
              <w:t>checkout</w:t>
            </w:r>
            <w:r>
              <w:rPr>
                <w:rFonts w:ascii="Open Sans" w:eastAsia="Open Sans" w:hAnsi="Open Sans" w:cs="Open Sans"/>
                <w:color w:val="5E6268"/>
              </w:rPr>
              <w:t xml:space="preserve"> process? Is there anything you would change? </w:t>
            </w:r>
            <w:r>
              <w:rPr>
                <w:rFonts w:ascii="Open Sans" w:eastAsia="Open Sans" w:hAnsi="Open Sans" w:cs="Open Sans"/>
                <w:color w:val="5E6268"/>
              </w:rPr>
              <w:br/>
            </w:r>
          </w:p>
          <w:p w14:paraId="7CD6C9C4" w14:textId="0D4034DE" w:rsidR="00E57E95" w:rsidRDefault="00000000">
            <w:pPr>
              <w:numPr>
                <w:ilvl w:val="0"/>
                <w:numId w:val="4"/>
              </w:numPr>
              <w:rPr>
                <w:rFonts w:ascii="Open Sans" w:eastAsia="Open Sans" w:hAnsi="Open Sans" w:cs="Open Sans"/>
                <w:color w:val="5E6268"/>
              </w:rPr>
            </w:pPr>
            <w:r>
              <w:rPr>
                <w:rFonts w:ascii="Open Sans" w:eastAsia="Open Sans" w:hAnsi="Open Sans" w:cs="Open Sans"/>
                <w:color w:val="5E6268"/>
              </w:rPr>
              <w:t xml:space="preserve">Prompt 4:  </w:t>
            </w:r>
            <w:r w:rsidR="009A6066">
              <w:rPr>
                <w:rFonts w:ascii="Open Sans" w:eastAsia="Open Sans" w:hAnsi="Open Sans" w:cs="Open Sans"/>
                <w:color w:val="5E6268"/>
              </w:rPr>
              <w:t>Complete payment and confirm order</w:t>
            </w:r>
          </w:p>
          <w:p w14:paraId="57074FA6"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 xml:space="preserve">Prompt 4 Follow-Up: How easy or difficult was it to complete your order? Is there anything you would change? </w:t>
            </w:r>
            <w:r>
              <w:rPr>
                <w:rFonts w:ascii="Open Sans" w:eastAsia="Open Sans" w:hAnsi="Open Sans" w:cs="Open Sans"/>
                <w:color w:val="5E6268"/>
              </w:rPr>
              <w:br/>
            </w:r>
          </w:p>
          <w:p w14:paraId="4E877F6D" w14:textId="77777777" w:rsidR="00E57E95" w:rsidRDefault="00000000">
            <w:pPr>
              <w:numPr>
                <w:ilvl w:val="0"/>
                <w:numId w:val="4"/>
              </w:numPr>
              <w:rPr>
                <w:rFonts w:ascii="Open Sans" w:eastAsia="Open Sans" w:hAnsi="Open Sans" w:cs="Open Sans"/>
                <w:color w:val="5E6268"/>
              </w:rPr>
            </w:pPr>
            <w:r>
              <w:rPr>
                <w:rFonts w:ascii="Open Sans" w:eastAsia="Open Sans" w:hAnsi="Open Sans" w:cs="Open Sans"/>
                <w:color w:val="5E6268"/>
              </w:rPr>
              <w:t>Have the participant complete the System Usability Scale. Participants are asked to score the following 10 items with one of five responses that range from Strongly Agree to Strongly disagree:</w:t>
            </w:r>
            <w:r>
              <w:rPr>
                <w:rFonts w:ascii="Open Sans" w:eastAsia="Open Sans" w:hAnsi="Open Sans" w:cs="Open Sans"/>
                <w:color w:val="5E6268"/>
              </w:rPr>
              <w:br/>
            </w:r>
          </w:p>
          <w:p w14:paraId="3F30568F"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I think that I would use this app frequently.</w:t>
            </w:r>
          </w:p>
          <w:p w14:paraId="3C757D3F"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I found the app unnecessarily complex.</w:t>
            </w:r>
          </w:p>
          <w:p w14:paraId="0252B6CD"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I thought the app was easy to use.</w:t>
            </w:r>
          </w:p>
          <w:p w14:paraId="3A3B92F1"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I think that I would need the support of a technical person to be able to use this app.</w:t>
            </w:r>
          </w:p>
          <w:p w14:paraId="1A80F16F"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I found the various functions in this app were well integrated.</w:t>
            </w:r>
          </w:p>
          <w:p w14:paraId="5FBAFD8C"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lastRenderedPageBreak/>
              <w:t>I thought there was too much inconsistency in this app.</w:t>
            </w:r>
          </w:p>
          <w:p w14:paraId="239DD5FA"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I would imagine that most people would learn to use this app very quickly.</w:t>
            </w:r>
          </w:p>
          <w:p w14:paraId="7926A3CB"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I found the app very cumbersome to use.</w:t>
            </w:r>
          </w:p>
          <w:p w14:paraId="5A66A9FE"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I felt very confident using the app.</w:t>
            </w:r>
          </w:p>
          <w:p w14:paraId="2F9449DE"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I needed to learn a lot of things before I could get going with this app.</w:t>
            </w:r>
          </w:p>
          <w:p w14:paraId="66E2A642"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I found the payment system frustrating.</w:t>
            </w:r>
          </w:p>
          <w:p w14:paraId="20111F4D" w14:textId="77777777" w:rsidR="00E57E95" w:rsidRDefault="00000000">
            <w:pPr>
              <w:numPr>
                <w:ilvl w:val="1"/>
                <w:numId w:val="4"/>
              </w:numPr>
              <w:rPr>
                <w:rFonts w:ascii="Open Sans" w:eastAsia="Open Sans" w:hAnsi="Open Sans" w:cs="Open Sans"/>
                <w:color w:val="5E6268"/>
              </w:rPr>
            </w:pPr>
            <w:r>
              <w:rPr>
                <w:rFonts w:ascii="Open Sans" w:eastAsia="Open Sans" w:hAnsi="Open Sans" w:cs="Open Sans"/>
                <w:color w:val="5E6268"/>
              </w:rPr>
              <w:t>I found the ordering process cumbersome.</w:t>
            </w:r>
          </w:p>
        </w:tc>
      </w:tr>
    </w:tbl>
    <w:p w14:paraId="7E62AC8A" w14:textId="77777777" w:rsidR="00E57E95" w:rsidRDefault="00E57E95">
      <w:pPr>
        <w:spacing w:line="240" w:lineRule="auto"/>
        <w:rPr>
          <w:rFonts w:ascii="Google Sans" w:eastAsia="Google Sans" w:hAnsi="Google Sans" w:cs="Google Sans"/>
          <w:color w:val="5E6268"/>
        </w:rPr>
      </w:pPr>
    </w:p>
    <w:sectPr w:rsidR="00E57E95">
      <w:headerReference w:type="default" r:id="rId7"/>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162E5" w14:textId="77777777" w:rsidR="005D44A4" w:rsidRDefault="005D44A4">
      <w:pPr>
        <w:spacing w:line="240" w:lineRule="auto"/>
      </w:pPr>
      <w:r>
        <w:separator/>
      </w:r>
    </w:p>
  </w:endnote>
  <w:endnote w:type="continuationSeparator" w:id="0">
    <w:p w14:paraId="5899C44E" w14:textId="77777777" w:rsidR="005D44A4" w:rsidRDefault="005D4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5A54" w14:textId="77777777" w:rsidR="005D44A4" w:rsidRDefault="005D44A4">
      <w:pPr>
        <w:spacing w:line="240" w:lineRule="auto"/>
      </w:pPr>
      <w:r>
        <w:separator/>
      </w:r>
    </w:p>
  </w:footnote>
  <w:footnote w:type="continuationSeparator" w:id="0">
    <w:p w14:paraId="47BFF3EB" w14:textId="77777777" w:rsidR="005D44A4" w:rsidRDefault="005D44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920D" w14:textId="77777777" w:rsidR="00E57E95" w:rsidRDefault="00000000">
    <w:pPr>
      <w:rPr>
        <w:rFonts w:ascii="Google Sans" w:eastAsia="Google Sans" w:hAnsi="Google Sans" w:cs="Google Sans"/>
        <w:color w:val="5E6268"/>
        <w:sz w:val="36"/>
        <w:szCs w:val="36"/>
      </w:rPr>
    </w:pPr>
    <w:r>
      <w:rPr>
        <w:rFonts w:ascii="Google Sans" w:eastAsia="Google Sans" w:hAnsi="Google Sans" w:cs="Google Sans"/>
        <w:color w:val="4185F4"/>
        <w:sz w:val="36"/>
        <w:szCs w:val="36"/>
      </w:rPr>
      <w:t>UX Research Study</w:t>
    </w:r>
    <w:r>
      <w:rPr>
        <w:rFonts w:ascii="Google Sans" w:eastAsia="Google Sans" w:hAnsi="Google Sans" w:cs="Google Sans"/>
        <w:color w:val="5E6268"/>
        <w:sz w:val="36"/>
        <w:szCs w:val="36"/>
      </w:rPr>
      <w:t xml:space="preserve"> — Plan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FB5"/>
    <w:multiLevelType w:val="multilevel"/>
    <w:tmpl w:val="85383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0E584A"/>
    <w:multiLevelType w:val="multilevel"/>
    <w:tmpl w:val="97A87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C1B54"/>
    <w:multiLevelType w:val="multilevel"/>
    <w:tmpl w:val="57B8C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E450BC"/>
    <w:multiLevelType w:val="multilevel"/>
    <w:tmpl w:val="14161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1857C4"/>
    <w:multiLevelType w:val="multilevel"/>
    <w:tmpl w:val="70F28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8290924">
    <w:abstractNumId w:val="3"/>
  </w:num>
  <w:num w:numId="2" w16cid:durableId="2105488770">
    <w:abstractNumId w:val="1"/>
  </w:num>
  <w:num w:numId="3" w16cid:durableId="38164364">
    <w:abstractNumId w:val="2"/>
  </w:num>
  <w:num w:numId="4" w16cid:durableId="3093708">
    <w:abstractNumId w:val="0"/>
  </w:num>
  <w:num w:numId="5" w16cid:durableId="1296058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E95"/>
    <w:rsid w:val="005D10C6"/>
    <w:rsid w:val="005D44A4"/>
    <w:rsid w:val="00964A5B"/>
    <w:rsid w:val="009A6066"/>
    <w:rsid w:val="00E57E95"/>
    <w:rsid w:val="00EF2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94E4"/>
  <w15:docId w15:val="{2D14C0B1-E5A3-4CB4-8307-3F2C436B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Akshit Gandotra</cp:lastModifiedBy>
  <cp:revision>2</cp:revision>
  <dcterms:created xsi:type="dcterms:W3CDTF">2022-07-26T16:24:00Z</dcterms:created>
  <dcterms:modified xsi:type="dcterms:W3CDTF">2022-07-26T17:00:00Z</dcterms:modified>
</cp:coreProperties>
</file>