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Architecture &amp; System Design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Data Engineering Hub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Code Generator &amp; Optimizer + Self-Review Agent</w:t>
      </w:r>
    </w:p>
    <w:p>
      <w:pPr>
        <w:pBdr>
          <w:bottom w:val="single" w:color="2E75B6" w:sz="6" w:space="1"/>
        </w:pBdr>
        <w:spacing w:after="4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Engineering Hub - Code Generator &amp; Optimizer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DE_CodeGen_Optimizer_Agent, DE_SelfReview_Agent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Rakesh + Elan + Vamsee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Varun, Sanay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Target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BigQuery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Inter-Agent Communication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call between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1.0 -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architecture and system design for the Data Engineering Hub Code Generator &amp; Optimizer Agent and the Self-Review Agent. These agents are part of the broader AgentHub ecosystem and are responsible for transforming approved data designs into production-ready, optimized, and quality-validated data engineering code targeting Google BigQuery as the MVP platform.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 Generator consumes structured outputs from the Data Design POD via API calls, generates SQL DDL, DML transformations, dbt models, and Airflow DAGs, then applies performance optimizations. The Self-Review Agent performs automated code review across correctness, performance, security, standards, and completeness dimensions before human handoff.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1.1 Goals &amp;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 (In Scope for MVP)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Non-Goals (Explicitly Out of Scope)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BigQuery-native SQL DDL from approved data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infrastructure-as-code (Terraform, Pulumi)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DML transformations with SCD, incremental, and full-refresh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Auto-tune Spark configs from runtime profiling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dbt models following staging &gt; intermediate &gt; marts layering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 generation (GitHub Actions / GitLab CI)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Airflow DAGs with retry, SLA, and sensor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database EXPLAIN plan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 SQL for BigQuery-specific patterns (partitioning, clustering, slot efficiency)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Git push / PR creation (filesystem output for MVP)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Self-review for correctness, performance, security, and standards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SAST scanning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review reports with PASS/FAIL verdicts and fix 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 or multi-org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API-based input consumption from Data Design POD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streaming code generation (PySpark deferred to MVP-2)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System Context &amp; Boundaries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 Engineering Hub agents operate within the AgentHub ecosystem alongside four other PODs. This section defines what crosses our system boundary and what does not.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2.1 External Actors &amp;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Design POD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(API)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Provides approved data model (ERD, DDL spec, column metadata), pipeline architecture (batch/streaming/lakehouse pattern, component breakdown), and tech stack recommendation. This is the primary input trigger.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 POD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Outbound (API)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Receives generated code artifacts and data quality test definitions for automated test case generation and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Knowledge POD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Outbound (API)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Receives generation summary reports and code documentation for knowledge base indexing and release note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Requirements POD (CSP)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(Reference)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Provides business rules and transformation specifications as supplementary context when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LLM backend for code generation, optimization analysis, and self-review reasoning. All prompt-response interactions flow through this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BigQuery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(MVP)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platform for generated code. No live connectivity in MVP; code is generated against schema definitions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Human Reviewer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Receives self-review report and generated artifacts for final approval before deployment.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2.2 System Boundary Rules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Code generation only, never code execution.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agent generates SQL, Python, YAML, and configuration files but never executes them against any database, warehouse, or compute engine. All validation is static (syntax parsing, AST analysis, rule-based checks).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credential handling.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agent never stores, processes, or transmits database credentials, API keys, service account keys, or any authentication secrets. Connection details in generated code use placeholder variables (e.g., ${BQ_PROJECT_ID}).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PII in agent memory.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Sample data or schema statistics passed as input must be anonymized. The agent processes metadata (column names, types, cardinality) not actual data values.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High-Level Architecture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 modular pipeline architecture with two primary agents orchestrated sequentially. Each agent is composed of independent modules that can run individually or as a complete pipeline.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3.1 Agent Pipeline Flow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end-to-end flow proceeds through these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Reception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 receives approved design artifacts from Data Design POD. Validates payload schema, authenticates caller, logs request.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Parser module deconstructs the design into structured internal objects: TableSpec[], PipelineSpec, TechStackConfig, TransformationRules[].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DDL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BigQuery CREATE TABLE / CREATE VIEW statements with partitioning, clustering, and column-level descriptions.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DML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transformation SQL (MERGE, INSERT...SELECT) implementing source-to-target mappings, SCD logic, and incremental patterns.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Model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dbt .sql models with ref()/source() macros, schema.yml definitions, and staging &gt; intermediate &gt; marts structure.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Airflow DAG Python files with TaskFlow API, dependency chains, retry logic, SLA alerts, and BigQuery operator tasks.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DQ Test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data quality assertions (dbt tests, custom SQL checks) aligned to Testing POD scope categories.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Optimization 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Analyzes all generated SQL for BigQuery anti-patterns, applies partitioning/clustering recommendations, estimates slot consumption.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Self-Review: Correctness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Validates DDL completeness, DML mapping coverage, SQL syntax, DAG structure, and dbt dependency graph.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Self-Review: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Flags anti-patterns, validates partition/cluster alignment with queries, estimates cost.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Self-Review: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Detects secrets, verifies PII masking, checks access control statements.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Self-Review: Standards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Validates naming, documentation headers, formatting, NULL handling, error handling.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Self-Review: 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Cross-file consistency, manifest validation, orphan detection, watermark checks.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 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&amp;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Produces structured review report (JSON + Markdown), packages all artifacts in project structure, hands off to Testing POD and human reviewer.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Code Generator &amp; Optimizer - Detailed Design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4.1 Input Schema Contract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 Design POD agent delivers its output via a REST API call to our agent's /api/v1/generate endpoint. The payload follows a versioned JSON schema. Below is the contract specification: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version (e.g., "1.0"). Allows backward-compatible evolution.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identifier for idempotent processing and audit 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Contains tables[], relationships[], and metadata. Each table has name, columns[], partition_config, cluster_config.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data_model.tables[].columns[]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column: name, data_type (BigQuery-native), nullable, description, is_pii, default_value.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pipeline_architecture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(batch/streaming/lakehouse), refresh_strategy (full/incremental/scd1/scd2), source_systems[], data_flow[].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tech_stack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platform (bigquery), orchestrator (airflow), modeling_tool (dbt), runtime (python3.11).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transformation_rules[]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rules as structured objects: rule_id, source_columns[], target_column, logic (SQL expression or natural language), priority.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schema_statistics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volume hints: table_name, estimated_row_count, estimated_size_gb, cardinality per column. Guides optimization decisions.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4.2 Module: DDL Generator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BigQuery-native DDL statements from the parsed data model. Key behaviors: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Partition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Applies TIME_UNIT partitioning on date/timestamp columns flagged in partition_config. Defaults to DAY granularity. Supports RANGE partitioning for integer keys when specified.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Clustering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Applies up to 4 clustering columns based on cluster_config or inferred from high-cardinality filter/join columns in transformation_rules.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Column descriptions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 column.description from the data model into BigQuery OPTIONS(description="...") on each column definition.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PII column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BigQuery column-level policy tags for columns where is_pii=true. Generates GRANT statements for column-level security.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ALTER TABLE ADD COLUMN for additive changes when a previous model version is provided in the 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Naming 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Applies snake_case, layer prefixes (stg_, int_, fct_, dim_), dataset prefixes per environment (dev_, staging_, prod_).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4.3 Module: DML / Transformation Generator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SQL transformation queries implementing the source-to-target mappings defined in the pipeline architecture. Supports these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BigQuery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OR REPLACE TABLE ... AS SELECT with full source scan. Used for small dimension tables or when historical tracking is not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Incremental Append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 INTO ... SELECT WHERE source._loaded_at &gt; (SELECT MAX(_loaded_at) FROM target). High-water-mark pattern with _loaded_at audit column.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SCD Type-1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statement with WHEN MATCHED THEN UPDATE for overwrite semantics. Updates only changed rows using hash comparison on business columns.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SCD Type-2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with WHEN MATCHED AND hash_diff THEN close existing (set effective_to, is_current=FALSE) + INSERT new version. Generates surrogate key via FARM_FINGERPRINT.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ROW_NUMBER() OVER (PARTITION BY pk ORDER BY _loaded_at DESC) with QUALIFY to retain latest record per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Pivot / Unpivot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PIVOT / UNPIVOT syntax with dynamic column detection from schema metadata.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4.4 Module: dbt Model Generator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a complete dbt project structure targeting BigQuery: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models/staging/, models/intermediate/, models/marts/ directories. Each source system gets a subdirectory under staging.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 definitions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models/staging/_sources.yml with source name, database, schema, tables, loaded_at_field, and freshness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Staging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1:1 with source tables. SELECT with column renaming, type casting, and basic cleaning. Materialized as views.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Intermediate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logic joins, aggregations, pivots. Materialized as tables or incremental based on refresh_strategy.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Mart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business entities (fct_, dim_). Materialized as tables with BigQuery partition/cluster configs in dbt_project.yml.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schema.yml per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 descriptions, not_null tests, unique tests, accepted_values tests, relationships tests matching Testing POD scope.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dbt_project.yml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Configures BigQuery connection profile, materialization defaults per folder, and vars for environment switching.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4.5 Module: Airflow DAG Generator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Airflow 2.x DAG files using the TaskFlow API with BigQuery-specific operators: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DAG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DAG per pipeline (e.g., dag_customer_pipeline.py). Tasks follow staging &gt; intermediate &gt; mart &gt; DQ check sequence.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BigQuery operators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BigQueryInsertJobOperator for SQL execution, BigQueryCheckOperator for DQ assertions, BigQueryValueCheckOperator for threshold checks.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Automatically derived from dbt ref() graph. Staging tasks run in parallel; downstream tasks wait for all upstream completions.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Retry &amp; 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default_args with retries=3, retry_delay=300s. SLA miss callback triggers alert. Configurable per-task override.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Sensors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BigQueryTableExistenceSensor or ExternalTaskSensor for upstream pipeline dependencies. Poke interval and timeout configurable.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Parameterization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 date passed as {{ ds }} macro. Environment (dev/staging/prod) passed via Airflow Variables. No hardcoded project 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on_failure_callback sends alert to configured channel. Task-level email_on_failure for critical paths.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4.6 Module: Optimization Engine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Performs static analysis and LLM-guided optimization on all generated SQL targeting BigQuery-specific performance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BigQuery-Specific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 *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with explicit column list. In BigQuery, SELECT * scans all columns in columnar storage, wasting slot-seconds.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partition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queries on partitioned tables without WHERE on partition column. BigQuery charges for full-table scans.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Cartesian join / missing ON clause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 and fail. Cross joins on large BigQuery tables can consume entire slot quota.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Non-sargable predicates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FUNCTION(column) in WHERE (e.g., CAST, SUBSTR). Recommend column-level transformation or materialized 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Unnecessary subqueries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Flatten nested SELECTs into CTEs or single query. BigQuery query planner handles CTEs efficiently.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clustering alignment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DML filters on columns not in the clustering key, recommend adding them (up to 4 columns).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Expensive DISTINCT on large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 GROUP BY or QUALIFY ROW_NUMBER() as alternatives with lower shuffle cost.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String LIKE with leading wildcard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LIKE '%pattern' as full-scan operation. Suggest SEARCH index or restructured pattern.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Redundant SAFE_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SAFE_DIVIDE where denominator is already validated non-zero by upstream logic.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Self-Review Agent - Detailed Design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Self-Review Agent operates as a separate, read-only agent that receives the complete output of the Code Generator and performs multi-dimensional quality analysis. It produces a structured verdict report before any human review.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5.1 Review Dimensions &amp; Check Matrix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review dimension runs as an independent module. The check matrix below maps each dimension to its primary techniques and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Technique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Artifacts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diff, syntax parsing (sqlglot), AST analysis, graph traversal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DDL files, DML files, dbt models, DAG files, original data model spec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Per-file PASS/FAIL with missing/extra object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Rule-based pattern matching, LLM-guided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SQL files, DDL partition/cluster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Findings with severity and fix suggestions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Regex + entropy secret scan, PII tag cross-reference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generated files, data model PII flags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alert on any secret; PII coverage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Standards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Regex naming validation, sqlfluff lint, template header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generated files, naming config YAML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score per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 diff, dependency graph analysis, field coverage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manifest, all generated 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references, orphan files, incomplete patterns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5.2 Review Verdict Logic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verdict follows a strict escalation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CRITICAL findings, zero WARNING findings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Artifacts approved for human review and Testing POD handoff.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CONDITIONAL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CRITICAL findings, one or more WARNING findings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Artifacts approved with warning list. Human reviewer must acknowledge warnings.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or more CRITICAL findings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Artifacts blocked. Fix suggestions provided. Re-generation required before re-review.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5.3 Auto-Fix Mode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explicitly enabled via CLI flag (--auto-fix), the Self-Review Agent can automatically correct low-risk, deterministic issues. Auto-fix is strictly limited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Auto-Fixable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Auto-Fixable (Manual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formatting (indentation, casing, commas)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 logic or WHERE clause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Formatting is cosmetic; logic changes could alter semantics.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Naming convention violations (rename to snake_case)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 data type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Naming is mechanical; type changes could break downstream.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file headers (inject template)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transformation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Headers are boilerplate; transformations require business context.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COALESCE wrappers on outer join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Partition or clustering key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COALESCE is always safe; partition changes affect query cost.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Trailing whitespace, empty 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Anything in DAG task dependencies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Whitespace is safe; DAG changes affect execution order.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API Contract - Inter-Agent Communication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inter-agent communication uses REST APIs with JSON payloads over HTTPS. This section defines the contracts for both inbound (receiving from Data Design POD) and outbound (sending to Testing POD) interfaces.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6.1 Inbound: /api/v1/generate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 (API key issued per POD agent)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request_id field ensures duplicate calls produce identical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 seconds (code generation for large models may take 2-4 minutes)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requests/minute per caller (burst: 3 concurrent)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Payload Size Limit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MB (covers large data models with 200+ tables)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 (Success)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 Accepted with job_id. Client polls /api/v1/status/{job_id} for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 (Error)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Bad Request (invalid schema), 401 Unauthorized, 429 Rate Limited, 500 Internal Error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6.2 Outbound: Handoff to Testing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to Testing POD's /api/v1/validate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Payload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Includes: generated_artifacts[] (file paths + content hashes), review_report (JSON), data_model_spec (for test alignment), request_id (traceability).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Automatically called when Self-Review verdict is PASS or CONDITIONAL PASS.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Testing POD is unreachable, artifacts are saved to output directory with a pending_handoff flag. Retry via CLI.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6.3 Status &amp; Monitoring: /api/v1/status/{job_id}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with: status (queued/running/completed/failed), current_stage (e.g., 'ddl_generation'), progress_pct, started_at, completed_at, review_verdict, output_url.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Recommended: 10 seconds. Long-poll supported with ?wait=30s parameter.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Prompt Architecture &amp; LLM Integration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LLM interactions are managed through a versioned prompt library. Each generation and review module has its own prompt template with defined input variables, output schema, and evaluation criteria.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7.1 Prompt Template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identifier (e.g., codegen.ddl.bigquery.v2). Versioned for A/B testing and rollback.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Sets the agent persona: expert BigQuery data engineer. Defines output format rules, safety constraints, and quality standards.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Dynamically injects: table schemas (chunked if &gt;100 tables), transformation rules, few-shot examples, platform-specific syntax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model definition specifying exact JSON structure expected. Used for structured output parsing and retry on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Few-Shot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Curated examples per pattern: SCD-2 MERGE, incremental append, pivot, dbt staging model, Airflow DAG with sensors. 2-3 examples per template.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Guardrails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negative instructions: never generate DROP TABLE without IF EXISTS, never hardcode credentials, never use SELECT * in production queries.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Rubric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Defines what 'good' output looks like for this template. Used by Self-Review Agent to score generation quality.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7.2 Context Window Management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large data models (50+ tables), the full schema exceeds the context window. The chunking strategy operates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 20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Entire data model + all transformation rules + few-shot examples fit in a single prompt.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20-50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Grouped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 grouped by subject area (e.g., customer, order, product). Each group processed in separate prompt with cross-references summarized.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50-100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Progressive detail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pass: generate DDL for all tables with minimal column detail. Second pass: enrich each table group with full column specs and transformations.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 100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Hierarchical chunking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area index generated first. Each subject area processed independently. Cross-area relationships resolved in a final reconciliation pass.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7.3 Retry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parse failure (invalid JSON)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Re-prompt with explicit format reminder and the specific parse error. Escalate prompt specificity on each retry.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Syntax error in generated 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the sqlglot error message back to the LLM with the broken SQL snippet. Request targeted fix.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Incomplete output (missing tables)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Re-prompt with the list of missing tables and the schema definition for just those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 (429 from Claude 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Exponential backoff: 2s, 4s, 8s, 16s, 32s. Log and continue with partial results if limit persists.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Timeout (no response)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prompt size by removing few-shot examples. Retry with compressed context.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Output Project Structure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generated artifacts are organized in a standard project structure that is directly committable to 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directory. Named by request_id for traceability.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output/{request_id}/ddl/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DDL files. One .sql file per table (e.g., stg_customer.sql, fct_orders.sql).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output/{request_id}/dml/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Transformation SQL files. Named by target table (e.g., merge_dim_customer.sql).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output/{request_id}/dbt/models/staging/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staging models. 1:1 with source tables.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output/{request_id}/dbt/models/intermediate/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intermediate models. Business logic joins and aggregations.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output/{request_id}/dbt/models/marts/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mart models. Final business entities.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output/{request_id}/dbt/models/staging/_sources.yml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source definitions with freshness checks.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output/{request_id}/dbt/models/**/schema.yml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 docs, tests per layer.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output/{request_id}/dbt/dbt_project.yml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configuration with BigQuery profile.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output/{request_id}/dags/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DAG files. One .py per pipeline.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output/{request_id}/tests/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quality check files (dbt tests + custom SQL assertions).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output/{request_id}/docs/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 documentation: README.md, data_dictionary.md, lineage.md.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output/{request_id}/MANIFEST.json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inventory: every file with purpose, hash, dependencies, execution order.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output/{request_id}/REVIEW_REPORT.json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 verdict with per-file and per-dimension results.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output/{request_id}/REVIEW_REPORT.md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 review summary with fix suggestions.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output/{request_id}/GENERATION_LOG.json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audit log: prompts, responses, decisions, timestamps.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LLM for all code generation and review reasoning. Structured output support, large context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orchestration, CLI, prompt management, API 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REST API server for inter-agent communication. OpenAPI docs auto-generated.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sqlglot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Parses, transpiles, and validates SQL across BigQuery, Snowflake, Spark dialects.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Linting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sqlfluff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Enforces SQL formatting rules. BigQuery dialect plugin.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output schema enforcement for all LLM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Prompt Templating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Jinja2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engine for versioned prompt library with variable injection.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CLI for running individual modules or full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and integration tests for all agent modules.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execution environment across dev, CI, and 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/ GitLab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source code and generated artifact versioning.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logging for all agent decisions and LLM interactions.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Secret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detect-secrets (Yelp)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Pre-commit hook and agent-integrated secret scanning library.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Dependencies, Risks &amp; Mitigations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10.1 Critical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Design POD delivers stable API contract and sample output payload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all codegen development. Parser cannot be built without knowing input schema.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access with sufficient rate limits for iterative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all LLM-dependent modules (everything except input parsing and output packaging).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POD defines their /api/v1/validate contract for handoff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outbound integration. Workaround: file-based handoff as interim.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Agreement on BigQuery project/dataset naming conventions across PODs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 code may use wrong dataset names. Fixable post-generation but wastes cycles.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POD defines documentation ingestion contract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doc handoff. Non-blocking for core functionality; can add later.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10.2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generates semantically wrong SQL for complex business 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Incorrect data in production if not caught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Self-Review Agent + few-shot examples + mandatory human review. Never auto-deploy.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 window exceeded on large models (100+ tables)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Incomplete or inconsistent generation across chunks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Hierarchical chunking strategy (Section 7.2). Reconciliation pass validates cross-chunk references.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Design POD changes output schema without notice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parser breaks, generation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Versioned API contract. Parser validates payload version and rejects unknown versions gracefully.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rate limits throttle during peak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generation, timeouts for large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Exponential backoff, request batching, priority queue for critical modules.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Self-Review false positives overwhelm human reviewers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fatigue, actual issues get ignored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Tunable severity thresholds. Configurable rule suppression per project. Quality score trending.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Generated code drifts from organizational coding standards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Inconsistent codebase, onboarding friction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Standards encoded in YAML config. sqlfluff rules enforced as post-generation gate.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MVP Phasing &amp;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parser + DDL Generator + DML Generator (BigQuery) + basic Self-Review (correctness + security)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Given a sample data model from Data Design POD, agent generates valid BigQuery DDL and DML that passes syntax validation and correctness review.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Model Generator + Airflow DAG Generator + Optimization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dbt project and Airflow DAG generated from same input. Optimization pass identifies and fixes at least 3 anti-pattern categories.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Self-Review (all 5 dimensions) + Auto-Fix + Quality Scoring + Testing POD handoff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pipeline: design in, reviewed code out, handed to Testing POD. Quality score &gt; 80 on sample inputs.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Multi-dialect support (Snowflake, Spark SQL) + PySpark Generator + Knowledge POD handoff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data model generates code for BigQuery AND Snowflake. PySpark scripts for streaming workloads.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Appendix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SCD Type-1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Slowly Changing Dimension pattern that overwrites existing records with new values. No history preserved.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SCD Type-2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Slowly Changing Dimension pattern that creates new rows for changes, preserving full history with effective_from/to dates and is_current flag.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Build Tool. SQL-first transformation framework with dependency management, testing, and documentation.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Slot-seconds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billing unit. Measures CPU + memory time consumed by a query. Used for cost estimation.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storage optimization. Co-locates rows by specified columns to reduce scan volume on filtered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sqlglot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library for parsing, transpiling, and optimizing SQL across 20+ dialects.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Sargable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ARGument ABLE. A predicate that can leverage indexes or partition pruning (e.g., column &gt; value vs. FUNCTION(column) &gt; value).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High-water-mark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for incremental loads. Tracks the maximum value of a monotonically increasing column to identify new/changed 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FARM_FINGERPRINT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hash function used for generating deterministic surrogate keys from business key columns.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12.2 Referenced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Owner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Agenthub_DataEngHub_CodeGen_SelfReview_Requirements.xlsx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Engineering Hub POD (this team)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Agenthub_ResourceMapping_POD_template_Backup.xlsx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Design POD (Ahemad + Govind)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Agenthub_Testing_POD.xlsx - Scope sheet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POD (Vineel + Vignesh)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Agenthub_KnowledgePOD_requirements.xlsx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POD (Radha + Abivandhana Mani)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AgentHub Overall Architecture Diagram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Program-level (Vithya Sampath)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Data Engineering Hub  |  Architecture &amp; System Design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2026-04-02T21:25:59.477Z</dcterms:created>
  <dcterms:modified xsi:type="dcterms:W3CDTF">2026-04-02T21:25:59.478Z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