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pStyle w:val="Title"/>
        <w:jc w:val="center"/>
      </w:pPr>
      <w:r>
        <w:t xml:space="preserve">Reading Notes</w:t>
      </w:r>
    </w:p>
    <w:p>
      <w:pPr>
        <w:spacing w:after="700" w:line="300"/>
        <w:jc w:val="center"/>
      </w:pPr>
      <w:r>
        <w:rPr>
          <w:i/>
          <w:iCs/>
          <w:sz w:val="24"/>
          <w:szCs w:val="24"/>
        </w:rPr>
        <w:t xml:space="preserve">Study of the learning resources, Part A Sections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Field</w:t>
            </w:r>
          </w:p>
        </w:tc>
        <w:tc>
          <w:tcPr>
            <w:tcW w:type="dxa" w:w="676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Detail</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Project</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RFID + Fingerprint Attendance and Access Control System for Offices</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Sprint</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Sprint 1 of 1 — RFID + Fingerprint Attendance</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User Story</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US_2001 — Study the Learning Resources</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Owner</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Team AccessPro</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Prepared by</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Akshit Saini</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Date</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30 August 2026</w:t>
            </w:r>
          </w:p>
        </w:tc>
      </w:tr>
    </w:tbl>
    <w:p>
      <w:r>
        <w:br w:type="page"/>
      </w:r>
    </w:p>
    <w:p>
      <w:pPr>
        <w:pStyle w:val="Heading1"/>
      </w:pPr>
      <w:r>
        <w:t xml:space="preserve">Contents</w:t>
      </w:r>
    </w:p>
    <w:p>
      <w:pPr>
        <w:spacing w:after="90" w:line="280"/>
        <w:ind w:left="0"/>
      </w:pPr>
      <w:r>
        <w:rPr>
          <w:sz w:val="22"/>
          <w:szCs w:val="22"/>
        </w:rPr>
        <w:t xml:space="preserve">How I worked through this</w:t>
      </w:r>
    </w:p>
    <w:p>
      <w:pPr>
        <w:spacing w:after="90" w:line="280"/>
        <w:ind w:left="0"/>
      </w:pPr>
      <w:r>
        <w:rPr>
          <w:sz w:val="22"/>
          <w:szCs w:val="22"/>
        </w:rPr>
        <w:t xml:space="preserve">Section 1 — The ESP32 board</w:t>
      </w:r>
    </w:p>
    <w:p>
      <w:pPr>
        <w:spacing w:after="90" w:line="280"/>
        <w:ind w:left="340"/>
      </w:pPr>
      <w:r>
        <w:rPr>
          <w:sz w:val="22"/>
          <w:szCs w:val="22"/>
        </w:rPr>
        <w:t xml:space="preserve">The board itself · Pinout · Strapping pins · Flash versus RAM · The three UARTs</w:t>
      </w:r>
    </w:p>
    <w:p>
      <w:pPr>
        <w:spacing w:after="90" w:line="280"/>
        <w:ind w:left="0"/>
      </w:pPr>
      <w:r>
        <w:rPr>
          <w:sz w:val="22"/>
          <w:szCs w:val="22"/>
        </w:rPr>
        <w:t xml:space="preserve">Section 3 — Communication protocols</w:t>
      </w:r>
    </w:p>
    <w:p>
      <w:pPr>
        <w:spacing w:after="90" w:line="280"/>
        <w:ind w:left="340"/>
      </w:pPr>
      <w:r>
        <w:rPr>
          <w:sz w:val="22"/>
          <w:szCs w:val="22"/>
        </w:rPr>
        <w:t xml:space="preserve">Serial in general · UART · I2C · SPI · Which protocol each module uses</w:t>
      </w:r>
    </w:p>
    <w:p>
      <w:pPr>
        <w:spacing w:after="90" w:line="280"/>
        <w:ind w:left="0"/>
      </w:pPr>
      <w:r>
        <w:rPr>
          <w:sz w:val="22"/>
          <w:szCs w:val="22"/>
        </w:rPr>
        <w:t xml:space="preserve">Section 4 — C basics</w:t>
      </w:r>
    </w:p>
    <w:p>
      <w:pPr>
        <w:spacing w:after="90" w:line="280"/>
        <w:ind w:left="340"/>
      </w:pPr>
      <w:r>
        <w:rPr>
          <w:sz w:val="22"/>
          <w:szCs w:val="22"/>
        </w:rPr>
        <w:t xml:space="preserve">Types and sizes · Scope · Arrays, structs and pointers</w:t>
      </w:r>
    </w:p>
    <w:p>
      <w:pPr>
        <w:spacing w:after="90" w:line="280"/>
        <w:ind w:left="0"/>
      </w:pPr>
      <w:r>
        <w:rPr>
          <w:sz w:val="22"/>
          <w:szCs w:val="22"/>
        </w:rPr>
        <w:t xml:space="preserve">Sections 5 and 6 — PN532 RFID reader</w:t>
      </w:r>
    </w:p>
    <w:p>
      <w:pPr>
        <w:spacing w:after="90" w:line="280"/>
        <w:ind w:left="340"/>
      </w:pPr>
      <w:r>
        <w:rPr>
          <w:sz w:val="22"/>
          <w:szCs w:val="22"/>
        </w:rPr>
        <w:t xml:space="preserve">Reader and card · The UID · Interfaces and DIP switch · HSU wake-up · The library</w:t>
      </w:r>
    </w:p>
    <w:p>
      <w:pPr>
        <w:spacing w:after="90" w:line="280"/>
        <w:ind w:left="0"/>
      </w:pPr>
      <w:r>
        <w:rPr>
          <w:sz w:val="22"/>
          <w:szCs w:val="22"/>
        </w:rPr>
        <w:t xml:space="preserve">Section 7 — R307S fingerprint sensor</w:t>
      </w:r>
    </w:p>
    <w:p>
      <w:pPr>
        <w:spacing w:after="90" w:line="280"/>
        <w:ind w:left="340"/>
      </w:pPr>
      <w:r>
        <w:rPr>
          <w:sz w:val="22"/>
          <w:szCs w:val="22"/>
        </w:rPr>
        <w:t xml:space="preserve">Image versus template · Enrolment versus matching · 1:1 and 1:N · FAR and FRR · Power and baud</w:t>
      </w:r>
    </w:p>
    <w:p>
      <w:pPr>
        <w:spacing w:after="90" w:line="280"/>
        <w:ind w:left="0"/>
      </w:pPr>
      <w:r>
        <w:rPr>
          <w:sz w:val="22"/>
          <w:szCs w:val="22"/>
        </w:rPr>
        <w:t xml:space="preserve">What this means for the way I will build it</w:t>
      </w:r>
    </w:p>
    <w:p>
      <w:pPr>
        <w:spacing w:after="90" w:line="280"/>
        <w:ind w:left="0"/>
      </w:pPr>
      <w:r>
        <w:rPr>
          <w:sz w:val="22"/>
          <w:szCs w:val="22"/>
        </w:rPr>
        <w:t xml:space="preserve">Questions I still have</w:t>
      </w:r>
    </w:p>
    <w:p>
      <w:r>
        <w:br w:type="page"/>
      </w:r>
    </w:p>
    <w:p>
      <w:pPr>
        <w:pStyle w:val="Heading1"/>
      </w:pPr>
      <w:r>
        <w:t xml:space="preserve">How I worked through this</w:t>
      </w:r>
    </w:p>
    <w:p>
      <w:pPr>
        <w:spacing w:after="140" w:line="300"/>
      </w:pPr>
      <w:r>
        <w:rPr>
          <w:sz w:val="22"/>
          <w:szCs w:val="22"/>
        </w:rPr>
        <w:t xml:space="preserve">I read the resource list in US_2000 in the order the story lays out rather than jumping to the parts that looked interesting. For each topic I wrote three things down: what it is, how it is wired, and what can go wrong. The third one turned out to be the most useful. Most of the time I spent debugging in my head was on failure cases, and having them written down means I am not discovering them for the first time on the bench.</w:t>
      </w:r>
    </w:p>
    <w:p>
      <w:pPr>
        <w:spacing w:after="140" w:line="300"/>
      </w:pPr>
      <w:r>
        <w:rPr>
          <w:sz w:val="22"/>
          <w:szCs w:val="22"/>
        </w:rPr>
        <w:t xml:space="preserve">Where a resource contradicted another one, I have said so rather than picking the tidier answer. I have also kept a list of things I am still unsure about at the end.</w:t>
      </w:r>
    </w:p>
    <w:p>
      <w:pPr>
        <w:spacing w:after="140" w:line="300"/>
      </w:pPr>
      <w:r>
        <w:rPr>
          <w:sz w:val="22"/>
          <w:szCs w:val="22"/>
        </w:rPr>
        <w:t xml:space="preserve">I am on the software side of this project, so I read the hardware material with a particular question in mind: what does the firmware have to know, and what does the server have to know? That split shapes most of my notes.</w:t>
      </w:r>
    </w:p>
    <w:p>
      <w:pPr>
        <w:pStyle w:val="Heading1"/>
      </w:pPr>
      <w:r>
        <w:t xml:space="preserve">Section 1 — The ESP32 board</w:t>
      </w:r>
    </w:p>
    <w:p>
      <w:pPr>
        <w:pStyle w:val="Heading3"/>
      </w:pPr>
      <w:r>
        <w:t xml:space="preserve">The board itself</w:t>
      </w:r>
    </w:p>
    <w:p>
      <w:pPr>
        <w:spacing w:after="140" w:line="300"/>
      </w:pPr>
      <w:r>
        <w:rPr>
          <w:b/>
          <w:bCs/>
          <w:sz w:val="22"/>
          <w:szCs w:val="22"/>
        </w:rPr>
        <w:t xml:space="preserve">What it is: </w:t>
      </w:r>
      <w:r>
        <w:rPr>
          <w:sz w:val="22"/>
          <w:szCs w:val="22"/>
        </w:rPr>
        <w:t xml:space="preserve">A 32-bit dual-core microcontroller with Wi-Fi and Bluetooth on the same chip. For this project the Wi-Fi is the reason we chose it — the door unit has to talk to a server, and doing that without an add-on module keeps the wiring simple.</w:t>
      </w:r>
    </w:p>
    <w:p>
      <w:pPr>
        <w:spacing w:after="140" w:line="300"/>
      </w:pPr>
      <w:r>
        <w:rPr>
          <w:b/>
          <w:bCs/>
          <w:sz w:val="22"/>
          <w:szCs w:val="22"/>
        </w:rPr>
        <w:t xml:space="preserve">How it is wired: </w:t>
      </w:r>
      <w:r>
        <w:rPr>
          <w:sz w:val="22"/>
          <w:szCs w:val="22"/>
        </w:rPr>
        <w:t xml:space="preserve">Powered over USB during development (5 V into the on-board regulator, which produces the 3.3 V the chip actually runs on). In a real door installation it would be a 5 V supply into the same pin.</w:t>
      </w:r>
    </w:p>
    <w:p>
      <w:pPr>
        <w:spacing w:after="240" w:line="300"/>
      </w:pPr>
      <w:r>
        <w:rPr>
          <w:b/>
          <w:bCs/>
          <w:sz w:val="22"/>
          <w:szCs w:val="22"/>
        </w:rPr>
        <w:t xml:space="preserve">What can go wrong: </w:t>
      </w:r>
      <w:r>
        <w:rPr>
          <w:sz w:val="22"/>
          <w:szCs w:val="22"/>
        </w:rPr>
        <w:t xml:space="preserve">The chip is a 3.3 V part. Feeding a 5 V signal straight into a GPIO can damage it. The USB port also cannot supply much current, so a relay and two peripherals all drawing at once can brown the board out and cause random resets that look like software bugs.</w:t>
      </w:r>
    </w:p>
    <w:p>
      <w:pPr>
        <w:pStyle w:val="Heading3"/>
      </w:pPr>
      <w:r>
        <w:t xml:space="preserve">Pinout — the pins I must not misuse</w:t>
      </w:r>
    </w:p>
    <w:p>
      <w:pPr>
        <w:spacing w:after="140" w:line="300"/>
      </w:pPr>
      <w:r>
        <w:rPr>
          <w:b/>
          <w:bCs/>
          <w:sz w:val="22"/>
          <w:szCs w:val="22"/>
        </w:rPr>
        <w:t xml:space="preserve">What it is: </w:t>
      </w:r>
      <w:r>
        <w:rPr>
          <w:sz w:val="22"/>
          <w:szCs w:val="22"/>
        </w:rPr>
        <w:t xml:space="preserve">Not all GPIO pins are equal. Some are input-only, some are read by the chip at boot to decide how to start, and a few are physically connected to the on-board flash and are not usable at all.</w:t>
      </w:r>
    </w:p>
    <w:p>
      <w:pPr>
        <w:spacing w:after="140" w:line="300"/>
      </w:pPr>
      <w:r>
        <w:rPr>
          <w:b/>
          <w:bCs/>
          <w:sz w:val="22"/>
          <w:szCs w:val="22"/>
        </w:rPr>
        <w:t xml:space="preserve">How it is wired: </w:t>
      </w:r>
      <w:r>
        <w:rPr>
          <w:sz w:val="22"/>
          <w:szCs w:val="22"/>
        </w:rPr>
        <w:t xml:space="preserve">GPIO 34, 35, 36, 37, 38 and 39 are input-only. They cannot drive anything and they have no internal pull-up or pull-down resistors, so anything connected there needs an external resistor. GPIO 6–11 are wired to the SPI flash and must be left alone.</w:t>
      </w:r>
    </w:p>
    <w:p>
      <w:pPr>
        <w:spacing w:after="240" w:line="300"/>
      </w:pPr>
      <w:r>
        <w:rPr>
          <w:b/>
          <w:bCs/>
          <w:sz w:val="22"/>
          <w:szCs w:val="22"/>
        </w:rPr>
        <w:t xml:space="preserve">What can go wrong: </w:t>
      </w:r>
      <w:r>
        <w:rPr>
          <w:sz w:val="22"/>
          <w:szCs w:val="22"/>
        </w:rPr>
        <w:t xml:space="preserve">Wiring a relay or an LED to GPIO 34–39 gives you a pin that never changes state, and it looks exactly like a code bug. Using GPIO 6–11 will stop the board booting at all.</w:t>
      </w:r>
    </w:p>
    <w:p>
      <w:pPr>
        <w:pStyle w:val="Heading3"/>
      </w:pPr>
      <w:r>
        <w:t xml:space="preserve">Strapping pins</w:t>
      </w:r>
    </w:p>
    <w:p>
      <w:pPr>
        <w:spacing w:after="140" w:line="300"/>
      </w:pPr>
      <w:r>
        <w:rPr>
          <w:b/>
          <w:bCs/>
          <w:sz w:val="22"/>
          <w:szCs w:val="22"/>
        </w:rPr>
        <w:t xml:space="preserve">What it is: </w:t>
      </w:r>
      <w:r>
        <w:rPr>
          <w:sz w:val="22"/>
          <w:szCs w:val="22"/>
        </w:rPr>
        <w:t xml:space="preserve">GPIO 0, 2, 5, 12 and 15 are sampled by the chip during the first moments of power-up. Their levels at that instant tell the bootloader whether to run your program or wait for a firmware upload, and what voltage to use for the flash.</w:t>
      </w:r>
    </w:p>
    <w:p>
      <w:pPr>
        <w:spacing w:after="140" w:line="300"/>
      </w:pPr>
      <w:r>
        <w:rPr>
          <w:b/>
          <w:bCs/>
          <w:sz w:val="22"/>
          <w:szCs w:val="22"/>
        </w:rPr>
        <w:t xml:space="preserve">How it is wired: </w:t>
      </w:r>
      <w:r>
        <w:rPr>
          <w:sz w:val="22"/>
          <w:szCs w:val="22"/>
        </w:rPr>
        <w:t xml:space="preserve">They can be used as normal GPIO after boot, but whatever is attached to them must not hold them at the wrong level while the board is starting.</w:t>
      </w:r>
    </w:p>
    <w:p>
      <w:pPr>
        <w:spacing w:after="240" w:line="300"/>
      </w:pPr>
      <w:r>
        <w:rPr>
          <w:b/>
          <w:bCs/>
          <w:sz w:val="22"/>
          <w:szCs w:val="22"/>
        </w:rPr>
        <w:t xml:space="preserve">What can go wrong: </w:t>
      </w:r>
      <w:r>
        <w:rPr>
          <w:sz w:val="22"/>
          <w:szCs w:val="22"/>
        </w:rPr>
        <w:t xml:space="preserve">This is the failure I most expect to hit. If a peripheral holds GPIO 0 low at power-on the board silently enters download mode and appears dead. GPIO 12 held high at boot can set the flash voltage wrongly and stop the board booting. My plan is simply to avoid all five for peripherals.</w:t>
      </w:r>
    </w:p>
    <w:p>
      <w:pPr>
        <w:pStyle w:val="Heading3"/>
      </w:pPr>
      <w:r>
        <w:t xml:space="preserve">Flash versus RAM</w:t>
      </w:r>
    </w:p>
    <w:p>
      <w:pPr>
        <w:spacing w:after="140" w:line="300"/>
      </w:pPr>
      <w:r>
        <w:rPr>
          <w:b/>
          <w:bCs/>
          <w:sz w:val="22"/>
          <w:szCs w:val="22"/>
        </w:rPr>
        <w:t xml:space="preserve">What it is: </w:t>
      </w:r>
      <w:r>
        <w:rPr>
          <w:sz w:val="22"/>
          <w:szCs w:val="22"/>
        </w:rPr>
        <w:t xml:space="preserve">RAM (around 520 KB of SRAM) is working memory — fast, and completely erased on every reset. Flash (typically 4 MB on the dev boards) holds the compiled program and anything I deliberately write to it, and it survives a power cut.</w:t>
      </w:r>
    </w:p>
    <w:p>
      <w:pPr>
        <w:spacing w:after="140" w:line="300"/>
      </w:pPr>
      <w:r>
        <w:rPr>
          <w:b/>
          <w:bCs/>
          <w:sz w:val="22"/>
          <w:szCs w:val="22"/>
        </w:rPr>
        <w:t xml:space="preserve">How it is wired: </w:t>
      </w:r>
      <w:r>
        <w:rPr>
          <w:sz w:val="22"/>
          <w:szCs w:val="22"/>
        </w:rPr>
        <w:t xml:space="preserve">Not a wiring concern, but it decides where the cached list of authorised users lives.</w:t>
      </w:r>
    </w:p>
    <w:p>
      <w:pPr>
        <w:spacing w:after="240" w:line="300"/>
      </w:pPr>
      <w:r>
        <w:rPr>
          <w:b/>
          <w:bCs/>
          <w:sz w:val="22"/>
          <w:szCs w:val="22"/>
        </w:rPr>
        <w:t xml:space="preserve">What can go wrong: </w:t>
      </w:r>
      <w:r>
        <w:rPr>
          <w:sz w:val="22"/>
          <w:szCs w:val="22"/>
        </w:rPr>
        <w:t xml:space="preserve">If I keep the authorised-user cache only in RAM, a power blip empties it and the door has no idea who is allowed through until the server answers again. That defeats the whole point of an offline cache, so the cache has to be written to flash — the resources point at LittleFS for this.</w:t>
      </w:r>
    </w:p>
    <w:p>
      <w:pPr>
        <w:pStyle w:val="Heading3"/>
      </w:pPr>
      <w:r>
        <w:t xml:space="preserve">The three UART controllers</w:t>
      </w:r>
    </w:p>
    <w:p>
      <w:pPr>
        <w:spacing w:after="140" w:line="300"/>
      </w:pPr>
      <w:r>
        <w:rPr>
          <w:b/>
          <w:bCs/>
          <w:sz w:val="22"/>
          <w:szCs w:val="22"/>
        </w:rPr>
        <w:t xml:space="preserve">What it is: </w:t>
      </w:r>
      <w:r>
        <w:rPr>
          <w:sz w:val="22"/>
          <w:szCs w:val="22"/>
        </w:rPr>
        <w:t xml:space="preserve">The ESP32 has three hardware serial ports. In the Arduino core they are Serial, Serial1 and Serial2. UART0 (Serial) is connected to the USB–serial chip and is what the Serial Monitor uses.</w:t>
      </w:r>
    </w:p>
    <w:p>
      <w:pPr>
        <w:spacing w:after="140" w:line="300"/>
      </w:pPr>
      <w:r>
        <w:rPr>
          <w:b/>
          <w:bCs/>
          <w:sz w:val="22"/>
          <w:szCs w:val="22"/>
        </w:rPr>
        <w:t xml:space="preserve">How it is wired: </w:t>
      </w:r>
      <w:r>
        <w:rPr>
          <w:sz w:val="22"/>
          <w:szCs w:val="22"/>
        </w:rPr>
        <w:t xml:space="preserve">UART1 and UART2 can be routed to almost any usable GPIO through the pin matrix, which means I choose the pins rather than the pins choosing me.</w:t>
      </w:r>
    </w:p>
    <w:p>
      <w:pPr>
        <w:spacing w:after="240" w:line="300"/>
      </w:pPr>
      <w:r>
        <w:rPr>
          <w:b/>
          <w:bCs/>
          <w:sz w:val="22"/>
          <w:szCs w:val="22"/>
        </w:rPr>
        <w:t xml:space="preserve">What can go wrong: </w:t>
      </w:r>
      <w:r>
        <w:rPr>
          <w:sz w:val="22"/>
          <w:szCs w:val="22"/>
        </w:rPr>
        <w:t xml:space="preserve">If I try to put a peripheral on UART0 it fights with the Serial Monitor and I lose my only debugging output. Two peripherals and two free UARTs is exactly enough — there is no third one spare if I later add another serial device.</w:t>
      </w:r>
    </w:p>
    <w:p>
      <w:pPr>
        <w:pStyle w:val="Heading1"/>
      </w:pPr>
      <w:r>
        <w:t xml:space="preserve">Section 3 — Communication protocols</w:t>
      </w:r>
    </w:p>
    <w:p>
      <w:pPr>
        <w:spacing w:after="140" w:line="300"/>
      </w:pPr>
      <w:r>
        <w:rPr>
          <w:sz w:val="22"/>
          <w:szCs w:val="22"/>
        </w:rPr>
        <w:t xml:space="preserve">This section is where the project became understandable to me. Both of our modules run over UART, but the story deliberately asks for I2C and SPI as well, and the reason is given in the resource list itself: the PN532 supports all three and a DIP switch on the board selects which one is active. I cannot set that switch correctly without knowing what the three options mean, and if the UART route misbehaves the documented fallback is I2C.</w:t>
      </w:r>
    </w:p>
    <w:p>
      <w:pPr>
        <w:pStyle w:val="Heading3"/>
      </w:pPr>
      <w:r>
        <w:t xml:space="preserve">Serial communication in general</w:t>
      </w:r>
    </w:p>
    <w:p>
      <w:pPr>
        <w:spacing w:after="140" w:line="300"/>
      </w:pPr>
      <w:r>
        <w:rPr>
          <w:b/>
          <w:bCs/>
          <w:sz w:val="22"/>
          <w:szCs w:val="22"/>
        </w:rPr>
        <w:t xml:space="preserve">What it is: </w:t>
      </w:r>
      <w:r>
        <w:rPr>
          <w:sz w:val="22"/>
          <w:szCs w:val="22"/>
        </w:rPr>
        <w:t xml:space="preserve">Sending data one bit at a time down a wire instead of a bit per wire in parallel. Fewer wires, and at these distances and speeds the speed penalty does not matter.</w:t>
      </w:r>
    </w:p>
    <w:p>
      <w:pPr>
        <w:spacing w:after="140" w:line="300"/>
      </w:pPr>
      <w:r>
        <w:rPr>
          <w:b/>
          <w:bCs/>
          <w:sz w:val="22"/>
          <w:szCs w:val="22"/>
        </w:rPr>
        <w:t xml:space="preserve">How it is wired: </w:t>
      </w:r>
      <w:r>
        <w:rPr>
          <w:sz w:val="22"/>
          <w:szCs w:val="22"/>
        </w:rPr>
        <w:t xml:space="preserve">At minimum a data line and a shared ground. Two devices with no common ground reference cannot agree on what a logic high is.</w:t>
      </w:r>
    </w:p>
    <w:p>
      <w:pPr>
        <w:spacing w:after="240" w:line="300"/>
      </w:pPr>
      <w:r>
        <w:rPr>
          <w:b/>
          <w:bCs/>
          <w:sz w:val="22"/>
          <w:szCs w:val="22"/>
        </w:rPr>
        <w:t xml:space="preserve">What can go wrong: </w:t>
      </w:r>
      <w:r>
        <w:rPr>
          <w:sz w:val="22"/>
          <w:szCs w:val="22"/>
        </w:rPr>
        <w:t xml:space="preserve">Forgetting the common ground is a classic. The modules appear connected but the data is nonsense, because each side is measuring voltage against a different zero.</w:t>
      </w:r>
    </w:p>
    <w:p>
      <w:pPr>
        <w:pStyle w:val="Heading3"/>
      </w:pPr>
      <w:r>
        <w:t xml:space="preserve">UART — the protocol both of our modules use</w:t>
      </w:r>
    </w:p>
    <w:p>
      <w:pPr>
        <w:spacing w:after="140" w:line="300"/>
      </w:pPr>
      <w:r>
        <w:rPr>
          <w:b/>
          <w:bCs/>
          <w:sz w:val="22"/>
          <w:szCs w:val="22"/>
        </w:rPr>
        <w:t xml:space="preserve">What it is: </w:t>
      </w:r>
      <w:r>
        <w:rPr>
          <w:sz w:val="22"/>
          <w:szCs w:val="22"/>
        </w:rPr>
        <w:t xml:space="preserve">Asynchronous serial. Two data lines, TX (transmit) and RX (receive). There is no clock line, so instead of sharing a clock both ends agree in advance on a speed — the baud rate. Each byte is framed by a start bit and a stop bit so the receiver knows where a byte begins and ends.</w:t>
      </w:r>
    </w:p>
    <w:p>
      <w:pPr>
        <w:spacing w:after="140" w:line="300"/>
      </w:pPr>
      <w:r>
        <w:rPr>
          <w:b/>
          <w:bCs/>
          <w:sz w:val="22"/>
          <w:szCs w:val="22"/>
        </w:rPr>
        <w:t xml:space="preserve">How it is wired: </w:t>
      </w:r>
      <w:r>
        <w:rPr>
          <w:sz w:val="22"/>
          <w:szCs w:val="22"/>
        </w:rPr>
        <w:t xml:space="preserve">TX and RX are crossed: the ESP32's TX goes to the module's RX, and the module's TX goes to the ESP32's RX. Plus a common ground. Both devices must be configured for the same baud.</w:t>
      </w:r>
    </w:p>
    <w:p>
      <w:pPr>
        <w:spacing w:after="240" w:line="300"/>
      </w:pPr>
      <w:r>
        <w:rPr>
          <w:b/>
          <w:bCs/>
          <w:sz w:val="22"/>
          <w:szCs w:val="22"/>
        </w:rPr>
        <w:t xml:space="preserve">What can go wrong: </w:t>
      </w:r>
      <w:r>
        <w:rPr>
          <w:sz w:val="22"/>
          <w:szCs w:val="22"/>
        </w:rPr>
        <w:t xml:space="preserve">Two failures, and they look different, which is useful. Swapped TX and RX gives complete silence — nothing at all comes back. A wrong baud rate gives garbage characters on the Serial Monitor. So the shape of the failure tells me which mistake I made. The other trap is level mismatch: a 5 V module transmitting into a 3.3 V ESP32 pin.</w:t>
      </w:r>
    </w:p>
    <w:p>
      <w:pPr>
        <w:pStyle w:val="Heading3"/>
      </w:pPr>
      <w:r>
        <w:t xml:space="preserve">I2C</w:t>
      </w:r>
    </w:p>
    <w:p>
      <w:pPr>
        <w:spacing w:after="140" w:line="300"/>
      </w:pPr>
      <w:r>
        <w:rPr>
          <w:b/>
          <w:bCs/>
          <w:sz w:val="22"/>
          <w:szCs w:val="22"/>
        </w:rPr>
        <w:t xml:space="preserve">What it is: </w:t>
      </w:r>
      <w:r>
        <w:rPr>
          <w:sz w:val="22"/>
          <w:szCs w:val="22"/>
        </w:rPr>
        <w:t xml:space="preserve">A two-wire bus where many devices share the same pair of lines. SDA carries data, SCL carries the clock. Every device on the bus has an address, and the master names the address it wants to talk to before sending anything.</w:t>
      </w:r>
    </w:p>
    <w:p>
      <w:pPr>
        <w:spacing w:after="140" w:line="300"/>
      </w:pPr>
      <w:r>
        <w:rPr>
          <w:b/>
          <w:bCs/>
          <w:sz w:val="22"/>
          <w:szCs w:val="22"/>
        </w:rPr>
        <w:t xml:space="preserve">How it is wired: </w:t>
      </w:r>
      <w:r>
        <w:rPr>
          <w:sz w:val="22"/>
          <w:szCs w:val="22"/>
        </w:rPr>
        <w:t xml:space="preserve">SDA and SCL, common ground, and pull-up resistors on both lines (often already fitted on breakout boards). Because it is addressed rather than point-to-point, several devices can share the same two pins.</w:t>
      </w:r>
    </w:p>
    <w:p>
      <w:pPr>
        <w:spacing w:after="240" w:line="300"/>
      </w:pPr>
      <w:r>
        <w:rPr>
          <w:b/>
          <w:bCs/>
          <w:sz w:val="22"/>
          <w:szCs w:val="22"/>
        </w:rPr>
        <w:t xml:space="preserve">What can go wrong: </w:t>
      </w:r>
      <w:r>
        <w:rPr>
          <w:sz w:val="22"/>
          <w:szCs w:val="22"/>
        </w:rPr>
        <w:t xml:space="preserve">Two devices with the same address will conflict. Missing pull-ups mean the lines never return to idle high and the bus hangs. I2C is also slower than the alternatives, though for reading a card UID that is irrelevant.</w:t>
      </w:r>
    </w:p>
    <w:p>
      <w:pPr>
        <w:pStyle w:val="Heading3"/>
      </w:pPr>
      <w:r>
        <w:t xml:space="preserve">SPI</w:t>
      </w:r>
    </w:p>
    <w:p>
      <w:pPr>
        <w:spacing w:after="140" w:line="300"/>
      </w:pPr>
      <w:r>
        <w:rPr>
          <w:b/>
          <w:bCs/>
          <w:sz w:val="22"/>
          <w:szCs w:val="22"/>
        </w:rPr>
        <w:t xml:space="preserve">What it is: </w:t>
      </w:r>
      <w:r>
        <w:rPr>
          <w:sz w:val="22"/>
          <w:szCs w:val="22"/>
        </w:rPr>
        <w:t xml:space="preserve">A four-wire synchronous bus with an explicit clock. MOSI is master-out slave-in, MISO is master-in slave-out, SCK is the clock, and SS (or CS) selects which slave is being addressed. Faster than both UART and I2C.</w:t>
      </w:r>
    </w:p>
    <w:p>
      <w:pPr>
        <w:spacing w:after="140" w:line="300"/>
      </w:pPr>
      <w:r>
        <w:rPr>
          <w:b/>
          <w:bCs/>
          <w:sz w:val="22"/>
          <w:szCs w:val="22"/>
        </w:rPr>
        <w:t xml:space="preserve">How it is wired: </w:t>
      </w:r>
      <w:r>
        <w:rPr>
          <w:sz w:val="22"/>
          <w:szCs w:val="22"/>
        </w:rPr>
        <w:t xml:space="preserve">All four lines plus ground. Each additional slave needs its own SS line, so pin usage grows with device count.</w:t>
      </w:r>
    </w:p>
    <w:p>
      <w:pPr>
        <w:spacing w:after="240" w:line="300"/>
      </w:pPr>
      <w:r>
        <w:rPr>
          <w:b/>
          <w:bCs/>
          <w:sz w:val="22"/>
          <w:szCs w:val="22"/>
        </w:rPr>
        <w:t xml:space="preserve">What can go wrong: </w:t>
      </w:r>
      <w:r>
        <w:rPr>
          <w:sz w:val="22"/>
          <w:szCs w:val="22"/>
        </w:rPr>
        <w:t xml:space="preserve">The names are easy to confuse — I read MOSI and MISO the wrong way round at first until I started expanding them out loud as master-out and master-in. Forgetting to pull SS low before a transaction means the slave ignores you completely.</w:t>
      </w:r>
    </w:p>
    <w:p>
      <w:pPr>
        <w:pStyle w:val="Heading3"/>
      </w:pPr>
      <w:r>
        <w:t xml:space="preserve">Which protocol each of our modules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1100"/>
        <w:gridCol w:w="3860"/>
      </w:tblGrid>
      <w:tr>
        <w:trPr>
          <w:tblHeader/>
        </w:trPr>
        <w:tc>
          <w:tcPr>
            <w:tcW w:type="dxa" w:w="23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Module</w:t>
            </w:r>
          </w:p>
        </w:tc>
        <w:tc>
          <w:tcPr>
            <w:tcW w:type="dxa" w:w="21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Interface used</w:t>
            </w:r>
          </w:p>
        </w:tc>
        <w:tc>
          <w:tcPr>
            <w:tcW w:type="dxa" w:w="11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Baud</w:t>
            </w:r>
          </w:p>
        </w:tc>
        <w:tc>
          <w:tcPr>
            <w:tcW w:type="dxa" w:w="386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Why</w:t>
            </w:r>
          </w:p>
        </w:tc>
      </w:tr>
      <w:tr>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PN532 (RFID reader)</w:t>
            </w:r>
          </w:p>
        </w:tc>
        <w:tc>
          <w:tcPr>
            <w:tcW w:type="dxa" w:w="21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HSU — High Speed UART</w:t>
            </w:r>
          </w:p>
        </w:tc>
        <w:tc>
          <w:tcPr>
            <w:tcW w:type="dxa" w:w="11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115200</w:t>
            </w:r>
          </w:p>
        </w:tc>
        <w:tc>
          <w:tcPr>
            <w:tcW w:type="dxa" w:w="38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Selected by the DIP switch on the Elechouse V3 board. UART keeps it on its own dedicated port and leaves I2C free.</w:t>
            </w:r>
          </w:p>
        </w:tc>
      </w:tr>
      <w:tr>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R307S (fingerprint)</w:t>
            </w:r>
          </w:p>
        </w:tc>
        <w:tc>
          <w:tcPr>
            <w:tcW w:type="dxa" w:w="21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UART only</w:t>
            </w:r>
          </w:p>
        </w:tc>
        <w:tc>
          <w:tcPr>
            <w:tcW w:type="dxa" w:w="11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57600</w:t>
            </w:r>
          </w:p>
        </w:tc>
        <w:tc>
          <w:tcPr>
            <w:tcW w:type="dxa" w:w="38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The module has no other interface. 57600 is its factory default.</w:t>
            </w:r>
          </w:p>
        </w:tc>
      </w:tr>
    </w:tbl>
    <w:p>
      <w:pPr>
        <w:spacing w:after="240" w:line="300"/>
      </w:pPr>
      <w:r>
        <w:rPr>
          <w:sz w:val="22"/>
          <w:szCs w:val="22"/>
        </w:rPr>
        <w:t xml:space="preserve">So both peripherals are UART, and the ESP32 has exactly two spare UART controllers. That is a neat fit and it is the main reason the pin plan works out cleanly.</w:t>
      </w:r>
    </w:p>
    <w:p>
      <w:pPr>
        <w:pStyle w:val="Heading1"/>
      </w:pPr>
      <w:r>
        <w:t xml:space="preserve">Section 4 — C basics</w:t>
      </w:r>
    </w:p>
    <w:p>
      <w:pPr>
        <w:spacing w:after="140" w:line="300"/>
      </w:pPr>
      <w:r>
        <w:rPr>
          <w:sz w:val="22"/>
          <w:szCs w:val="22"/>
        </w:rPr>
        <w:t xml:space="preserve">I already had some programming background, so I read this section looking for the differences that matter on a device with kilobytes of memory rather than gigabytes.</w:t>
      </w:r>
    </w:p>
    <w:p>
      <w:pPr>
        <w:pStyle w:val="Heading3"/>
      </w:pPr>
      <w:r>
        <w:t xml:space="preserve">Data types and their sizes</w:t>
      </w:r>
    </w:p>
    <w:p>
      <w:pPr>
        <w:spacing w:after="140" w:line="300"/>
      </w:pPr>
      <w:r>
        <w:rPr>
          <w:b/>
          <w:bCs/>
          <w:sz w:val="22"/>
          <w:szCs w:val="22"/>
        </w:rPr>
        <w:t xml:space="preserve">What it is: </w:t>
      </w:r>
      <w:r>
        <w:rPr>
          <w:sz w:val="22"/>
          <w:szCs w:val="22"/>
        </w:rPr>
        <w:t xml:space="preserve">In C the size of a type is a real, countable number of bytes. On the ESP32 a char is 1 byte, an int is 4, a long is 4, a float is 4 and a double is 8. A bool is 1.</w:t>
      </w:r>
    </w:p>
    <w:p>
      <w:pPr>
        <w:spacing w:after="140" w:line="300"/>
      </w:pPr>
      <w:r>
        <w:rPr>
          <w:b/>
          <w:bCs/>
          <w:sz w:val="22"/>
          <w:szCs w:val="22"/>
        </w:rPr>
        <w:t xml:space="preserve">How it is wired: </w:t>
      </w:r>
      <w:r>
        <w:rPr>
          <w:sz w:val="22"/>
          <w:szCs w:val="22"/>
        </w:rPr>
        <w:t xml:space="preserve">Not applicable, but it directly controls how many users I can cache on the device.</w:t>
      </w:r>
    </w:p>
    <w:p>
      <w:pPr>
        <w:spacing w:after="240" w:line="300"/>
      </w:pPr>
      <w:r>
        <w:rPr>
          <w:b/>
          <w:bCs/>
          <w:sz w:val="22"/>
          <w:szCs w:val="22"/>
        </w:rPr>
        <w:t xml:space="preserve">What can go wrong: </w:t>
      </w:r>
      <w:r>
        <w:rPr>
          <w:sz w:val="22"/>
          <w:szCs w:val="22"/>
        </w:rPr>
        <w:t xml:space="preserve">Choosing an int where a uint8_t would do wastes three bytes per field. Multiplied across a few hundred cached users that is real memory. The opposite mistake is worse: a value that overflows its type wraps silently rather than raising an error.</w:t>
      </w:r>
    </w:p>
    <w:p>
      <w:pPr>
        <w:pStyle w:val="Heading3"/>
      </w:pPr>
      <w:r>
        <w:t xml:space="preserve">Variables and scope</w:t>
      </w:r>
    </w:p>
    <w:p>
      <w:pPr>
        <w:spacing w:after="140" w:line="300"/>
      </w:pPr>
      <w:r>
        <w:rPr>
          <w:b/>
          <w:bCs/>
          <w:sz w:val="22"/>
          <w:szCs w:val="22"/>
        </w:rPr>
        <w:t xml:space="preserve">What it is: </w:t>
      </w:r>
      <w:r>
        <w:rPr>
          <w:sz w:val="22"/>
          <w:szCs w:val="22"/>
        </w:rPr>
        <w:t xml:space="preserve">Where a variable is declared determines how long it lives. A variable declared inside a function exists only while that function runs. A global lives for the whole program.</w:t>
      </w:r>
    </w:p>
    <w:p>
      <w:pPr>
        <w:spacing w:after="140" w:line="300"/>
      </w:pPr>
      <w:r>
        <w:rPr>
          <w:b/>
          <w:bCs/>
          <w:sz w:val="22"/>
          <w:szCs w:val="22"/>
        </w:rPr>
        <w:t xml:space="preserve">How it is wired: </w:t>
      </w:r>
      <w:r>
        <w:rPr>
          <w:sz w:val="22"/>
          <w:szCs w:val="22"/>
        </w:rPr>
        <w:t xml:space="preserve">Not applicable.</w:t>
      </w:r>
    </w:p>
    <w:p>
      <w:pPr>
        <w:spacing w:after="240" w:line="300"/>
      </w:pPr>
      <w:r>
        <w:rPr>
          <w:b/>
          <w:bCs/>
          <w:sz w:val="22"/>
          <w:szCs w:val="22"/>
        </w:rPr>
        <w:t xml:space="preserve">What can go wrong: </w:t>
      </w:r>
      <w:r>
        <w:rPr>
          <w:sz w:val="22"/>
          <w:szCs w:val="22"/>
        </w:rPr>
        <w:t xml:space="preserve">On Arduino this bites in loop(). Anything declared inside loop() is created and destroyed on every single pass. A buffer that needs to persist between passes has to be declared outside it, or declared static.</w:t>
      </w:r>
    </w:p>
    <w:p>
      <w:pPr>
        <w:pStyle w:val="Heading3"/>
      </w:pPr>
      <w:r>
        <w:t xml:space="preserve">Arrays, structs and pointers</w:t>
      </w:r>
    </w:p>
    <w:p>
      <w:pPr>
        <w:spacing w:after="140" w:line="300"/>
      </w:pPr>
      <w:r>
        <w:rPr>
          <w:b/>
          <w:bCs/>
          <w:sz w:val="22"/>
          <w:szCs w:val="22"/>
        </w:rPr>
        <w:t xml:space="preserve">What it is: </w:t>
      </w:r>
      <w:r>
        <w:rPr>
          <w:sz w:val="22"/>
          <w:szCs w:val="22"/>
        </w:rPr>
        <w:t xml:space="preserve">An array is a fixed run of the same type laid out contiguously. A struct groups related values of different types under one name. A pointer holds the memory address of something rather than a copy of it.</w:t>
      </w:r>
    </w:p>
    <w:p>
      <w:pPr>
        <w:spacing w:after="140" w:line="300"/>
      </w:pPr>
      <w:r>
        <w:rPr>
          <w:b/>
          <w:bCs/>
          <w:sz w:val="22"/>
          <w:szCs w:val="22"/>
        </w:rPr>
        <w:t xml:space="preserve">How it is wired: </w:t>
      </w:r>
      <w:r>
        <w:rPr>
          <w:sz w:val="22"/>
          <w:szCs w:val="22"/>
        </w:rPr>
        <w:t xml:space="preserve">Not applicable.</w:t>
      </w:r>
    </w:p>
    <w:p>
      <w:pPr>
        <w:spacing w:after="240" w:line="300"/>
      </w:pPr>
      <w:r>
        <w:rPr>
          <w:b/>
          <w:bCs/>
          <w:sz w:val="22"/>
          <w:szCs w:val="22"/>
        </w:rPr>
        <w:t xml:space="preserve">What can go wrong: </w:t>
      </w:r>
      <w:r>
        <w:rPr>
          <w:sz w:val="22"/>
          <w:szCs w:val="22"/>
        </w:rPr>
        <w:t xml:space="preserve">Arrays in C do not check their own bounds. Writing past the end corrupts whatever memory happened to be next and the crash usually shows up somewhere unrelated. Passing a large array to a function by value would copy the whole thing; passing a pointer passes one address. On a device this size that difference matters.</w:t>
      </w:r>
    </w:p>
    <w:p>
      <w:pPr>
        <w:spacing w:after="240" w:line="300"/>
      </w:pPr>
      <w:r>
        <w:rPr>
          <w:sz w:val="22"/>
          <w:szCs w:val="22"/>
        </w:rPr>
        <w:t xml:space="preserve">The reason this section is in a hardware project became clear when I sketched out the cache. A cached user is naturally a struct — card UID, fingerprint slot number, access level, expiry. The cache is an array of those structs. Functions that search it take a pointer to the array rather than a copy. So all four concepts turn up in the first data structure I will write.</w:t>
      </w:r>
    </w:p>
    <w:p>
      <w:pPr>
        <w:pStyle w:val="Heading1"/>
      </w:pPr>
      <w:r>
        <w:t xml:space="preserve">Sections 5 and 6 — PN532 RFID reader</w:t>
      </w:r>
    </w:p>
    <w:p>
      <w:pPr>
        <w:pStyle w:val="Heading3"/>
      </w:pPr>
      <w:r>
        <w:t xml:space="preserve">The reader and the card</w:t>
      </w:r>
    </w:p>
    <w:p>
      <w:pPr>
        <w:spacing w:after="140" w:line="300"/>
      </w:pPr>
      <w:r>
        <w:rPr>
          <w:b/>
          <w:bCs/>
          <w:sz w:val="22"/>
          <w:szCs w:val="22"/>
        </w:rPr>
        <w:t xml:space="preserve">What it is: </w:t>
      </w:r>
      <w:r>
        <w:rPr>
          <w:sz w:val="22"/>
          <w:szCs w:val="22"/>
        </w:rPr>
        <w:t xml:space="preserve">The PN532 is an NFC controller running at 13.56 MHz, implementing ISO/IEC 14443. The cards we use are passive — there is no battery inside them. The reader emits an alternating field, that field induces a current in the card's antenna coil, and the card is powered for exactly as long as it stays in range.</w:t>
      </w:r>
    </w:p>
    <w:p>
      <w:pPr>
        <w:spacing w:after="140" w:line="300"/>
      </w:pPr>
      <w:r>
        <w:rPr>
          <w:b/>
          <w:bCs/>
          <w:sz w:val="22"/>
          <w:szCs w:val="22"/>
        </w:rPr>
        <w:t xml:space="preserve">How it is wired: </w:t>
      </w:r>
      <w:r>
        <w:rPr>
          <w:sz w:val="22"/>
          <w:szCs w:val="22"/>
        </w:rPr>
        <w:t xml:space="preserve">Four connections in HSU mode: VCC, GND, and the crossed TX/RX pair.</w:t>
      </w:r>
    </w:p>
    <w:p>
      <w:pPr>
        <w:spacing w:after="240" w:line="300"/>
      </w:pPr>
      <w:r>
        <w:rPr>
          <w:b/>
          <w:bCs/>
          <w:sz w:val="22"/>
          <w:szCs w:val="22"/>
        </w:rPr>
        <w:t xml:space="preserve">What can go wrong: </w:t>
      </w:r>
      <w:r>
        <w:rPr>
          <w:sz w:val="22"/>
          <w:szCs w:val="22"/>
        </w:rPr>
        <w:t xml:space="preserve">Range is a couple of centimetres. It is easy to conclude the module is broken when the card is simply not close enough, or when the field is being detuned by metal behind the reader.</w:t>
      </w:r>
    </w:p>
    <w:p>
      <w:pPr>
        <w:pStyle w:val="Heading3"/>
      </w:pPr>
      <w:r>
        <w:t xml:space="preserve">The UID</w:t>
      </w:r>
    </w:p>
    <w:p>
      <w:pPr>
        <w:spacing w:after="140" w:line="300"/>
      </w:pPr>
      <w:r>
        <w:rPr>
          <w:b/>
          <w:bCs/>
          <w:sz w:val="22"/>
          <w:szCs w:val="22"/>
        </w:rPr>
        <w:t xml:space="preserve">What it is: </w:t>
      </w:r>
      <w:r>
        <w:rPr>
          <w:sz w:val="22"/>
          <w:szCs w:val="22"/>
        </w:rPr>
        <w:t xml:space="preserve">Every card returns a unique identifier when it enters the field. It is either 4 or 7 bytes, and it is written into the chip at manufacture.</w:t>
      </w:r>
    </w:p>
    <w:p>
      <w:pPr>
        <w:spacing w:after="140" w:line="300"/>
      </w:pPr>
      <w:r>
        <w:rPr>
          <w:b/>
          <w:bCs/>
          <w:sz w:val="22"/>
          <w:szCs w:val="22"/>
        </w:rPr>
        <w:t xml:space="preserve">How it is wired: </w:t>
      </w:r>
      <w:r>
        <w:rPr>
          <w:sz w:val="22"/>
          <w:szCs w:val="22"/>
        </w:rPr>
        <w:t xml:space="preserve">Not applicable.</w:t>
      </w:r>
    </w:p>
    <w:p>
      <w:pPr>
        <w:spacing w:after="240" w:line="300"/>
      </w:pPr>
      <w:r>
        <w:rPr>
          <w:b/>
          <w:bCs/>
          <w:sz w:val="22"/>
          <w:szCs w:val="22"/>
        </w:rPr>
        <w:t xml:space="preserve">What can go wrong: </w:t>
      </w:r>
      <w:r>
        <w:rPr>
          <w:sz w:val="22"/>
          <w:szCs w:val="22"/>
        </w:rPr>
        <w:t xml:space="preserve">This is the important one for our project, and it is not really a hardware failure. A UID identifies a card, not a person. If the card is lent, lost or cloned, the UID is still perfectly valid. This is exactly the problem the client described — they have a record of cards, not of people — and it is why a fingerprint sits behind the card in our design.</w:t>
      </w:r>
    </w:p>
    <w:p>
      <w:pPr>
        <w:pStyle w:val="Heading3"/>
      </w:pPr>
      <w:r>
        <w:t xml:space="preserve">The three interfaces and the DIP switch</w:t>
      </w:r>
    </w:p>
    <w:p>
      <w:pPr>
        <w:spacing w:after="140" w:line="300"/>
      </w:pPr>
      <w:r>
        <w:rPr>
          <w:b/>
          <w:bCs/>
          <w:sz w:val="22"/>
          <w:szCs w:val="22"/>
        </w:rPr>
        <w:t xml:space="preserve">What it is: </w:t>
      </w:r>
      <w:r>
        <w:rPr>
          <w:sz w:val="22"/>
          <w:szCs w:val="22"/>
        </w:rPr>
        <w:t xml:space="preserve">The PN532 breakout supports HSU, I2C and SPI. A two-position DIP switch on the Elechouse V3 board selects which one is active. The board silkscreen and the V3 manual give the switch positions for each mode.</w:t>
      </w:r>
    </w:p>
    <w:p>
      <w:pPr>
        <w:spacing w:after="140" w:line="300"/>
      </w:pPr>
      <w:r>
        <w:rPr>
          <w:b/>
          <w:bCs/>
          <w:sz w:val="22"/>
          <w:szCs w:val="22"/>
        </w:rPr>
        <w:t xml:space="preserve">How it is wired: </w:t>
      </w:r>
      <w:r>
        <w:rPr>
          <w:sz w:val="22"/>
          <w:szCs w:val="22"/>
        </w:rPr>
        <w:t xml:space="preserve">Set the switch before powering the board and confirm against the manual table rather than from memory.</w:t>
      </w:r>
    </w:p>
    <w:p>
      <w:pPr>
        <w:spacing w:after="240" w:line="300"/>
      </w:pPr>
      <w:r>
        <w:rPr>
          <w:b/>
          <w:bCs/>
          <w:sz w:val="22"/>
          <w:szCs w:val="22"/>
        </w:rPr>
        <w:t xml:space="preserve">What can go wrong: </w:t>
      </w:r>
      <w:r>
        <w:rPr>
          <w:sz w:val="22"/>
          <w:szCs w:val="22"/>
        </w:rPr>
        <w:t xml:space="preserve">The switch is read at power-up, so changing it while the board is running does nothing until a power cycle. If the switch and the code disagree, the module is simply silent — there is no error message telling you the interface is wrong.</w:t>
      </w:r>
    </w:p>
    <w:p>
      <w:pPr>
        <w:pStyle w:val="Heading3"/>
      </w:pPr>
      <w:r>
        <w:t xml:space="preserve">HSU wake-up and SAMConfiguration</w:t>
      </w:r>
    </w:p>
    <w:p>
      <w:pPr>
        <w:spacing w:after="140" w:line="300"/>
      </w:pPr>
      <w:r>
        <w:rPr>
          <w:b/>
          <w:bCs/>
          <w:sz w:val="22"/>
          <w:szCs w:val="22"/>
        </w:rPr>
        <w:t xml:space="preserve">What it is: </w:t>
      </w:r>
      <w:r>
        <w:rPr>
          <w:sz w:val="22"/>
          <w:szCs w:val="22"/>
        </w:rPr>
        <w:t xml:space="preserve">In HSU mode the PN532 may be in a low-power state when the ESP32 first talks to it. The documented sequence is to send a wake-up preamble (a run of 0x55 bytes followed by nulls) before issuing SAMConfiguration, which puts the chip into normal reader mode.</w:t>
      </w:r>
    </w:p>
    <w:p>
      <w:pPr>
        <w:spacing w:after="140" w:line="300"/>
      </w:pPr>
      <w:r>
        <w:rPr>
          <w:b/>
          <w:bCs/>
          <w:sz w:val="22"/>
          <w:szCs w:val="22"/>
        </w:rPr>
        <w:t xml:space="preserve">How it is wired: </w:t>
      </w:r>
      <w:r>
        <w:rPr>
          <w:sz w:val="22"/>
          <w:szCs w:val="22"/>
        </w:rPr>
        <w:t xml:space="preserve">Not a wiring matter — this is firmware order of operations.</w:t>
      </w:r>
    </w:p>
    <w:p>
      <w:pPr>
        <w:spacing w:after="240" w:line="300"/>
      </w:pPr>
      <w:r>
        <w:rPr>
          <w:b/>
          <w:bCs/>
          <w:sz w:val="22"/>
          <w:szCs w:val="22"/>
        </w:rPr>
        <w:t xml:space="preserve">What can go wrong: </w:t>
      </w:r>
      <w:r>
        <w:rPr>
          <w:sz w:val="22"/>
          <w:szCs w:val="22"/>
        </w:rPr>
        <w:t xml:space="preserve">Skipping the wake-up means SAMConfiguration is sent to a chip that is not listening. The library reports that it cannot find the board, which looks identical to a wiring fault. Knowing this ahead of time should save me an afternoon.</w:t>
      </w:r>
    </w:p>
    <w:p>
      <w:pPr>
        <w:pStyle w:val="Heading3"/>
      </w:pPr>
      <w:r>
        <w:t xml:space="preserve">The Adafruit_PN532 library</w:t>
      </w:r>
    </w:p>
    <w:p>
      <w:pPr>
        <w:spacing w:after="140" w:line="300"/>
      </w:pPr>
      <w:r>
        <w:rPr>
          <w:b/>
          <w:bCs/>
          <w:sz w:val="22"/>
          <w:szCs w:val="22"/>
        </w:rPr>
        <w:t xml:space="preserve">What it is: </w:t>
      </w:r>
      <w:r>
        <w:rPr>
          <w:sz w:val="22"/>
          <w:szCs w:val="22"/>
        </w:rPr>
        <w:t xml:space="preserve">An Arduino library supporting all three interfaces. Constructed differently depending on which one you use.</w:t>
      </w:r>
    </w:p>
    <w:p>
      <w:pPr>
        <w:spacing w:after="140" w:line="300"/>
      </w:pPr>
      <w:r>
        <w:rPr>
          <w:b/>
          <w:bCs/>
          <w:sz w:val="22"/>
          <w:szCs w:val="22"/>
        </w:rPr>
        <w:t xml:space="preserve">How it is wired: </w:t>
      </w:r>
      <w:r>
        <w:rPr>
          <w:sz w:val="22"/>
          <w:szCs w:val="22"/>
        </w:rPr>
        <w:t xml:space="preserve">For HSU it needs to be constructed with a HardwareSerial reference.</w:t>
      </w:r>
    </w:p>
    <w:p>
      <w:pPr>
        <w:spacing w:after="240" w:line="300"/>
      </w:pPr>
      <w:r>
        <w:rPr>
          <w:b/>
          <w:bCs/>
          <w:sz w:val="22"/>
          <w:szCs w:val="22"/>
        </w:rPr>
        <w:t xml:space="preserve">What can go wrong: </w:t>
      </w:r>
      <w:r>
        <w:rPr>
          <w:sz w:val="22"/>
          <w:szCs w:val="22"/>
        </w:rPr>
        <w:t xml:space="preserve">The resource list warns that not every released version exposes the HardwareSerial constructor. If the installed version does not, the documented fallback is to move the DIP switch to I2C and construct it that way. Worth checking the installed version before assuming the wiring is wrong.</w:t>
      </w:r>
    </w:p>
    <w:p>
      <w:pPr>
        <w:pStyle w:val="Heading1"/>
      </w:pPr>
      <w:r>
        <w:t xml:space="preserve">Section 7 — R307S fingerprint sensor</w:t>
      </w:r>
    </w:p>
    <w:p>
      <w:pPr>
        <w:pStyle w:val="Heading3"/>
      </w:pPr>
      <w:r>
        <w:t xml:space="preserve">Image versus template</w:t>
      </w:r>
    </w:p>
    <w:p>
      <w:pPr>
        <w:spacing w:after="140" w:line="300"/>
      </w:pPr>
      <w:r>
        <w:rPr>
          <w:b/>
          <w:bCs/>
          <w:sz w:val="22"/>
          <w:szCs w:val="22"/>
        </w:rPr>
        <w:t xml:space="preserve">What it is: </w:t>
      </w:r>
      <w:r>
        <w:rPr>
          <w:sz w:val="22"/>
          <w:szCs w:val="22"/>
        </w:rPr>
        <w:t xml:space="preserve">The sensor takes an optical image of the fingerprint, then reduces it to a template — a compact mathematical description of the ridge features. Only the template is kept; the image is discarded.</w:t>
      </w:r>
    </w:p>
    <w:p>
      <w:pPr>
        <w:spacing w:after="140" w:line="300"/>
      </w:pPr>
      <w:r>
        <w:rPr>
          <w:b/>
          <w:bCs/>
          <w:sz w:val="22"/>
          <w:szCs w:val="22"/>
        </w:rPr>
        <w:t xml:space="preserve">How it is wired: </w:t>
      </w:r>
      <w:r>
        <w:rPr>
          <w:sz w:val="22"/>
          <w:szCs w:val="22"/>
        </w:rPr>
        <w:t xml:space="preserve">Not applicable.</w:t>
      </w:r>
    </w:p>
    <w:p>
      <w:pPr>
        <w:spacing w:after="240" w:line="300"/>
      </w:pPr>
      <w:r>
        <w:rPr>
          <w:b/>
          <w:bCs/>
          <w:sz w:val="22"/>
          <w:szCs w:val="22"/>
        </w:rPr>
        <w:t xml:space="preserve">What can go wrong: </w:t>
      </w:r>
      <w:r>
        <w:rPr>
          <w:sz w:val="22"/>
          <w:szCs w:val="22"/>
        </w:rPr>
        <w:t xml:space="preserve">Templates are not reversible into a usable image, which is the right answer both for memory and for privacy. It also means templates from one sensor family are not necessarily readable by another.</w:t>
      </w:r>
    </w:p>
    <w:p>
      <w:pPr>
        <w:pStyle w:val="Heading3"/>
      </w:pPr>
      <w:r>
        <w:t xml:space="preserve">Enrolment versus matching</w:t>
      </w:r>
    </w:p>
    <w:p>
      <w:pPr>
        <w:spacing w:after="140" w:line="300"/>
      </w:pPr>
      <w:r>
        <w:rPr>
          <w:b/>
          <w:bCs/>
          <w:sz w:val="22"/>
          <w:szCs w:val="22"/>
        </w:rPr>
        <w:t xml:space="preserve">What it is: </w:t>
      </w:r>
      <w:r>
        <w:rPr>
          <w:sz w:val="22"/>
          <w:szCs w:val="22"/>
        </w:rPr>
        <w:t xml:space="preserve">Enrolment takes two separate captures of the same finger, merges them into one template, and writes that template into a numbered slot in the sensor's own flash memory. Matching takes a fresh capture and compares it against what is stored.</w:t>
      </w:r>
    </w:p>
    <w:p>
      <w:pPr>
        <w:spacing w:after="140" w:line="300"/>
      </w:pPr>
      <w:r>
        <w:rPr>
          <w:b/>
          <w:bCs/>
          <w:sz w:val="22"/>
          <w:szCs w:val="22"/>
        </w:rPr>
        <w:t xml:space="preserve">How it is wired: </w:t>
      </w:r>
      <w:r>
        <w:rPr>
          <w:sz w:val="22"/>
          <w:szCs w:val="22"/>
        </w:rPr>
        <w:t xml:space="preserve">Not applicable.</w:t>
      </w:r>
    </w:p>
    <w:p>
      <w:pPr>
        <w:spacing w:after="240" w:line="300"/>
      </w:pPr>
      <w:r>
        <w:rPr>
          <w:b/>
          <w:bCs/>
          <w:sz w:val="22"/>
          <w:szCs w:val="22"/>
        </w:rPr>
        <w:t xml:space="preserve">What can go wrong: </w:t>
      </w:r>
      <w:r>
        <w:rPr>
          <w:sz w:val="22"/>
          <w:szCs w:val="22"/>
        </w:rPr>
        <w:t xml:space="preserve">Slot numbers live on the sensor, but the mapping from slot to person lives on our server. If those two ever drift apart — sensor replaced, sensor cleared, a slot reused — then slot 42 unlocks the door for the wrong person. Nothing in the hardware detects this. It has to be handled deliberately in the data model, and I can see there is a later story about exactly this.</w:t>
      </w:r>
    </w:p>
    <w:p>
      <w:pPr>
        <w:pStyle w:val="Heading3"/>
      </w:pPr>
      <w:r>
        <w:t xml:space="preserve">1:1 verify versus 1:N search</w:t>
      </w:r>
    </w:p>
    <w:p>
      <w:pPr>
        <w:spacing w:after="140" w:line="300"/>
      </w:pPr>
      <w:r>
        <w:rPr>
          <w:b/>
          <w:bCs/>
          <w:sz w:val="22"/>
          <w:szCs w:val="22"/>
        </w:rPr>
        <w:t xml:space="preserve">What it is: </w:t>
      </w:r>
      <w:r>
        <w:rPr>
          <w:sz w:val="22"/>
          <w:szCs w:val="22"/>
        </w:rPr>
        <w:t xml:space="preserve">1:1 verify asks whether this finger matches one specific stored template. 1:N search asks whether it matches any stored template.</w:t>
      </w:r>
    </w:p>
    <w:p>
      <w:pPr>
        <w:spacing w:after="140" w:line="300"/>
      </w:pPr>
      <w:r>
        <w:rPr>
          <w:b/>
          <w:bCs/>
          <w:sz w:val="22"/>
          <w:szCs w:val="22"/>
        </w:rPr>
        <w:t xml:space="preserve">How it is wired: </w:t>
      </w:r>
      <w:r>
        <w:rPr>
          <w:sz w:val="22"/>
          <w:szCs w:val="22"/>
        </w:rPr>
        <w:t xml:space="preserve">Not applicable.</w:t>
      </w:r>
    </w:p>
    <w:p>
      <w:pPr>
        <w:spacing w:after="240" w:line="300"/>
      </w:pPr>
      <w:r>
        <w:rPr>
          <w:b/>
          <w:bCs/>
          <w:sz w:val="22"/>
          <w:szCs w:val="22"/>
        </w:rPr>
        <w:t xml:space="preserve">What can go wrong: </w:t>
      </w:r>
      <w:r>
        <w:rPr>
          <w:sz w:val="22"/>
          <w:szCs w:val="22"/>
        </w:rPr>
        <w:t xml:space="preserve">1:N gets slower and less accurate as the number of enrolled fingers grows, because every comparison is another chance for a false accept. In our design the card is presented first and tells us who the person claims to be, so we can use 1:1 verify. That is faster and safer, and it is a direct consequence of having both modules rather than just one.</w:t>
      </w:r>
    </w:p>
    <w:p>
      <w:pPr>
        <w:pStyle w:val="Heading3"/>
      </w:pPr>
      <w:r>
        <w:t xml:space="preserve">FAR and FRR</w:t>
      </w:r>
    </w:p>
    <w:p>
      <w:pPr>
        <w:spacing w:after="140" w:line="300"/>
      </w:pPr>
      <w:r>
        <w:rPr>
          <w:b/>
          <w:bCs/>
          <w:sz w:val="22"/>
          <w:szCs w:val="22"/>
        </w:rPr>
        <w:t xml:space="preserve">What it is: </w:t>
      </w:r>
      <w:r>
        <w:rPr>
          <w:sz w:val="22"/>
          <w:szCs w:val="22"/>
        </w:rPr>
        <w:t xml:space="preserve">False Accept Rate is how often the sensor accepts someone it should reject. False Rejection Rate is how often it rejects the legitimate person.</w:t>
      </w:r>
    </w:p>
    <w:p>
      <w:pPr>
        <w:spacing w:after="140" w:line="300"/>
      </w:pPr>
      <w:r>
        <w:rPr>
          <w:b/>
          <w:bCs/>
          <w:sz w:val="22"/>
          <w:szCs w:val="22"/>
        </w:rPr>
        <w:t xml:space="preserve">How it is wired: </w:t>
      </w:r>
      <w:r>
        <w:rPr>
          <w:sz w:val="22"/>
          <w:szCs w:val="22"/>
        </w:rPr>
        <w:t xml:space="preserve">Not applicable.</w:t>
      </w:r>
    </w:p>
    <w:p>
      <w:pPr>
        <w:spacing w:after="240" w:line="300"/>
      </w:pPr>
      <w:r>
        <w:rPr>
          <w:b/>
          <w:bCs/>
          <w:sz w:val="22"/>
          <w:szCs w:val="22"/>
        </w:rPr>
        <w:t xml:space="preserve">What can go wrong: </w:t>
      </w:r>
      <w:r>
        <w:rPr>
          <w:sz w:val="22"/>
          <w:szCs w:val="22"/>
        </w:rPr>
        <w:t xml:space="preserve">They trade against each other. Tightening the threshold to reduce false accepts inevitably makes the sensor refuse genuine fingers more often. For the server room the security cost of a false accept is much higher than the irritation of a retry, so that door should be tuned strictly. A normal office door can be more forgiving.</w:t>
      </w:r>
    </w:p>
    <w:p>
      <w:pPr>
        <w:pStyle w:val="Heading3"/>
      </w:pPr>
      <w:r>
        <w:t xml:space="preserve">Power and baud</w:t>
      </w:r>
    </w:p>
    <w:p>
      <w:pPr>
        <w:spacing w:after="140" w:line="300"/>
      </w:pPr>
      <w:r>
        <w:rPr>
          <w:b/>
          <w:bCs/>
          <w:sz w:val="22"/>
          <w:szCs w:val="22"/>
        </w:rPr>
        <w:t xml:space="preserve">What it is: </w:t>
      </w:r>
      <w:r>
        <w:rPr>
          <w:sz w:val="22"/>
          <w:szCs w:val="22"/>
        </w:rPr>
        <w:t xml:space="preserve">The module's default UART baud is 57600. Supply voltage depends on the exact variant.</w:t>
      </w:r>
    </w:p>
    <w:p>
      <w:pPr>
        <w:spacing w:after="140" w:line="300"/>
      </w:pPr>
      <w:r>
        <w:rPr>
          <w:b/>
          <w:bCs/>
          <w:sz w:val="22"/>
          <w:szCs w:val="22"/>
        </w:rPr>
        <w:t xml:space="preserve">How it is wired: </w:t>
      </w:r>
      <w:r>
        <w:rPr>
          <w:sz w:val="22"/>
          <w:szCs w:val="22"/>
        </w:rPr>
        <w:t xml:space="preserve">TX/RX crossed to a spare UART, plus power and ground.</w:t>
      </w:r>
    </w:p>
    <w:p>
      <w:pPr>
        <w:spacing w:after="240" w:line="300"/>
      </w:pPr>
      <w:r>
        <w:rPr>
          <w:b/>
          <w:bCs/>
          <w:sz w:val="22"/>
          <w:szCs w:val="22"/>
        </w:rPr>
        <w:t xml:space="preserve">What can go wrong: </w:t>
      </w:r>
      <w:r>
        <w:rPr>
          <w:sz w:val="22"/>
          <w:szCs w:val="22"/>
        </w:rPr>
        <w:t xml:space="preserve">The resource list flags this explicitly and it is worth repeating: the classic R307 expects roughly 4.2–6 V on its supply with 3.3 V logic levels, while some R307S variants are 3.3 V throughout. I will read the label on the actual module before powering it rather than assuming.</w:t>
      </w:r>
    </w:p>
    <w:p>
      <w:pPr>
        <w:pStyle w:val="Heading3"/>
      </w:pPr>
      <w:r>
        <w:t xml:space="preserve">Reading the library examples</w:t>
      </w:r>
    </w:p>
    <w:p>
      <w:pPr>
        <w:spacing w:after="240" w:line="300"/>
      </w:pPr>
      <w:r>
        <w:rPr>
          <w:sz w:val="22"/>
          <w:szCs w:val="22"/>
        </w:rPr>
        <w:t xml:space="preserve">I went through the enroll and fingerprint examples in the Adafruit fingerprint library rather than only the guide page. Three things stood out. First, almost every call returns a status code and the examples check it every time — that is the pattern I should copy rather than assuming a capture succeeded. Second, enrolment is genuinely a multi-step conversation with the sensor: capture, convert, capture again, convert again, create model, store model, and any one of those steps can fail on its own. Third, the slot ID is chosen by the caller, which confirms that keeping slot allocation consistent is our responsibility and not the sensor's.</w:t>
      </w:r>
    </w:p>
    <w:p>
      <w:pPr>
        <w:pStyle w:val="Heading1"/>
      </w:pPr>
      <w:r>
        <w:t xml:space="preserve">What this means for the way I will build it</w:t>
      </w:r>
    </w:p>
    <w:p>
      <w:pPr>
        <w:spacing w:after="140" w:line="300"/>
      </w:pPr>
      <w:r>
        <w:rPr>
          <w:sz w:val="22"/>
          <w:szCs w:val="22"/>
        </w:rPr>
        <w:t xml:space="preserve">Reading all of this in order changed how I think about the project. My starting assumption was that this is an attendance system. It is not, really. The client's own words are that they have a record of cards rather than of people, that they cannot tell who left, and that every card opens every door. Those are three different problems and only one of them is attendance.</w:t>
      </w:r>
    </w:p>
    <w:p>
      <w:pPr>
        <w:spacing w:after="140" w:line="300"/>
      </w:pPr>
      <w:r>
        <w:rPr>
          <w:sz w:val="22"/>
          <w:szCs w:val="22"/>
        </w:rPr>
        <w:t xml:space="preserve">So the reading has given me a shape for the system. The card answers who this person claims to be, quickly. The fingerprint answers whether they actually are that person. The door and the direction answer where they went. And the server, not the device, decides whether all of that adds up to an allow or a deny, because only the server can be trusted as the single record for an audit or a fire drill.</w:t>
      </w:r>
    </w:p>
    <w:p>
      <w:pPr>
        <w:spacing w:after="240" w:line="300"/>
      </w:pPr>
      <w:r>
        <w:rPr>
          <w:sz w:val="22"/>
          <w:szCs w:val="22"/>
        </w:rPr>
        <w:t xml:space="preserve">The other thing I take from the reading is that most of what can go wrong here is not exotic. It is a wrong baud rate, a strapping pin held low, a missing common ground, a DIP switch that disagrees with the code, or a fingerprint slot that no longer means what the database thinks it means. I have written all of those down so that when something does not work I have a list to walk rather than a guess to make.</w:t>
      </w:r>
    </w:p>
    <w:p>
      <w:pPr>
        <w:pStyle w:val="Heading1"/>
      </w:pPr>
      <w:r>
        <w:t xml:space="preserve">Questions I still have</w:t>
      </w:r>
    </w:p>
    <w:p>
      <w:pPr>
        <w:pStyle w:val="ListParagraph"/>
        <w:numPr>
          <w:ilvl w:val="0"/>
          <w:numId w:val="2"/>
        </w:numPr>
        <w:spacing w:after="80" w:line="300"/>
      </w:pPr>
      <w:r>
        <w:rPr>
          <w:sz w:val="22"/>
          <w:szCs w:val="22"/>
        </w:rPr>
        <w:t xml:space="preserve">If the PN532 is set to HSU and the installed library version does not expose the HardwareSerial constructor, is it better to downgrade the library or to move the DIP switch to I2C? The resources suggest the switch, but I would like to know which the team prefers.</w:t>
      </w:r>
    </w:p>
    <w:p>
      <w:pPr>
        <w:pStyle w:val="ListParagraph"/>
        <w:numPr>
          <w:ilvl w:val="0"/>
          <w:numId w:val="2"/>
        </w:numPr>
        <w:spacing w:after="80" w:line="300"/>
      </w:pPr>
      <w:r>
        <w:rPr>
          <w:sz w:val="22"/>
          <w:szCs w:val="22"/>
        </w:rPr>
        <w:t xml:space="preserve">How many users are we realistically expecting? It changes whether 1:N search is even worth considering as a fallback, and it changes how big the on-device cache needs to be.</w:t>
      </w:r>
    </w:p>
    <w:p>
      <w:pPr>
        <w:pStyle w:val="ListParagraph"/>
        <w:numPr>
          <w:ilvl w:val="0"/>
          <w:numId w:val="2"/>
        </w:numPr>
        <w:spacing w:after="80" w:line="300"/>
      </w:pPr>
      <w:r>
        <w:rPr>
          <w:sz w:val="22"/>
          <w:szCs w:val="22"/>
        </w:rPr>
        <w:t xml:space="preserve">When a fingerprint sensor is replaced at a door, what is the intended recovery? Re-enrol everyone at that door, or push the stored templates back down from the server? I do not yet know whether the R307S allows uploading a template it did not itself capture.</w:t>
      </w:r>
    </w:p>
    <w:p>
      <w:pPr>
        <w:pStyle w:val="ListParagraph"/>
        <w:numPr>
          <w:ilvl w:val="0"/>
          <w:numId w:val="2"/>
        </w:numPr>
        <w:spacing w:after="80" w:line="300"/>
      </w:pPr>
      <w:r>
        <w:rPr>
          <w:sz w:val="22"/>
          <w:szCs w:val="22"/>
        </w:rPr>
        <w:t xml:space="preserve">For the offline case, should the door fail open or fail closed if it cannot reach the server and the person is not in the local cache? That is a policy decision more than a technical one and I would rather ask than assume.</w:t>
      </w:r>
    </w:p>
    <w:p>
      <w:pPr>
        <w:pStyle w:val="ListParagraph"/>
        <w:numPr>
          <w:ilvl w:val="0"/>
          <w:numId w:val="2"/>
        </w:numPr>
        <w:spacing w:after="80" w:line="300"/>
      </w:pPr>
      <w:r>
        <w:rPr>
          <w:sz w:val="22"/>
          <w:szCs w:val="22"/>
        </w:rPr>
        <w:t xml:space="preserve">Do we need to distinguish a genuine second entry from an accidental double tap? If someone taps twice in three seconds, treating the second as an exit would corrupt the who's-inside count.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6"/>
      </w:pBdr>
      <w:jc w:val="right"/>
    </w:pPr>
    <w:r>
      <w:rPr>
        <w:color w:val="595959"/>
        <w:sz w:val="18"/>
        <w:szCs w:val="18"/>
      </w:rPr>
      <w:t xml:space="preserve">Reading Notes — US_2001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40" w:hanging="280"/>
      </w:pPr>
    </w:lvl>
  </w:abstractNum>
  <w:abstractNum w:abstractNumId="3"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before="0"/>
    </w:pPr>
    <w:rPr>
      <w:rFonts w:ascii="Calibri" w:cs="Calibri" w:eastAsia="Calibri" w:hAnsi="Calibri"/>
      <w:b/>
      <w:bCs/>
      <w:sz w:val="48"/>
      <w:szCs w:val="48"/>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Notes</dc:title>
  <dc:creator>Akshit Saini</dc:creator>
  <dc:description>Study of the learning resources, Part A Sections 1–7</dc:description>
  <cp:lastModifiedBy>Akshit Saini</cp:lastModifiedBy>
  <cp:revision>1</cp:revision>
  <dcterms:created xsi:type="dcterms:W3CDTF">2026-08-30T14:19:19.938Z</dcterms:created>
  <dcterms:modified xsi:type="dcterms:W3CDTF">2026-08-30T14:19:19.938Z</dcterms:modified>
</cp:coreProperties>
</file>

<file path=docProps/custom.xml><?xml version="1.0" encoding="utf-8"?>
<Properties xmlns="http://schemas.openxmlformats.org/officeDocument/2006/custom-properties" xmlns:vt="http://schemas.openxmlformats.org/officeDocument/2006/docPropsVTypes"/>
</file>