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FFFF"/>
  <w:body>
    <w:p w:rsidR="00383649" w:rsidRDefault="00383649" w:rsidP="009F61DA">
      <w:pPr>
        <w:pStyle w:val="NormalWeb"/>
        <w:ind w:left="720"/>
        <w:rPr>
          <w:b/>
          <w:bCs/>
          <w:kern w:val="36"/>
          <w:sz w:val="48"/>
          <w:szCs w:val="48"/>
        </w:rPr>
      </w:pPr>
      <w:r>
        <w:rPr>
          <w:b/>
          <w:bCs/>
          <w:kern w:val="36"/>
          <w:sz w:val="48"/>
          <w:szCs w:val="48"/>
        </w:rPr>
        <w:t xml:space="preserve">     </w:t>
      </w:r>
    </w:p>
    <w:p w:rsidR="009F61DA" w:rsidRPr="00A36D98" w:rsidRDefault="00A36D98" w:rsidP="00A36D98">
      <w:pPr>
        <w:pStyle w:val="NormalWeb"/>
        <w:rPr>
          <w:rFonts w:ascii="Comic Sans MS" w:hAnsi="Comic Sans MS"/>
          <w:b/>
          <w:bCs/>
          <w:kern w:val="36"/>
          <w:sz w:val="52"/>
          <w:szCs w:val="48"/>
        </w:rPr>
      </w:pPr>
      <w:r>
        <w:rPr>
          <w:rFonts w:ascii="Comic Sans MS" w:hAnsi="Comic Sans MS"/>
          <w:b/>
          <w:bCs/>
          <w:kern w:val="36"/>
          <w:sz w:val="48"/>
          <w:szCs w:val="48"/>
        </w:rPr>
        <w:t xml:space="preserve"> </w:t>
      </w:r>
      <w:r w:rsidR="008D7EFE">
        <w:rPr>
          <w:rFonts w:ascii="Comic Sans MS" w:hAnsi="Comic Sans MS"/>
          <w:b/>
          <w:bCs/>
          <w:kern w:val="36"/>
          <w:sz w:val="48"/>
          <w:szCs w:val="48"/>
        </w:rPr>
        <w:t xml:space="preserve"> </w:t>
      </w:r>
      <w:r w:rsidR="009F61DA" w:rsidRPr="009F61DA">
        <w:rPr>
          <w:rFonts w:ascii="Comic Sans MS" w:hAnsi="Comic Sans MS"/>
          <w:b/>
          <w:bCs/>
          <w:kern w:val="36"/>
          <w:sz w:val="52"/>
          <w:szCs w:val="48"/>
        </w:rPr>
        <w:t>Stock Broker System Functionalities</w:t>
      </w:r>
    </w:p>
    <w:p w:rsidR="008D7EFE" w:rsidRPr="008D7EFE" w:rsidRDefault="008D7EFE" w:rsidP="009F61DA">
      <w:pPr>
        <w:pStyle w:val="NormalWeb"/>
        <w:ind w:left="720"/>
        <w:rPr>
          <w:rFonts w:ascii="Comic Sans MS" w:hAnsi="Comic Sans MS"/>
          <w:b/>
          <w:bCs/>
          <w:kern w:val="36"/>
          <w:sz w:val="16"/>
          <w:szCs w:val="48"/>
        </w:rPr>
      </w:pPr>
    </w:p>
    <w:p w:rsidR="009F61DA" w:rsidRPr="00575C07" w:rsidRDefault="009F61DA" w:rsidP="00383649">
      <w:pPr>
        <w:pStyle w:val="NormalWeb"/>
        <w:rPr>
          <w:rFonts w:ascii="Comic Sans MS" w:hAnsi="Comic Sans MS"/>
          <w:color w:val="323E4F" w:themeColor="text2" w:themeShade="BF"/>
          <w:sz w:val="28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I am dividing the functionalities into two types</w:t>
      </w:r>
      <w:r w:rsidRPr="00575C07">
        <w:rPr>
          <w:rFonts w:ascii="Comic Sans MS" w:hAnsi="Comic Sans MS"/>
          <w:color w:val="323E4F" w:themeColor="text2" w:themeShade="BF"/>
          <w:sz w:val="28"/>
        </w:rPr>
        <w:t xml:space="preserve"> </w:t>
      </w:r>
      <w:r w:rsidRPr="00575C07">
        <w:rPr>
          <w:rFonts w:ascii="Comic Sans MS" w:hAnsi="Comic Sans MS"/>
          <w:color w:val="323E4F" w:themeColor="text2" w:themeShade="BF"/>
          <w:sz w:val="28"/>
        </w:rPr>
        <w:t xml:space="preserve">: </w:t>
      </w:r>
    </w:p>
    <w:p w:rsidR="00383649" w:rsidRPr="00575C07" w:rsidRDefault="00383649" w:rsidP="00383649">
      <w:pPr>
        <w:pStyle w:val="NormalWeb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28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M</w:t>
      </w:r>
      <w:r w:rsidR="009F61DA" w:rsidRPr="00575C07">
        <w:rPr>
          <w:rFonts w:ascii="Comic Sans MS" w:hAnsi="Comic Sans MS"/>
          <w:color w:val="323E4F" w:themeColor="text2" w:themeShade="BF"/>
          <w:sz w:val="28"/>
        </w:rPr>
        <w:t>ust-have</w:t>
      </w:r>
      <w:r w:rsidR="009F61DA" w:rsidRPr="00575C07">
        <w:rPr>
          <w:rFonts w:ascii="Comic Sans MS" w:hAnsi="Comic Sans MS"/>
          <w:color w:val="323E4F" w:themeColor="text2" w:themeShade="BF"/>
          <w:sz w:val="28"/>
        </w:rPr>
        <w:t xml:space="preserve"> Functionalities : These </w:t>
      </w:r>
      <w:r w:rsidR="009F61DA" w:rsidRPr="00575C07">
        <w:rPr>
          <w:rFonts w:ascii="Comic Sans MS" w:hAnsi="Comic Sans MS"/>
          <w:color w:val="323E4F" w:themeColor="text2" w:themeShade="BF"/>
          <w:sz w:val="28"/>
        </w:rPr>
        <w:t>are essential feat</w:t>
      </w:r>
      <w:r w:rsidR="009F61DA" w:rsidRPr="00575C07">
        <w:rPr>
          <w:rFonts w:ascii="Comic Sans MS" w:hAnsi="Comic Sans MS"/>
          <w:color w:val="323E4F" w:themeColor="text2" w:themeShade="BF"/>
          <w:sz w:val="28"/>
        </w:rPr>
        <w:t>ures needed for core operations</w:t>
      </w:r>
      <w:r w:rsidRPr="00575C07">
        <w:rPr>
          <w:rFonts w:ascii="Comic Sans MS" w:hAnsi="Comic Sans MS"/>
          <w:color w:val="323E4F" w:themeColor="text2" w:themeShade="BF"/>
          <w:sz w:val="28"/>
        </w:rPr>
        <w:t xml:space="preserve">.       </w:t>
      </w:r>
    </w:p>
    <w:p w:rsidR="008D7EFE" w:rsidRPr="00575C07" w:rsidRDefault="00383649" w:rsidP="008D7EFE">
      <w:pPr>
        <w:pStyle w:val="NormalWeb"/>
        <w:numPr>
          <w:ilvl w:val="0"/>
          <w:numId w:val="1"/>
        </w:numPr>
        <w:rPr>
          <w:rFonts w:ascii="Comic Sans MS" w:hAnsi="Comic Sans MS"/>
          <w:color w:val="323E4F" w:themeColor="text2" w:themeShade="BF"/>
          <w:sz w:val="28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N</w:t>
      </w:r>
      <w:r w:rsidR="009F61DA" w:rsidRPr="00575C07">
        <w:rPr>
          <w:rFonts w:ascii="Comic Sans MS" w:hAnsi="Comic Sans MS"/>
          <w:color w:val="323E4F" w:themeColor="text2" w:themeShade="BF"/>
          <w:sz w:val="28"/>
        </w:rPr>
        <w:t xml:space="preserve">ice-to-have </w:t>
      </w:r>
      <w:r w:rsidR="009F61DA" w:rsidRPr="00575C07">
        <w:rPr>
          <w:rFonts w:ascii="Comic Sans MS" w:hAnsi="Comic Sans MS"/>
          <w:color w:val="323E4F" w:themeColor="text2" w:themeShade="BF"/>
          <w:sz w:val="28"/>
        </w:rPr>
        <w:t>Functionalities</w:t>
      </w:r>
      <w:r w:rsidR="009F61DA" w:rsidRPr="00575C07">
        <w:rPr>
          <w:rFonts w:ascii="Comic Sans MS" w:hAnsi="Comic Sans MS"/>
          <w:color w:val="323E4F" w:themeColor="text2" w:themeShade="BF"/>
          <w:sz w:val="28"/>
        </w:rPr>
        <w:t xml:space="preserve"> : These </w:t>
      </w:r>
      <w:r w:rsidR="009F61DA" w:rsidRPr="00575C07">
        <w:rPr>
          <w:rFonts w:ascii="Comic Sans MS" w:hAnsi="Comic Sans MS"/>
          <w:color w:val="323E4F" w:themeColor="text2" w:themeShade="BF"/>
          <w:sz w:val="28"/>
        </w:rPr>
        <w:t>are additional features that enhance usability and provide extra value.</w:t>
      </w:r>
      <w:r w:rsidRPr="00575C07">
        <w:rPr>
          <w:rFonts w:ascii="Comic Sans MS" w:hAnsi="Comic Sans MS"/>
          <w:color w:val="323E4F" w:themeColor="text2" w:themeShade="BF"/>
          <w:sz w:val="28"/>
        </w:rPr>
        <w:t xml:space="preserve"> </w:t>
      </w:r>
    </w:p>
    <w:p w:rsidR="00657F79" w:rsidRDefault="00657F79" w:rsidP="00657F79">
      <w:pPr>
        <w:jc w:val="center"/>
        <w:rPr>
          <w:rFonts w:ascii="Comic Sans MS" w:hAnsi="Comic Sans MS"/>
          <w:b/>
          <w:sz w:val="32"/>
        </w:rPr>
      </w:pPr>
    </w:p>
    <w:p w:rsidR="00575C07" w:rsidRDefault="00575C07" w:rsidP="00657F79">
      <w:pPr>
        <w:jc w:val="center"/>
        <w:rPr>
          <w:rFonts w:ascii="Comic Sans MS" w:hAnsi="Comic Sans MS"/>
          <w:b/>
          <w:sz w:val="32"/>
        </w:rPr>
      </w:pPr>
    </w:p>
    <w:p w:rsidR="00657F79" w:rsidRPr="00383649" w:rsidRDefault="00383649" w:rsidP="00575C07">
      <w:pPr>
        <w:ind w:left="1440" w:firstLine="720"/>
        <w:rPr>
          <w:rFonts w:ascii="Comic Sans MS" w:hAnsi="Comic Sans MS"/>
          <w:b/>
          <w:sz w:val="40"/>
        </w:rPr>
      </w:pPr>
      <w:r w:rsidRPr="00575C07">
        <w:rPr>
          <w:rFonts w:ascii="Comic Sans MS" w:hAnsi="Comic Sans MS"/>
          <w:b/>
          <w:sz w:val="40"/>
        </w:rPr>
        <w:t>Must-have Functionalities:</w:t>
      </w:r>
    </w:p>
    <w:p w:rsidR="00383649" w:rsidRPr="00383649" w:rsidRDefault="00383649" w:rsidP="00383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bCs/>
          <w:color w:val="323E4F" w:themeColor="text2" w:themeShade="BF"/>
          <w:sz w:val="28"/>
          <w:szCs w:val="24"/>
          <w:lang w:eastAsia="en-IN"/>
        </w:rPr>
        <w:t>Register User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: It allows broker to add new user</w:t>
      </w:r>
      <w:r w:rsidR="00657F79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.</w:t>
      </w:r>
    </w:p>
    <w:p w:rsidR="00383649" w:rsidRPr="00575C07" w:rsidRDefault="00383649" w:rsidP="00383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bCs/>
          <w:color w:val="323E4F" w:themeColor="text2" w:themeShade="BF"/>
          <w:sz w:val="28"/>
          <w:szCs w:val="24"/>
          <w:lang w:eastAsia="en-IN"/>
        </w:rPr>
        <w:t>Unregister User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:  It allows broker to delete a user</w:t>
      </w:r>
      <w:r w:rsidR="00657F79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.</w:t>
      </w:r>
    </w:p>
    <w:p w:rsidR="00657F79" w:rsidRPr="00575C07" w:rsidRDefault="00657F79" w:rsidP="0065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Stock Holds : </w:t>
      </w:r>
      <w:r w:rsidR="00A36D98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Number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 of Stocks a single user is Holding</w:t>
      </w: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.</w:t>
      </w:r>
    </w:p>
    <w:p w:rsidR="00657F79" w:rsidRPr="00575C07" w:rsidRDefault="00383649" w:rsidP="00575C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bCs/>
          <w:color w:val="323E4F" w:themeColor="text2" w:themeShade="BF"/>
          <w:sz w:val="28"/>
          <w:szCs w:val="24"/>
          <w:lang w:eastAsia="en-IN"/>
        </w:rPr>
        <w:t>Register Stock</w:t>
      </w:r>
      <w:r w:rsidR="008D7EFE" w:rsidRPr="00575C07">
        <w:rPr>
          <w:rFonts w:ascii="Comic Sans MS" w:eastAsia="Times New Roman" w:hAnsi="Comic Sans MS" w:cs="Times New Roman"/>
          <w:bCs/>
          <w:color w:val="323E4F" w:themeColor="text2" w:themeShade="BF"/>
          <w:sz w:val="28"/>
          <w:szCs w:val="24"/>
          <w:lang w:eastAsia="en-IN"/>
        </w:rPr>
        <w:t xml:space="preserve"> </w:t>
      </w:r>
      <w:r w:rsidRPr="00383649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: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 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It al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lows broker to add new stock.</w:t>
      </w:r>
    </w:p>
    <w:p w:rsidR="00657F79" w:rsidRPr="00575C07" w:rsidRDefault="00383649" w:rsidP="0065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bCs/>
          <w:color w:val="323E4F" w:themeColor="text2" w:themeShade="BF"/>
          <w:sz w:val="28"/>
          <w:szCs w:val="24"/>
          <w:lang w:eastAsia="en-IN"/>
        </w:rPr>
        <w:t>Unregister Stock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: It allows broker to add delete a stock </w:t>
      </w:r>
      <w:r w:rsidRPr="00383649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.</w:t>
      </w:r>
    </w:p>
    <w:p w:rsidR="00657F79" w:rsidRPr="00575C07" w:rsidRDefault="00383649" w:rsidP="0065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bCs/>
          <w:color w:val="323E4F" w:themeColor="text2" w:themeShade="BF"/>
          <w:sz w:val="28"/>
          <w:szCs w:val="24"/>
          <w:lang w:eastAsia="en-IN"/>
        </w:rPr>
        <w:t>Buy Stock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: It f</w:t>
      </w:r>
      <w:r w:rsidRPr="00383649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acilitates users in purchasing stocks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 with the help of broker</w:t>
      </w:r>
      <w:r w:rsidRPr="00383649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, ensuring sufficient balance and updating stock holdings.</w:t>
      </w:r>
    </w:p>
    <w:p w:rsidR="00657F79" w:rsidRPr="00575C07" w:rsidRDefault="00657F79" w:rsidP="00657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Deduct amount</w:t>
      </w:r>
    </w:p>
    <w:p w:rsidR="00657F79" w:rsidRPr="00575C07" w:rsidRDefault="00657F79" w:rsidP="00657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Update </w:t>
      </w: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Stocks the user</w:t>
      </w: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 is Holding</w:t>
      </w:r>
    </w:p>
    <w:p w:rsidR="00657F79" w:rsidRPr="00575C07" w:rsidRDefault="00383649" w:rsidP="00657F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bCs/>
          <w:color w:val="323E4F" w:themeColor="text2" w:themeShade="BF"/>
          <w:sz w:val="28"/>
          <w:szCs w:val="24"/>
          <w:lang w:eastAsia="en-IN"/>
        </w:rPr>
        <w:t>Sell Stock</w:t>
      </w:r>
      <w:r w:rsidRPr="00383649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: 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It a</w:t>
      </w:r>
      <w:r w:rsidRPr="00383649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llows users to sell stocks</w:t>
      </w:r>
      <w:r w:rsidR="008D7EFE"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 with the help of broker</w:t>
      </w:r>
      <w:r w:rsidRPr="00383649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, ensuring they have sufficient stock to sell and updating their balance accordingly.</w:t>
      </w:r>
    </w:p>
    <w:p w:rsidR="00657F79" w:rsidRPr="00575C07" w:rsidRDefault="00657F79" w:rsidP="00657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Add Amount</w:t>
      </w:r>
    </w:p>
    <w:p w:rsidR="00657F79" w:rsidRPr="00575C07" w:rsidRDefault="00657F79" w:rsidP="00657F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</w:pP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 xml:space="preserve">Update Stock </w:t>
      </w:r>
      <w:r w:rsidRPr="00575C07">
        <w:rPr>
          <w:rFonts w:ascii="Comic Sans MS" w:eastAsia="Times New Roman" w:hAnsi="Comic Sans MS" w:cs="Times New Roman"/>
          <w:color w:val="323E4F" w:themeColor="text2" w:themeShade="BF"/>
          <w:sz w:val="28"/>
          <w:szCs w:val="24"/>
          <w:lang w:eastAsia="en-IN"/>
        </w:rPr>
        <w:t>the user is Holding</w:t>
      </w:r>
    </w:p>
    <w:p w:rsidR="008D7EFE" w:rsidRPr="00383649" w:rsidRDefault="008D7EFE" w:rsidP="008D7EFE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:rsidR="00657F79" w:rsidRDefault="006874D6" w:rsidP="008D7EFE">
      <w:pPr>
        <w:ind w:left="2160" w:firstLine="720"/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 xml:space="preserve"> </w:t>
      </w:r>
      <w:bookmarkStart w:id="0" w:name="_GoBack"/>
      <w:bookmarkEnd w:id="0"/>
    </w:p>
    <w:p w:rsidR="00657F79" w:rsidRDefault="00657F79" w:rsidP="008D7EFE">
      <w:pPr>
        <w:ind w:left="2160" w:firstLine="720"/>
        <w:rPr>
          <w:rFonts w:ascii="Comic Sans MS" w:hAnsi="Comic Sans MS"/>
          <w:b/>
          <w:sz w:val="32"/>
        </w:rPr>
      </w:pPr>
    </w:p>
    <w:p w:rsidR="00657F79" w:rsidRDefault="00657F79" w:rsidP="008D7EFE">
      <w:pPr>
        <w:ind w:left="2160" w:firstLine="720"/>
        <w:rPr>
          <w:rFonts w:ascii="Comic Sans MS" w:hAnsi="Comic Sans MS"/>
          <w:b/>
          <w:sz w:val="32"/>
        </w:rPr>
      </w:pPr>
    </w:p>
    <w:p w:rsidR="00657F79" w:rsidRDefault="00657F79" w:rsidP="008D7EFE">
      <w:pPr>
        <w:ind w:left="2160" w:firstLine="720"/>
        <w:rPr>
          <w:rFonts w:ascii="Comic Sans MS" w:hAnsi="Comic Sans MS"/>
          <w:b/>
          <w:sz w:val="32"/>
        </w:rPr>
      </w:pPr>
    </w:p>
    <w:p w:rsidR="008D7EFE" w:rsidRPr="00575C07" w:rsidRDefault="008D7EFE" w:rsidP="00575C07">
      <w:pPr>
        <w:ind w:left="2160"/>
        <w:rPr>
          <w:rFonts w:ascii="Comic Sans MS" w:hAnsi="Comic Sans MS"/>
          <w:b/>
          <w:sz w:val="40"/>
        </w:rPr>
      </w:pPr>
      <w:r w:rsidRPr="00575C07">
        <w:rPr>
          <w:rFonts w:ascii="Comic Sans MS" w:hAnsi="Comic Sans MS"/>
          <w:b/>
          <w:sz w:val="40"/>
        </w:rPr>
        <w:t>Nice-to-have Functionalities</w:t>
      </w:r>
    </w:p>
    <w:p w:rsidR="00A36D98" w:rsidRPr="00575C07" w:rsidRDefault="00A36D98" w:rsidP="00A36D98">
      <w:pPr>
        <w:pStyle w:val="ListParagraph"/>
        <w:numPr>
          <w:ilvl w:val="0"/>
          <w:numId w:val="5"/>
        </w:numPr>
        <w:rPr>
          <w:rFonts w:ascii="Comic Sans MS" w:hAnsi="Comic Sans MS"/>
          <w:color w:val="323E4F" w:themeColor="text2" w:themeShade="BF"/>
          <w:sz w:val="28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Transaction History Retrieval</w:t>
      </w:r>
      <w:r w:rsidR="006874D6">
        <w:rPr>
          <w:rFonts w:ascii="Comic Sans MS" w:hAnsi="Comic Sans MS"/>
          <w:color w:val="323E4F" w:themeColor="text2" w:themeShade="BF"/>
          <w:sz w:val="28"/>
        </w:rPr>
        <w:t xml:space="preserve"> </w:t>
      </w:r>
      <w:r w:rsidRPr="00575C07">
        <w:rPr>
          <w:rFonts w:ascii="Comic Sans MS" w:hAnsi="Comic Sans MS"/>
          <w:color w:val="323E4F" w:themeColor="text2" w:themeShade="BF"/>
          <w:sz w:val="28"/>
        </w:rPr>
        <w:t>: Stores each user’s transactions, whether buying or selling.</w:t>
      </w:r>
    </w:p>
    <w:p w:rsidR="00A36D98" w:rsidRPr="00575C07" w:rsidRDefault="00A36D98" w:rsidP="00A36D98">
      <w:pPr>
        <w:pStyle w:val="ListParagraph"/>
        <w:numPr>
          <w:ilvl w:val="0"/>
          <w:numId w:val="5"/>
        </w:numPr>
        <w:rPr>
          <w:rFonts w:ascii="Comic Sans MS" w:hAnsi="Comic Sans MS"/>
          <w:color w:val="323E4F" w:themeColor="text2" w:themeShade="BF"/>
          <w:sz w:val="28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Balance Inquiry</w:t>
      </w:r>
      <w:r w:rsidR="006874D6">
        <w:rPr>
          <w:rFonts w:ascii="Comic Sans MS" w:hAnsi="Comic Sans MS"/>
          <w:color w:val="323E4F" w:themeColor="text2" w:themeShade="BF"/>
          <w:sz w:val="28"/>
        </w:rPr>
        <w:t xml:space="preserve"> </w:t>
      </w:r>
      <w:r w:rsidRPr="00575C07">
        <w:rPr>
          <w:rFonts w:ascii="Comic Sans MS" w:hAnsi="Comic Sans MS"/>
          <w:color w:val="323E4F" w:themeColor="text2" w:themeShade="BF"/>
          <w:sz w:val="28"/>
        </w:rPr>
        <w:t>: Allows users to check their remaining balance with the broker’s help.</w:t>
      </w:r>
    </w:p>
    <w:p w:rsidR="00A36D98" w:rsidRPr="00575C07" w:rsidRDefault="00A36D98" w:rsidP="00A36D98">
      <w:pPr>
        <w:pStyle w:val="ListParagraph"/>
        <w:numPr>
          <w:ilvl w:val="0"/>
          <w:numId w:val="5"/>
        </w:numPr>
        <w:rPr>
          <w:rFonts w:ascii="Comic Sans MS" w:hAnsi="Comic Sans MS"/>
          <w:color w:val="323E4F" w:themeColor="text2" w:themeShade="BF"/>
          <w:sz w:val="28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Brokerage Charges Display</w:t>
      </w:r>
      <w:r w:rsidR="006874D6">
        <w:rPr>
          <w:rFonts w:ascii="Comic Sans MS" w:hAnsi="Comic Sans MS"/>
          <w:color w:val="323E4F" w:themeColor="text2" w:themeShade="BF"/>
          <w:sz w:val="28"/>
        </w:rPr>
        <w:t xml:space="preserve"> </w:t>
      </w:r>
      <w:r w:rsidRPr="00575C07">
        <w:rPr>
          <w:rFonts w:ascii="Comic Sans MS" w:hAnsi="Comic Sans MS"/>
          <w:color w:val="323E4F" w:themeColor="text2" w:themeShade="BF"/>
          <w:sz w:val="28"/>
        </w:rPr>
        <w:t>: Shows users t</w:t>
      </w:r>
      <w:r w:rsidR="00575C07" w:rsidRPr="00575C07">
        <w:rPr>
          <w:rFonts w:ascii="Comic Sans MS" w:hAnsi="Comic Sans MS"/>
          <w:color w:val="323E4F" w:themeColor="text2" w:themeShade="BF"/>
          <w:sz w:val="28"/>
        </w:rPr>
        <w:t>he total brokerage charges they ha</w:t>
      </w:r>
      <w:r w:rsidRPr="00575C07">
        <w:rPr>
          <w:rFonts w:ascii="Comic Sans MS" w:hAnsi="Comic Sans MS"/>
          <w:color w:val="323E4F" w:themeColor="text2" w:themeShade="BF"/>
          <w:sz w:val="28"/>
        </w:rPr>
        <w:t>ve incurred.</w:t>
      </w:r>
    </w:p>
    <w:p w:rsidR="00A36D98" w:rsidRPr="00575C07" w:rsidRDefault="00A36D98" w:rsidP="00A36D98">
      <w:pPr>
        <w:pStyle w:val="ListParagraph"/>
        <w:numPr>
          <w:ilvl w:val="0"/>
          <w:numId w:val="5"/>
        </w:numPr>
        <w:rPr>
          <w:rFonts w:ascii="Comic Sans MS" w:hAnsi="Comic Sans MS"/>
          <w:color w:val="323E4F" w:themeColor="text2" w:themeShade="BF"/>
          <w:sz w:val="28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Display Stock Information</w:t>
      </w:r>
      <w:r w:rsidR="006874D6">
        <w:rPr>
          <w:rFonts w:ascii="Comic Sans MS" w:hAnsi="Comic Sans MS"/>
          <w:color w:val="323E4F" w:themeColor="text2" w:themeShade="BF"/>
          <w:sz w:val="28"/>
        </w:rPr>
        <w:t xml:space="preserve"> </w:t>
      </w:r>
      <w:r w:rsidRPr="00575C07">
        <w:rPr>
          <w:rFonts w:ascii="Comic Sans MS" w:hAnsi="Comic Sans MS"/>
          <w:color w:val="323E4F" w:themeColor="text2" w:themeShade="BF"/>
          <w:sz w:val="28"/>
        </w:rPr>
        <w:t>: Provides users with stock details, including brokerage charges.</w:t>
      </w:r>
    </w:p>
    <w:p w:rsidR="00A36D98" w:rsidRPr="00575C07" w:rsidRDefault="00A36D98" w:rsidP="00A36D98">
      <w:pPr>
        <w:pStyle w:val="ListParagraph"/>
        <w:numPr>
          <w:ilvl w:val="0"/>
          <w:numId w:val="5"/>
        </w:numPr>
        <w:rPr>
          <w:rFonts w:ascii="Comic Sans MS" w:hAnsi="Comic Sans MS"/>
          <w:color w:val="323E4F" w:themeColor="text2" w:themeShade="BF"/>
          <w:sz w:val="28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Display User Information</w:t>
      </w:r>
      <w:r w:rsidR="006874D6">
        <w:rPr>
          <w:rFonts w:ascii="Comic Sans MS" w:hAnsi="Comic Sans MS"/>
          <w:color w:val="323E4F" w:themeColor="text2" w:themeShade="BF"/>
          <w:sz w:val="28"/>
        </w:rPr>
        <w:t xml:space="preserve"> </w:t>
      </w:r>
      <w:r w:rsidRPr="00575C07">
        <w:rPr>
          <w:rFonts w:ascii="Comic Sans MS" w:hAnsi="Comic Sans MS"/>
          <w:color w:val="323E4F" w:themeColor="text2" w:themeShade="BF"/>
          <w:sz w:val="28"/>
        </w:rPr>
        <w:t>: Allows users to view their account information.</w:t>
      </w:r>
    </w:p>
    <w:p w:rsidR="00A36D98" w:rsidRPr="00A36D98" w:rsidRDefault="00A36D98" w:rsidP="00A36D98">
      <w:pPr>
        <w:pStyle w:val="ListParagraph"/>
        <w:numPr>
          <w:ilvl w:val="0"/>
          <w:numId w:val="5"/>
        </w:numPr>
        <w:rPr>
          <w:sz w:val="20"/>
        </w:rPr>
      </w:pPr>
      <w:r w:rsidRPr="00575C07">
        <w:rPr>
          <w:rFonts w:ascii="Comic Sans MS" w:hAnsi="Comic Sans MS"/>
          <w:color w:val="323E4F" w:themeColor="text2" w:themeShade="BF"/>
          <w:sz w:val="28"/>
        </w:rPr>
        <w:t>Balance Notification: Alerts users when their balance drops below a specified limit</w:t>
      </w:r>
      <w:r w:rsidRPr="00A36D98">
        <w:rPr>
          <w:rFonts w:ascii="Comic Sans MS" w:hAnsi="Comic Sans MS"/>
          <w:sz w:val="28"/>
        </w:rPr>
        <w:t>.</w:t>
      </w:r>
    </w:p>
    <w:p w:rsidR="008D7EFE" w:rsidRPr="00A36D98" w:rsidRDefault="008D7EFE" w:rsidP="008D7EFE">
      <w:pPr>
        <w:ind w:firstLine="720"/>
        <w:rPr>
          <w:sz w:val="20"/>
        </w:rPr>
      </w:pPr>
    </w:p>
    <w:sectPr w:rsidR="008D7EFE" w:rsidRPr="00A36D98" w:rsidSect="00575C07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6E3" w:rsidRDefault="008F66E3" w:rsidP="00575C07">
      <w:pPr>
        <w:spacing w:after="0" w:line="240" w:lineRule="auto"/>
      </w:pPr>
      <w:r>
        <w:separator/>
      </w:r>
    </w:p>
  </w:endnote>
  <w:endnote w:type="continuationSeparator" w:id="0">
    <w:p w:rsidR="008F66E3" w:rsidRDefault="008F66E3" w:rsidP="0057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752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5C07" w:rsidRDefault="00575C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4D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5C07" w:rsidRDefault="0057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6E3" w:rsidRDefault="008F66E3" w:rsidP="00575C07">
      <w:pPr>
        <w:spacing w:after="0" w:line="240" w:lineRule="auto"/>
      </w:pPr>
      <w:r>
        <w:separator/>
      </w:r>
    </w:p>
  </w:footnote>
  <w:footnote w:type="continuationSeparator" w:id="0">
    <w:p w:rsidR="008F66E3" w:rsidRDefault="008F66E3" w:rsidP="0057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3DC8"/>
    <w:multiLevelType w:val="multilevel"/>
    <w:tmpl w:val="C60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E60AD"/>
    <w:multiLevelType w:val="multilevel"/>
    <w:tmpl w:val="3DEC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C3F2A"/>
    <w:multiLevelType w:val="multilevel"/>
    <w:tmpl w:val="3DEC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15A48"/>
    <w:multiLevelType w:val="multilevel"/>
    <w:tmpl w:val="ACF2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B1BD5"/>
    <w:multiLevelType w:val="hybridMultilevel"/>
    <w:tmpl w:val="EA787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DA"/>
    <w:rsid w:val="00383649"/>
    <w:rsid w:val="003E279B"/>
    <w:rsid w:val="00575C07"/>
    <w:rsid w:val="00657F79"/>
    <w:rsid w:val="006874D6"/>
    <w:rsid w:val="008D7EFE"/>
    <w:rsid w:val="008F66E3"/>
    <w:rsid w:val="009F61DA"/>
    <w:rsid w:val="00A3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c,#cff"/>
    </o:shapedefaults>
    <o:shapelayout v:ext="edit">
      <o:idmap v:ext="edit" data="1"/>
    </o:shapelayout>
  </w:shapeDefaults>
  <w:decimalSymbol w:val="."/>
  <w:listSeparator w:val=","/>
  <w14:docId w14:val="42262783"/>
  <w15:chartTrackingRefBased/>
  <w15:docId w15:val="{4734D48A-E7EC-4ED3-BF7F-F1FAAD6F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6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9F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3649"/>
    <w:rPr>
      <w:b/>
      <w:bCs/>
    </w:rPr>
  </w:style>
  <w:style w:type="paragraph" w:styleId="ListParagraph">
    <w:name w:val="List Paragraph"/>
    <w:basedOn w:val="Normal"/>
    <w:uiPriority w:val="34"/>
    <w:qFormat/>
    <w:rsid w:val="00657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5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07"/>
  </w:style>
  <w:style w:type="paragraph" w:styleId="Footer">
    <w:name w:val="footer"/>
    <w:basedOn w:val="Normal"/>
    <w:link w:val="FooterChar"/>
    <w:uiPriority w:val="99"/>
    <w:unhideWhenUsed/>
    <w:rsid w:val="00575C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2A4F0-F21C-4E97-AB1D-D229C208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Aggarwal</dc:creator>
  <cp:keywords/>
  <dc:description/>
  <cp:lastModifiedBy>Akshit Aggarwal</cp:lastModifiedBy>
  <cp:revision>1</cp:revision>
  <dcterms:created xsi:type="dcterms:W3CDTF">2024-11-11T18:02:00Z</dcterms:created>
  <dcterms:modified xsi:type="dcterms:W3CDTF">2024-11-11T19:16:00Z</dcterms:modified>
</cp:coreProperties>
</file>