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MSBA 6310, 6320: Trends Marketplace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Mito: Excel 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2" name="image4.png"/>
            <a:graphic>
              <a:graphicData uri="http://schemas.openxmlformats.org/drawingml/2006/picture">
                <pic:pic>
                  <pic:nvPicPr>
                    <pic:cNvPr descr="horizontal line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vydniszftb1n" w:id="2"/>
      <w:bookmarkEnd w:id="2"/>
      <w:r w:rsidDel="00000000" w:rsidR="00000000" w:rsidRPr="00000000">
        <w:rPr>
          <w:b w:val="0"/>
          <w:sz w:val="22"/>
          <w:szCs w:val="22"/>
          <w:rtl w:val="0"/>
        </w:rPr>
        <w:t xml:space="preserve">Exploratory links: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Official documentation: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https://docs.trymito.io/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https://medium.com/mlearning-ai/automating-python-data-analysis-with-the-mito-package-11582c11c282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https://medium.com/mlearning-ai/automating-python-data-analysis-with-the-mito-package-11582c11c282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ss4ukuohsfai" w:id="3"/>
      <w:bookmarkEnd w:id="3"/>
      <w:r w:rsidDel="00000000" w:rsidR="00000000" w:rsidRPr="00000000">
        <w:rPr>
          <w:b w:val="0"/>
          <w:sz w:val="22"/>
          <w:szCs w:val="22"/>
          <w:rtl w:val="0"/>
        </w:rPr>
        <w:t xml:space="preserve">November23, 2021: What to do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Handout, document: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Users, citations, documentations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Testing/Exploration: video creation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Mito part: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cases: testing 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Identify what’s possible and what’s not possible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document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 of plugin’s exploration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Pivot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Filter on Pivot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Pivot 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VLookup/Hlookup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Merge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If-else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Find/Replace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Duplicates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 to Columns on Delimiter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Autosum/math f(x)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 Match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Sumif/countif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Transpose/Paste Special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Upper/Lower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Workbook Statistics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footerReference r:id="rId13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3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5"/>
    <w:bookmarkEnd w:id="5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4"/>
    <w:bookmarkEnd w:id="4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4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mlearning-ai/automating-python-data-analysis-with-the-mito-package-11582c11c282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docs.trymito.io/" TargetMode="External"/><Relationship Id="rId8" Type="http://schemas.openxmlformats.org/officeDocument/2006/relationships/hyperlink" Target="https://medium.com/mlearning-ai/automating-python-data-analysis-with-the-mito-package-11582c11c28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