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Team ID: To be filled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Data Source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Contains the project data for fuel prices, crude oil and taxation across countries/regions for 2020–2025.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CSV / Excel / tabular dataset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Data Preparation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Connects the data, checks field types and prepares country, region, date and numeric measures for analysis.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Tableau data connection and preparation tools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Analysis &amp; Visualization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Creates country-wise fuel comparisons, Brent crude trends, tax-percentage comparisons and interactive dashboard views.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Tableau Public / Tableau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