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BB305" w14:textId="77777777" w:rsidR="00BB166F" w:rsidRDefault="00000000">
      <w:pPr>
        <w:spacing w:after="60"/>
      </w:pPr>
      <w:r>
        <w:rPr>
          <w:b/>
          <w:bCs/>
          <w:color w:val="43301E"/>
          <w:sz w:val="56"/>
          <w:szCs w:val="56"/>
        </w:rPr>
        <w:t>Spartan Unit Plan</w:t>
      </w:r>
    </w:p>
    <w:p w14:paraId="5C2FAAC5" w14:textId="77777777" w:rsidR="00BB166F" w:rsidRDefault="00000000">
      <w:pPr>
        <w:spacing w:after="260"/>
      </w:pPr>
      <w:r>
        <w:rPr>
          <w:i/>
          <w:iCs/>
          <w:color w:val="1A1A1A"/>
          <w:sz w:val="24"/>
          <w:szCs w:val="24"/>
        </w:rPr>
        <w:t>Built Like a Tank, Moves Like a Sonic Jet — Lift, Throw, Fight, Run</w:t>
      </w:r>
    </w:p>
    <w:p w14:paraId="2BB72D3F" w14:textId="77777777" w:rsidR="00BB166F" w:rsidRDefault="00BB166F">
      <w:pPr>
        <w:pBdr>
          <w:bottom w:val="single" w:sz="8" w:space="4" w:color="43301E"/>
        </w:pBdr>
        <w:spacing w:after="240"/>
      </w:pPr>
    </w:p>
    <w:p w14:paraId="2D4F9005" w14:textId="77777777" w:rsidR="00BB166F" w:rsidRDefault="00000000">
      <w:pPr>
        <w:pStyle w:val="Heading1"/>
        <w:spacing w:before="320" w:after="160"/>
      </w:pPr>
      <w:r>
        <w:rPr>
          <w:b/>
          <w:bCs/>
          <w:color w:val="1A1A1A"/>
        </w:rPr>
        <w:t>Description</w:t>
      </w:r>
    </w:p>
    <w:p w14:paraId="6054EA41" w14:textId="77777777" w:rsidR="00BB166F" w:rsidRDefault="00000000">
      <w:pPr>
        <w:spacing w:after="160"/>
      </w:pPr>
      <w:r>
        <w:t xml:space="preserve">The Spartan Unit Plan is built for one job: produce a soldier's physique that can lift heavy, throw hard, fight in close quarters, and still outrun the man next to him. This isn't a bodybuilding split chasing symmetry for the mirror, and it isn't a pure strength program chasing a bigger number on one lift. It's a hybrid combat-athlete system — dense </w:t>
      </w:r>
      <w:proofErr w:type="spellStart"/>
      <w:r>
        <w:t>armor</w:t>
      </w:r>
      <w:proofErr w:type="spellEnd"/>
      <w:r>
        <w:t xml:space="preserve">-plate muscle stacked over an engine that never runs out of gas. </w:t>
      </w:r>
      <w:proofErr w:type="gramStart"/>
      <w:r>
        <w:t>The end result</w:t>
      </w:r>
      <w:proofErr w:type="gramEnd"/>
      <w:r>
        <w:t xml:space="preserve"> is an imposing, tank-like frame that still moves with the speed, explosiveness, and recovery capacity of a fighter jet: heavy in the room, fast on the field.</w:t>
      </w:r>
    </w:p>
    <w:p w14:paraId="34ABA2AB" w14:textId="77777777" w:rsidR="00BB166F" w:rsidRDefault="00000000">
      <w:pPr>
        <w:pStyle w:val="Heading1"/>
        <w:spacing w:before="320" w:after="160"/>
      </w:pPr>
      <w:r>
        <w:rPr>
          <w:b/>
          <w:bCs/>
          <w:color w:val="1A1A1A"/>
        </w:rPr>
        <w:t>Core Philosophy &amp; Training Mechanism</w:t>
      </w:r>
    </w:p>
    <w:p w14:paraId="378C58E8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Total-Body Force Production (“The Tank”): Squats, Deadlifts, and Presses are trained heavy and often, building the raw structural mass and joint-level strength needed to move, lift, and absorb impact like an </w:t>
      </w:r>
      <w:proofErr w:type="spellStart"/>
      <w:r>
        <w:t>armored</w:t>
      </w:r>
      <w:proofErr w:type="spellEnd"/>
      <w:r>
        <w:t xml:space="preserve"> unit — not just to look strong.</w:t>
      </w:r>
    </w:p>
    <w:p w14:paraId="1E3B8D82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Explosive Power Transfer (“The Throw”): Olympic lift variations (Power Cleans, Push Press) and med-ball/rotational throws train the nervous system to convert raw strength into speed — the same quality needed to launch a spear, a punch, or a sprint start.</w:t>
      </w:r>
    </w:p>
    <w:p w14:paraId="6DB063CE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Combative Capacity (“The Fight”): Grappling-pattern strength (Zercher Carries, Sled Drags, weighted carries), grip/clinch endurance (Towel Pull-ups, Farmer Carries), and rotational core work (Landmine Twists) build the strength profile of close-quarters combat — controlling, resisting, and overpowering another body.</w:t>
      </w:r>
    </w:p>
    <w:p w14:paraId="22F1BCCA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Engine Capacity (“The Jet”): Sprint intervals, loaded carries for distance, and conditioning circuits are trained as a non-negotiable pillar, not an afterthought — ensuring the </w:t>
      </w:r>
      <w:proofErr w:type="gramStart"/>
      <w:r>
        <w:t>mass built</w:t>
      </w:r>
      <w:proofErr w:type="gramEnd"/>
      <w:r>
        <w:t xml:space="preserve"> stays fast, and the fighter can still perform in the fourth round or the last 200 meters.</w:t>
      </w:r>
    </w:p>
    <w:p w14:paraId="2EE45B0A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Durability &amp; Armor (Joint-Prep &amp; Structural Balance): Posterior chain work, rotator cuff/scapular stability, and unilateral loading protect the joints from the compounding stress of heavy lifting, striking, and sprinting in the same training week.</w:t>
      </w:r>
    </w:p>
    <w:p w14:paraId="09855751" w14:textId="77777777" w:rsidR="00BB166F" w:rsidRDefault="00000000">
      <w:pPr>
        <w:pStyle w:val="Heading1"/>
        <w:spacing w:before="320" w:after="160"/>
      </w:pPr>
      <w:r>
        <w:rPr>
          <w:b/>
          <w:bCs/>
          <w:color w:val="1A1A1A"/>
        </w:rPr>
        <w:t>Training Pillars &amp; Exercises</w:t>
      </w:r>
    </w:p>
    <w:p w14:paraId="5B73793E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Tank (Maximal Strength): Back Squat, Deadlift/RDL, Bench Press (Flat/Incline), Zercher Squats, Weighted Pull-ups</w:t>
      </w:r>
    </w:p>
    <w:p w14:paraId="77FF2FEA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Throw (Explosive Power): Power Cleans, Push Press, Med Ball Rotational Throws, Box Jumps, Kettlebell Swings</w:t>
      </w:r>
    </w:p>
    <w:p w14:paraId="13DE0F88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Fight (Combative Strength &amp; Grip): Farmer Carries, Sled Drags/Pushes, Towel Hangs/Pull-ups, Landmine Rotational Core, Battle Ropes</w:t>
      </w:r>
    </w:p>
    <w:p w14:paraId="4906A10F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Jet (Speed &amp; Conditioning): Sprint Intervals (100–400m), Weighted Carry-for-Distance, Assault Bike/Rower Intervals, Agility Ladder Work</w:t>
      </w:r>
    </w:p>
    <w:p w14:paraId="1E5D8F53" w14:textId="77777777" w:rsidR="00BB166F" w:rsidRDefault="00000000">
      <w:pPr>
        <w:pStyle w:val="Heading1"/>
        <w:spacing w:before="320" w:after="160"/>
      </w:pPr>
      <w:r>
        <w:rPr>
          <w:b/>
          <w:bCs/>
          <w:color w:val="1A1A1A"/>
        </w:rPr>
        <w:t>Weekly Training Split (5-Day Hybrid Split)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700"/>
      </w:tblGrid>
      <w:tr w:rsidR="00BB166F" w14:paraId="08058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4330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01296" w14:textId="77777777" w:rsidR="00BB166F" w:rsidRDefault="00000000"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3300" w:type="dxa"/>
            <w:shd w:val="clear" w:color="auto" w:fill="4330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5B725" w14:textId="77777777" w:rsidR="00BB166F" w:rsidRDefault="00000000">
            <w:r>
              <w:rPr>
                <w:b/>
                <w:bCs/>
                <w:color w:val="FFFFFF"/>
              </w:rPr>
              <w:t>Pillar Focus</w:t>
            </w:r>
          </w:p>
        </w:tc>
        <w:tc>
          <w:tcPr>
            <w:tcW w:w="4700" w:type="dxa"/>
            <w:shd w:val="clear" w:color="auto" w:fill="4330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FD831" w14:textId="77777777" w:rsidR="00BB166F" w:rsidRDefault="00000000">
            <w:r>
              <w:rPr>
                <w:b/>
                <w:bCs/>
                <w:color w:val="FFFFFF"/>
              </w:rPr>
              <w:t>Key Work</w:t>
            </w:r>
          </w:p>
        </w:tc>
      </w:tr>
      <w:tr w:rsidR="00BB166F" w14:paraId="59AF3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42136" w14:textId="77777777" w:rsidR="00BB166F" w:rsidRDefault="00000000">
            <w:r>
              <w:rPr>
                <w:color w:val="1A1A1A"/>
              </w:rPr>
              <w:t>Day 1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B071D" w14:textId="77777777" w:rsidR="00BB166F" w:rsidRDefault="00000000">
            <w:r>
              <w:rPr>
                <w:color w:val="1A1A1A"/>
              </w:rPr>
              <w:t>Tank — Lower Body Strength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C85A0" w14:textId="2E24DF0E" w:rsidR="00BB166F" w:rsidRDefault="00B47199">
            <w:r>
              <w:rPr>
                <w:color w:val="1A1A1A"/>
              </w:rPr>
              <w:t>Zercher</w:t>
            </w:r>
            <w:r w:rsidR="00000000">
              <w:rPr>
                <w:color w:val="1A1A1A"/>
              </w:rPr>
              <w:t xml:space="preserve"> Squats, Romanian Deadlifts, Walking Lunges, Weighted Carries</w:t>
            </w:r>
          </w:p>
        </w:tc>
      </w:tr>
      <w:tr w:rsidR="00BB166F" w14:paraId="1C57D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175AD" w14:textId="77777777" w:rsidR="00BB166F" w:rsidRDefault="00000000">
            <w:r>
              <w:rPr>
                <w:color w:val="1A1A1A"/>
              </w:rPr>
              <w:lastRenderedPageBreak/>
              <w:t>Day 2</w:t>
            </w:r>
          </w:p>
        </w:tc>
        <w:tc>
          <w:tcPr>
            <w:tcW w:w="33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C2FCA" w14:textId="77777777" w:rsidR="00BB166F" w:rsidRDefault="00000000">
            <w:r>
              <w:rPr>
                <w:color w:val="1A1A1A"/>
              </w:rPr>
              <w:t>Throw — Explosive Power &amp; Upper Push</w:t>
            </w:r>
          </w:p>
        </w:tc>
        <w:tc>
          <w:tcPr>
            <w:tcW w:w="47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205DD" w14:textId="77777777" w:rsidR="00BB166F" w:rsidRDefault="00000000">
            <w:r>
              <w:rPr>
                <w:color w:val="1A1A1A"/>
              </w:rPr>
              <w:t>Power Cleans, Push Press, Bench Press, Med Ball Throws</w:t>
            </w:r>
          </w:p>
        </w:tc>
      </w:tr>
      <w:tr w:rsidR="00BB166F" w14:paraId="2E399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4315A" w14:textId="77777777" w:rsidR="00BB166F" w:rsidRDefault="00000000">
            <w:r>
              <w:rPr>
                <w:color w:val="1A1A1A"/>
              </w:rPr>
              <w:t>Day 3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646AE" w14:textId="77777777" w:rsidR="00BB166F" w:rsidRDefault="00000000">
            <w:r>
              <w:rPr>
                <w:color w:val="1A1A1A"/>
              </w:rPr>
              <w:t>Jet — Speed &amp; Conditioning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233C9" w14:textId="77777777" w:rsidR="00BB166F" w:rsidRDefault="00000000">
            <w:r>
              <w:rPr>
                <w:color w:val="1A1A1A"/>
              </w:rPr>
              <w:t>Sprint Intervals, Sled Pushes, Agility Ladder, Assault Bike Finisher</w:t>
            </w:r>
          </w:p>
        </w:tc>
      </w:tr>
      <w:tr w:rsidR="00BB166F" w14:paraId="0E6D5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8FB73" w14:textId="77777777" w:rsidR="00BB166F" w:rsidRDefault="00000000">
            <w:r>
              <w:rPr>
                <w:color w:val="1A1A1A"/>
              </w:rPr>
              <w:t>Day 4</w:t>
            </w:r>
          </w:p>
        </w:tc>
        <w:tc>
          <w:tcPr>
            <w:tcW w:w="33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8358C6" w14:textId="77777777" w:rsidR="00BB166F" w:rsidRDefault="00000000">
            <w:r>
              <w:rPr>
                <w:color w:val="1A1A1A"/>
              </w:rPr>
              <w:t>Fight — Grip, Carries &amp; Combative Core</w:t>
            </w:r>
          </w:p>
        </w:tc>
        <w:tc>
          <w:tcPr>
            <w:tcW w:w="47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17049" w14:textId="77777777" w:rsidR="00BB166F" w:rsidRDefault="00000000">
            <w:r>
              <w:rPr>
                <w:color w:val="1A1A1A"/>
              </w:rPr>
              <w:t>Farmer Carries, Zercher Squats, Towel Pull-ups, Landmine Rotational Core</w:t>
            </w:r>
          </w:p>
        </w:tc>
      </w:tr>
      <w:tr w:rsidR="00BB166F" w14:paraId="03490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3493C" w14:textId="77777777" w:rsidR="00BB166F" w:rsidRDefault="00000000">
            <w:r>
              <w:rPr>
                <w:color w:val="1A1A1A"/>
              </w:rPr>
              <w:t>Day 5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D33F3" w14:textId="77777777" w:rsidR="00BB166F" w:rsidRDefault="00000000">
            <w:r>
              <w:rPr>
                <w:color w:val="1A1A1A"/>
              </w:rPr>
              <w:t>Tank + Jet — Full-Body Density &amp; Engine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ED11C" w14:textId="77777777" w:rsidR="00BB166F" w:rsidRDefault="00000000">
            <w:r>
              <w:rPr>
                <w:color w:val="1A1A1A"/>
              </w:rPr>
              <w:t>Deadlifts, Weighted Pull-ups, Kettlebell Swings, Loaded Carry-for-Distance</w:t>
            </w:r>
          </w:p>
        </w:tc>
      </w:tr>
    </w:tbl>
    <w:p w14:paraId="235A44AF" w14:textId="77777777" w:rsidR="00BB166F" w:rsidRDefault="00000000">
      <w:pPr>
        <w:pStyle w:val="Heading1"/>
        <w:spacing w:before="320" w:after="160"/>
      </w:pPr>
      <w:r>
        <w:rPr>
          <w:b/>
          <w:bCs/>
          <w:color w:val="1A1A1A"/>
        </w:rPr>
        <w:t>Nutritional Overview</w:t>
      </w:r>
    </w:p>
    <w:p w14:paraId="5909B369" w14:textId="77777777" w:rsidR="00BB166F" w:rsidRDefault="00000000">
      <w:pPr>
        <w:spacing w:after="160"/>
      </w:pPr>
      <w:r>
        <w:t xml:space="preserve">To perform as a heavy-duty combat unit — lifting near-maximal loads, generating explosive power, grappling under fatigue, and still sprinting at the end of a session — nutrition </w:t>
      </w:r>
      <w:proofErr w:type="gramStart"/>
      <w:r>
        <w:t>has to</w:t>
      </w:r>
      <w:proofErr w:type="gramEnd"/>
      <w:r>
        <w:t xml:space="preserve"> fuel two competing demands at once: the mass and density of a tank, and the recovery speed of a jet engine. Under-</w:t>
      </w:r>
      <w:proofErr w:type="spellStart"/>
      <w:r>
        <w:t>fueling</w:t>
      </w:r>
      <w:proofErr w:type="spellEnd"/>
      <w:r>
        <w:t xml:space="preserve"> here doesn't just slow fat loss, it wrecks explosive output and recovery between sessions. Low-carb approaches are a liability on this plan.</w:t>
      </w:r>
    </w:p>
    <w:p w14:paraId="643498B6" w14:textId="77777777" w:rsidR="00BB166F" w:rsidRDefault="00000000">
      <w:pPr>
        <w:pStyle w:val="Heading2"/>
        <w:spacing w:before="320" w:after="160"/>
      </w:pPr>
      <w:r>
        <w:rPr>
          <w:b/>
          <w:bCs/>
          <w:color w:val="1A1A1A"/>
        </w:rPr>
        <w:t>1. Caloric Strategy: Performance Surplus</w:t>
      </w:r>
    </w:p>
    <w:p w14:paraId="50D36897" w14:textId="77777777" w:rsidR="00BB166F" w:rsidRDefault="00000000">
      <w:pPr>
        <w:spacing w:after="160"/>
      </w:pPr>
      <w:r>
        <w:t>Aim for a moderate surplus that supports both mass gain and high-output conditioning work (+300 to +400 calories above maintenance):</w:t>
      </w:r>
    </w:p>
    <w:p w14:paraId="596046F7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Maintenance Estimate: Multiply your current bodyweight in kg by ~34–36 (or lbs by ~15.5–16.5) given the combined load of heavy lifting, explosive training, and sprint conditioning across the week.</w:t>
      </w:r>
    </w:p>
    <w:p w14:paraId="5D8F50F6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Target Intake: Add 350 kcal to your maintenance baseline. This fuels muscle protein synthesis and glycogen replenishment for back-to-back strength and conditioning sessions without excess fat gain.</w:t>
      </w:r>
    </w:p>
    <w:p w14:paraId="5E21E866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Reassess every 2–3 weeks: adjust based on strength progression, sprint times, and bodyweight trend — the goal is mass gain that doesn't cost you speed.</w:t>
      </w:r>
    </w:p>
    <w:p w14:paraId="55DD74A2" w14:textId="77777777" w:rsidR="00BB166F" w:rsidRDefault="00000000">
      <w:pPr>
        <w:pStyle w:val="Heading2"/>
        <w:spacing w:before="320" w:after="160"/>
      </w:pPr>
      <w:r>
        <w:rPr>
          <w:b/>
          <w:bCs/>
          <w:color w:val="1A1A1A"/>
        </w:rPr>
        <w:t>2. Macronutrient Target Ranges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4400"/>
      </w:tblGrid>
      <w:tr w:rsidR="00BB166F" w14:paraId="74E81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4330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0540D" w14:textId="77777777" w:rsidR="00BB166F" w:rsidRDefault="00000000">
            <w:r>
              <w:rPr>
                <w:b/>
                <w:bCs/>
                <w:color w:val="FFFFFF"/>
              </w:rPr>
              <w:t>Nutrient</w:t>
            </w:r>
          </w:p>
        </w:tc>
        <w:tc>
          <w:tcPr>
            <w:tcW w:w="3300" w:type="dxa"/>
            <w:shd w:val="clear" w:color="auto" w:fill="4330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55175" w14:textId="77777777" w:rsidR="00BB166F" w:rsidRDefault="00000000">
            <w:r>
              <w:rPr>
                <w:b/>
                <w:bCs/>
                <w:color w:val="FFFFFF"/>
              </w:rPr>
              <w:t>Target Ratio</w:t>
            </w:r>
          </w:p>
        </w:tc>
        <w:tc>
          <w:tcPr>
            <w:tcW w:w="4400" w:type="dxa"/>
            <w:shd w:val="clear" w:color="auto" w:fill="4330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2F470" w14:textId="77777777" w:rsidR="00BB166F" w:rsidRDefault="00000000">
            <w:r>
              <w:rPr>
                <w:b/>
                <w:bCs/>
                <w:color w:val="FFFFFF"/>
              </w:rPr>
              <w:t>Purpose in Spartan Unit Training</w:t>
            </w:r>
          </w:p>
        </w:tc>
      </w:tr>
      <w:tr w:rsidR="00BB166F" w14:paraId="3E3EF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1D098" w14:textId="77777777" w:rsidR="00BB166F" w:rsidRDefault="00000000">
            <w:r>
              <w:rPr>
                <w:color w:val="1A1A1A"/>
              </w:rPr>
              <w:t>Carbohydrates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C078C" w14:textId="77777777" w:rsidR="00BB166F" w:rsidRDefault="00000000">
            <w:r>
              <w:rPr>
                <w:color w:val="1A1A1A"/>
              </w:rPr>
              <w:t>45% – 50% of calories (~5–6g per kg bodyweight)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A65C6" w14:textId="77777777" w:rsidR="00BB166F" w:rsidRDefault="00000000">
            <w:r>
              <w:rPr>
                <w:color w:val="1A1A1A"/>
              </w:rPr>
              <w:t>Primary fuel for sprint intervals, explosive lifts, and glycogen-hungry combative work; keeps the engine running across a demanding week.</w:t>
            </w:r>
          </w:p>
        </w:tc>
      </w:tr>
      <w:tr w:rsidR="00BB166F" w14:paraId="19A87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55891" w14:textId="77777777" w:rsidR="00BB166F" w:rsidRDefault="00000000">
            <w:r>
              <w:rPr>
                <w:color w:val="1A1A1A"/>
              </w:rPr>
              <w:t>Protein</w:t>
            </w:r>
          </w:p>
        </w:tc>
        <w:tc>
          <w:tcPr>
            <w:tcW w:w="33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35DFC" w14:textId="77777777" w:rsidR="00BB166F" w:rsidRDefault="00000000">
            <w:r>
              <w:rPr>
                <w:color w:val="1A1A1A"/>
              </w:rPr>
              <w:t>25% – 30% of calories (~2.0–2.2g per kg bodyweight)</w:t>
            </w:r>
          </w:p>
        </w:tc>
        <w:tc>
          <w:tcPr>
            <w:tcW w:w="44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965EF" w14:textId="77777777" w:rsidR="00BB166F" w:rsidRDefault="00000000">
            <w:r>
              <w:rPr>
                <w:color w:val="1A1A1A"/>
              </w:rPr>
              <w:t>Repairs and builds dense, load-bearing musculature across the posterior chain, grip, and trunk exposed to combined heavy-lift and combat stress.</w:t>
            </w:r>
          </w:p>
        </w:tc>
      </w:tr>
      <w:tr w:rsidR="00BB166F" w14:paraId="483AA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38C42" w14:textId="77777777" w:rsidR="00BB166F" w:rsidRDefault="00000000">
            <w:r>
              <w:rPr>
                <w:color w:val="1A1A1A"/>
              </w:rPr>
              <w:t>Healthy Fats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8B251" w14:textId="77777777" w:rsidR="00BB166F" w:rsidRDefault="00000000">
            <w:r>
              <w:rPr>
                <w:color w:val="1A1A1A"/>
              </w:rPr>
              <w:t>20% – 25% of calories (~0.8–1.0g per kg bodyweight)</w:t>
            </w:r>
          </w:p>
        </w:tc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DAE74" w14:textId="77777777" w:rsidR="00BB166F" w:rsidRDefault="00000000">
            <w:r>
              <w:rPr>
                <w:color w:val="1A1A1A"/>
              </w:rPr>
              <w:t>Supports testosterone production, joint resilience under heavy axial loading, and sustained energy for longer conditioning efforts.</w:t>
            </w:r>
          </w:p>
        </w:tc>
      </w:tr>
    </w:tbl>
    <w:p w14:paraId="0C3DCAEC" w14:textId="77777777" w:rsidR="00BB166F" w:rsidRDefault="00000000">
      <w:pPr>
        <w:pStyle w:val="Heading2"/>
        <w:spacing w:before="320" w:after="160"/>
      </w:pPr>
      <w:r>
        <w:rPr>
          <w:b/>
          <w:bCs/>
          <w:color w:val="1A1A1A"/>
        </w:rPr>
        <w:t>3. High-Quality Food Selection</w:t>
      </w:r>
    </w:p>
    <w:p w14:paraId="399E7323" w14:textId="77777777" w:rsidR="00BB166F" w:rsidRDefault="00000000">
      <w:pPr>
        <w:spacing w:after="160"/>
      </w:pPr>
      <w:r>
        <w:rPr>
          <w:b/>
          <w:bCs/>
        </w:rPr>
        <w:t>Complex Carbohydrates (Engine Fuel &amp; Glycogen Replenishment)</w:t>
      </w:r>
    </w:p>
    <w:p w14:paraId="0EB3D06C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Starchy Tubers: Sweet potatoes, red/white potatoes (fast post-workout glycogen uptake and potassium for muscle contraction).</w:t>
      </w:r>
    </w:p>
    <w:p w14:paraId="234F7662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Whole Grains: Oats, brown/white basmati rice, quinoa, whole-wheat or sourdough breads.</w:t>
      </w:r>
    </w:p>
    <w:p w14:paraId="3A7D5B74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Legumes &amp; Pulses: Black beans, lentils, chickpeas (sustained energy plus secondary plant protein).</w:t>
      </w:r>
    </w:p>
    <w:p w14:paraId="762A4069" w14:textId="77777777" w:rsidR="00BB166F" w:rsidRDefault="00000000">
      <w:pPr>
        <w:spacing w:after="160"/>
      </w:pPr>
      <w:r>
        <w:rPr>
          <w:b/>
          <w:bCs/>
        </w:rPr>
        <w:lastRenderedPageBreak/>
        <w:t>High-Yield Proteins (Armor-Plate Muscle &amp; Connective Tissue)</w:t>
      </w:r>
    </w:p>
    <w:p w14:paraId="4DF60317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Animal Sources: Chicken breast, lean beef, eggs, turkey, fish (salmon, tuna), paneer, low-fat Greek yogurt.</w:t>
      </w:r>
    </w:p>
    <w:p w14:paraId="71E16870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Plant/Supplement Sources: Whey protein isolate, plant protein blends (pea/rice), tofu, and tempeh.</w:t>
      </w:r>
    </w:p>
    <w:p w14:paraId="6F707DC8" w14:textId="77777777" w:rsidR="00BB166F" w:rsidRDefault="00000000">
      <w:pPr>
        <w:spacing w:after="160"/>
      </w:pPr>
      <w:r>
        <w:rPr>
          <w:b/>
          <w:bCs/>
        </w:rPr>
        <w:t>Healthy Fats (Hormonal Support &amp; Joint Armor)</w:t>
      </w:r>
    </w:p>
    <w:p w14:paraId="49964D7A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Whole Sources: Avocados, whole eggs, extra virgin olive oil.</w:t>
      </w:r>
    </w:p>
    <w:p w14:paraId="262729D9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Nuts &amp; Seeds: Almonds, walnuts, chia seeds, flaxseeds, natural peanut/almond butter.</w:t>
      </w:r>
    </w:p>
    <w:p w14:paraId="477D2C38" w14:textId="77777777" w:rsidR="00BB166F" w:rsidRDefault="00000000">
      <w:pPr>
        <w:pStyle w:val="Heading2"/>
        <w:spacing w:before="320" w:after="160"/>
      </w:pPr>
      <w:r>
        <w:rPr>
          <w:b/>
          <w:bCs/>
          <w:color w:val="1A1A1A"/>
        </w:rPr>
        <w:t>4. Intra-Workout &amp; Timing Strategy</w:t>
      </w:r>
    </w:p>
    <w:p w14:paraId="281637A3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Pre-Workout (1.5–2 hrs prior): Complex carbs + moderate protein (e.g., oatmeal with protein powder or eggs with whole-grain toast) — ensures full glycogen stores for heavy lifts and sprint work in the same session.</w:t>
      </w:r>
    </w:p>
    <w:p w14:paraId="77613324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>Post-Workout (Within 1 hr): Fast-digesting carbs + lean protein (e.g., rice with chicken/paneer, or a whey shake with a banana) — drives nutrients into fatigued muscle and replenishes the engine for the next day's output.</w:t>
      </w:r>
    </w:p>
    <w:p w14:paraId="66F3DE7E" w14:textId="77777777" w:rsidR="00BB166F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Daily Hydration &amp; Electrolytes: 3–4 </w:t>
      </w:r>
      <w:proofErr w:type="spellStart"/>
      <w:r>
        <w:t>liters</w:t>
      </w:r>
      <w:proofErr w:type="spellEnd"/>
      <w:r>
        <w:t xml:space="preserve"> of water plus electrolyte replacement on high-sweat conditioning days — sprint and combative work under fatigue is far more dehydrating than steady-state training.</w:t>
      </w:r>
    </w:p>
    <w:p w14:paraId="34AB6FB3" w14:textId="77777777" w:rsidR="00BB166F" w:rsidRDefault="00000000">
      <w:pPr>
        <w:pStyle w:val="Heading1"/>
        <w:spacing w:before="320" w:after="160"/>
      </w:pPr>
      <w:r>
        <w:rPr>
          <w:b/>
          <w:bCs/>
          <w:color w:val="1A1A1A"/>
        </w:rPr>
        <w:t>Identity Check: What “Tank + Jet” Means in Practice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3200"/>
      </w:tblGrid>
      <w:tr w:rsidR="00BB166F" w14:paraId="2CC35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4330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8FD65" w14:textId="77777777" w:rsidR="00BB166F" w:rsidRDefault="00000000">
            <w:r>
              <w:rPr>
                <w:b/>
                <w:bCs/>
                <w:color w:val="FFFFFF"/>
              </w:rPr>
              <w:t>Quality</w:t>
            </w:r>
          </w:p>
        </w:tc>
        <w:tc>
          <w:tcPr>
            <w:tcW w:w="3300" w:type="dxa"/>
            <w:shd w:val="clear" w:color="auto" w:fill="4330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DDD97" w14:textId="77777777" w:rsidR="00BB166F" w:rsidRDefault="00000000">
            <w:r>
              <w:rPr>
                <w:b/>
                <w:bCs/>
                <w:color w:val="FFFFFF"/>
              </w:rPr>
              <w:t>Trained Through</w:t>
            </w:r>
          </w:p>
        </w:tc>
        <w:tc>
          <w:tcPr>
            <w:tcW w:w="3200" w:type="dxa"/>
            <w:shd w:val="clear" w:color="auto" w:fill="43301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AB1C8" w14:textId="77777777" w:rsidR="00BB166F" w:rsidRDefault="00000000">
            <w:r>
              <w:rPr>
                <w:b/>
                <w:bCs/>
                <w:color w:val="FFFFFF"/>
              </w:rPr>
              <w:t>Real-World Output</w:t>
            </w:r>
          </w:p>
        </w:tc>
      </w:tr>
      <w:tr w:rsidR="00BB166F" w14:paraId="0249B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3C1D6" w14:textId="77777777" w:rsidR="00BB166F" w:rsidRDefault="00000000">
            <w:r>
              <w:rPr>
                <w:color w:val="1A1A1A"/>
              </w:rPr>
              <w:t>Imposing Mass (“Tank”)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01D7C" w14:textId="77777777" w:rsidR="00BB166F" w:rsidRDefault="00000000">
            <w:r>
              <w:rPr>
                <w:color w:val="1A1A1A"/>
              </w:rPr>
              <w:t>Heavy squats, deadlifts, presses, weighted carries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809B9" w14:textId="77777777" w:rsidR="00BB166F" w:rsidRDefault="00000000">
            <w:r>
              <w:rPr>
                <w:color w:val="1A1A1A"/>
              </w:rPr>
              <w:t>Structural strength to lift, carry, and absorb impact without breaking down</w:t>
            </w:r>
          </w:p>
        </w:tc>
      </w:tr>
      <w:tr w:rsidR="00BB166F" w14:paraId="5975D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C3715" w14:textId="77777777" w:rsidR="00BB166F" w:rsidRDefault="00000000">
            <w:r>
              <w:rPr>
                <w:color w:val="1A1A1A"/>
              </w:rPr>
              <w:t>Explosive Power (“Throw”)</w:t>
            </w:r>
          </w:p>
        </w:tc>
        <w:tc>
          <w:tcPr>
            <w:tcW w:w="33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9FB4B" w14:textId="77777777" w:rsidR="00BB166F" w:rsidRDefault="00000000">
            <w:r>
              <w:rPr>
                <w:color w:val="1A1A1A"/>
              </w:rPr>
              <w:t>Power cleans, push press, med ball throws</w:t>
            </w:r>
          </w:p>
        </w:tc>
        <w:tc>
          <w:tcPr>
            <w:tcW w:w="32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A54D9" w14:textId="77777777" w:rsidR="00BB166F" w:rsidRDefault="00000000">
            <w:r>
              <w:rPr>
                <w:color w:val="1A1A1A"/>
              </w:rPr>
              <w:t>Ability to generate and transfer force fast — punches, throws, sprint starts</w:t>
            </w:r>
          </w:p>
        </w:tc>
      </w:tr>
      <w:tr w:rsidR="00BB166F" w14:paraId="310C7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D4E9C" w14:textId="77777777" w:rsidR="00BB166F" w:rsidRDefault="00000000">
            <w:r>
              <w:rPr>
                <w:color w:val="1A1A1A"/>
              </w:rPr>
              <w:t>Combative Strength (“Fight”)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D81F9" w14:textId="77777777" w:rsidR="00BB166F" w:rsidRDefault="00000000">
            <w:r>
              <w:rPr>
                <w:color w:val="1A1A1A"/>
              </w:rPr>
              <w:t>Farmer carries, sled work, grip/clinch training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01C5A" w14:textId="77777777" w:rsidR="00BB166F" w:rsidRDefault="00000000">
            <w:r>
              <w:rPr>
                <w:color w:val="1A1A1A"/>
              </w:rPr>
              <w:t>Control and overpower an opponent or awkward load under fatigue</w:t>
            </w:r>
          </w:p>
        </w:tc>
      </w:tr>
      <w:tr w:rsidR="00BB166F" w14:paraId="5A65F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B9ED2" w14:textId="77777777" w:rsidR="00BB166F" w:rsidRDefault="00000000">
            <w:r>
              <w:rPr>
                <w:color w:val="1A1A1A"/>
              </w:rPr>
              <w:t>Sustained Speed (“Jet”)</w:t>
            </w:r>
          </w:p>
        </w:tc>
        <w:tc>
          <w:tcPr>
            <w:tcW w:w="33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8C910" w14:textId="77777777" w:rsidR="00BB166F" w:rsidRDefault="00000000">
            <w:r>
              <w:rPr>
                <w:color w:val="1A1A1A"/>
              </w:rPr>
              <w:t>Sprint intervals, conditioning circuits</w:t>
            </w:r>
          </w:p>
        </w:tc>
        <w:tc>
          <w:tcPr>
            <w:tcW w:w="3200" w:type="dxa"/>
            <w:shd w:val="clear" w:color="auto" w:fill="ED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63E6E" w14:textId="77777777" w:rsidR="00BB166F" w:rsidRDefault="00000000">
            <w:r>
              <w:rPr>
                <w:color w:val="1A1A1A"/>
              </w:rPr>
              <w:t>High output late into a session — the engine doesn't quit when the body is tired</w:t>
            </w:r>
          </w:p>
        </w:tc>
      </w:tr>
    </w:tbl>
    <w:p w14:paraId="14C46A26" w14:textId="77777777" w:rsidR="00D729BA" w:rsidRDefault="00D729BA"/>
    <w:sectPr w:rsidR="00D729B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90DC0"/>
    <w:multiLevelType w:val="hybridMultilevel"/>
    <w:tmpl w:val="61FC8626"/>
    <w:lvl w:ilvl="0" w:tplc="D65C21FC">
      <w:start w:val="1"/>
      <w:numFmt w:val="bullet"/>
      <w:lvlText w:val="•"/>
      <w:lvlJc w:val="left"/>
      <w:pPr>
        <w:ind w:left="450" w:hanging="260"/>
      </w:pPr>
    </w:lvl>
    <w:lvl w:ilvl="1" w:tplc="3B0A7B20">
      <w:start w:val="1"/>
      <w:numFmt w:val="bullet"/>
      <w:lvlText w:val="◦"/>
      <w:lvlJc w:val="left"/>
      <w:pPr>
        <w:ind w:left="900" w:hanging="260"/>
      </w:pPr>
    </w:lvl>
    <w:lvl w:ilvl="2" w:tplc="EE96898E">
      <w:numFmt w:val="decimal"/>
      <w:lvlText w:val=""/>
      <w:lvlJc w:val="left"/>
    </w:lvl>
    <w:lvl w:ilvl="3" w:tplc="9F2E3BC0">
      <w:numFmt w:val="decimal"/>
      <w:lvlText w:val=""/>
      <w:lvlJc w:val="left"/>
    </w:lvl>
    <w:lvl w:ilvl="4" w:tplc="8CB0C71C">
      <w:numFmt w:val="decimal"/>
      <w:lvlText w:val=""/>
      <w:lvlJc w:val="left"/>
    </w:lvl>
    <w:lvl w:ilvl="5" w:tplc="0C86D61E">
      <w:numFmt w:val="decimal"/>
      <w:lvlText w:val=""/>
      <w:lvlJc w:val="left"/>
    </w:lvl>
    <w:lvl w:ilvl="6" w:tplc="D4FECEEA">
      <w:numFmt w:val="decimal"/>
      <w:lvlText w:val=""/>
      <w:lvlJc w:val="left"/>
    </w:lvl>
    <w:lvl w:ilvl="7" w:tplc="A13CF468">
      <w:numFmt w:val="decimal"/>
      <w:lvlText w:val=""/>
      <w:lvlJc w:val="left"/>
    </w:lvl>
    <w:lvl w:ilvl="8" w:tplc="DE12F306">
      <w:numFmt w:val="decimal"/>
      <w:lvlText w:val=""/>
      <w:lvlJc w:val="left"/>
    </w:lvl>
  </w:abstractNum>
  <w:abstractNum w:abstractNumId="1" w15:restartNumberingAfterBreak="0">
    <w:nsid w:val="676F513B"/>
    <w:multiLevelType w:val="hybridMultilevel"/>
    <w:tmpl w:val="F70C2A1C"/>
    <w:lvl w:ilvl="0" w:tplc="EB6C491A">
      <w:start w:val="1"/>
      <w:numFmt w:val="bullet"/>
      <w:lvlText w:val="●"/>
      <w:lvlJc w:val="left"/>
      <w:pPr>
        <w:ind w:left="720" w:hanging="360"/>
      </w:pPr>
    </w:lvl>
    <w:lvl w:ilvl="1" w:tplc="F1305CDE">
      <w:start w:val="1"/>
      <w:numFmt w:val="bullet"/>
      <w:lvlText w:val="○"/>
      <w:lvlJc w:val="left"/>
      <w:pPr>
        <w:ind w:left="1440" w:hanging="360"/>
      </w:pPr>
    </w:lvl>
    <w:lvl w:ilvl="2" w:tplc="105A9E7E">
      <w:start w:val="1"/>
      <w:numFmt w:val="bullet"/>
      <w:lvlText w:val="■"/>
      <w:lvlJc w:val="left"/>
      <w:pPr>
        <w:ind w:left="2160" w:hanging="360"/>
      </w:pPr>
    </w:lvl>
    <w:lvl w:ilvl="3" w:tplc="F5E86592">
      <w:start w:val="1"/>
      <w:numFmt w:val="bullet"/>
      <w:lvlText w:val="●"/>
      <w:lvlJc w:val="left"/>
      <w:pPr>
        <w:ind w:left="2880" w:hanging="360"/>
      </w:pPr>
    </w:lvl>
    <w:lvl w:ilvl="4" w:tplc="2A7E83D6">
      <w:start w:val="1"/>
      <w:numFmt w:val="bullet"/>
      <w:lvlText w:val="○"/>
      <w:lvlJc w:val="left"/>
      <w:pPr>
        <w:ind w:left="3600" w:hanging="360"/>
      </w:pPr>
    </w:lvl>
    <w:lvl w:ilvl="5" w:tplc="344A7D4C">
      <w:start w:val="1"/>
      <w:numFmt w:val="bullet"/>
      <w:lvlText w:val="■"/>
      <w:lvlJc w:val="left"/>
      <w:pPr>
        <w:ind w:left="4320" w:hanging="360"/>
      </w:pPr>
    </w:lvl>
    <w:lvl w:ilvl="6" w:tplc="70D2AA3A">
      <w:start w:val="1"/>
      <w:numFmt w:val="bullet"/>
      <w:lvlText w:val="●"/>
      <w:lvlJc w:val="left"/>
      <w:pPr>
        <w:ind w:left="5040" w:hanging="360"/>
      </w:pPr>
    </w:lvl>
    <w:lvl w:ilvl="7" w:tplc="0772F3B4">
      <w:start w:val="1"/>
      <w:numFmt w:val="bullet"/>
      <w:lvlText w:val="●"/>
      <w:lvlJc w:val="left"/>
      <w:pPr>
        <w:ind w:left="5760" w:hanging="360"/>
      </w:pPr>
    </w:lvl>
    <w:lvl w:ilvl="8" w:tplc="F2D201AE">
      <w:start w:val="1"/>
      <w:numFmt w:val="bullet"/>
      <w:lvlText w:val="●"/>
      <w:lvlJc w:val="left"/>
      <w:pPr>
        <w:ind w:left="6480" w:hanging="360"/>
      </w:pPr>
    </w:lvl>
  </w:abstractNum>
  <w:num w:numId="1" w16cid:durableId="1132481802">
    <w:abstractNumId w:val="1"/>
    <w:lvlOverride w:ilvl="0">
      <w:startOverride w:val="1"/>
    </w:lvlOverride>
  </w:num>
  <w:num w:numId="2" w16cid:durableId="182256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66F"/>
    <w:rsid w:val="00B47199"/>
    <w:rsid w:val="00BB166F"/>
    <w:rsid w:val="00D729BA"/>
    <w:rsid w:val="00F9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F71A"/>
  <w15:docId w15:val="{E24DC8FB-9969-4B45-8383-6768D609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1091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Pratikshit Chowdhury</cp:lastModifiedBy>
  <cp:revision>2</cp:revision>
  <dcterms:created xsi:type="dcterms:W3CDTF">2026-08-21T11:44:00Z</dcterms:created>
  <dcterms:modified xsi:type="dcterms:W3CDTF">2026-08-21T11:48:00Z</dcterms:modified>
</cp:coreProperties>
</file>