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3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 xml:space="preserve">Lab Assignment No.: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14</w:t>
            </w:r>
            <w:bookmarkStart w:id="1" w:name="_GoBack"/>
            <w:bookmarkEnd w:id="1"/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Second Year</w:t>
            </w:r>
          </w:p>
          <w:p w14:paraId="5E239A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57EC6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Write a Java program to demonstrate exception handling using try and catch blocks, nested and multiple try-catch blocks.</w:t>
            </w:r>
          </w:p>
        </w:tc>
      </w:tr>
      <w:tr w14:paraId="373EC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1" w:hRule="atLeast"/>
          <w:jc w:val="center"/>
        </w:trPr>
        <w:tc>
          <w:tcPr>
            <w:tcW w:w="1696" w:type="dxa"/>
          </w:tcPr>
          <w:p w14:paraId="2FAEAE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Problem Statement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&amp;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Learning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Objective</w:t>
            </w:r>
          </w:p>
        </w:tc>
        <w:tc>
          <w:tcPr>
            <w:tcW w:w="7654" w:type="dxa"/>
          </w:tcPr>
          <w:p w14:paraId="768B4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Problem Statement </w:t>
            </w:r>
          </w:p>
          <w:p w14:paraId="18F71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a Java program to demonstrate exception handling using try and catch blocks, </w:t>
            </w:r>
          </w:p>
          <w:p w14:paraId="03EDA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nested and multiple try-catch blocks. </w:t>
            </w:r>
          </w:p>
          <w:p w14:paraId="47392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Objectives </w:t>
            </w:r>
          </w:p>
          <w:p w14:paraId="3E336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 handle runtime exceptions using try-catch, nested try, and multiple catch blocks.</w:t>
            </w:r>
          </w:p>
          <w:p w14:paraId="5B751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Theory</w:t>
            </w:r>
          </w:p>
        </w:tc>
        <w:tc>
          <w:tcPr>
            <w:tcW w:w="7654" w:type="dxa"/>
          </w:tcPr>
          <w:p w14:paraId="10349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Exception handling prevents abnormal termination of programs due to runtime errors. The try block contains code that may generate exceptions, while catch blocks handle specific exceptions. Nested and multiple try-catch structures allow complex error management. Exception handling improves </w:t>
            </w:r>
          </w:p>
          <w:p w14:paraId="68D56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software reliability and user experience by gracefully managing unexpected situations.</w:t>
            </w:r>
          </w:p>
        </w:tc>
      </w:tr>
      <w:tr w14:paraId="1C629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1" w:hRule="atLeast"/>
          <w:jc w:val="center"/>
        </w:trPr>
        <w:tc>
          <w:tcPr>
            <w:tcW w:w="1696" w:type="dxa"/>
          </w:tcPr>
          <w:p w14:paraId="6D53E6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37A9B2D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Main1: (0 case)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</w:p>
          <w:p w14:paraId="2C7F86B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85041B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1823C08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A56FB0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D65C81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A1BB2A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26162E3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FBB9A2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"Result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7318E5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ArithmeticException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5A69282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 : Cannot divide by zero."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EA5905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1E284D3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5319418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E7D88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"Program continues after exception handling."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2AF105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9B7381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72416D6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------------------------------------------------------------------------------------------------------------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Main2: (Error Display)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3427E1C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1B49E56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2C09C5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"123a"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44064E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3410CE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17A95B3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B8137A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E6BF81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NumberFormatException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ArithmeticException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7972572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getSimpleName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occured."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DDFB59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70803BD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1CF790D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7B30620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--------------------------------------------------------------</w:t>
            </w:r>
          </w:p>
          <w:p w14:paraId="4A8884B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Main3: (Divide by 0 case)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</w:p>
          <w:p w14:paraId="17D754F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7E3DD0F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7A9656E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5E0CE94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"Outer try block started"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9F64AD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AF1D7A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311D9AA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"Inner try block started"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0ED11B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016BB6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258C13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ArithmeticException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68705E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 +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58881BC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24DD5FF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5952F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2AF9E2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ACD7B5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NullPointerException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267C881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"Caught NullPointerException in outer try block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1564B33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CA2E1B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"Finally block of outer try executed"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951EDA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53F9999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F2C9C2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"Program continues after nested try-catch blocks"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EDE36F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18B653F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54D33FDF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5D020CAC">
            <w:pPr>
              <w:shd w:val="clear" w:color="auto" w:fill="FFFFFF"/>
              <w:spacing w:after="0" w:line="285" w:lineRule="atLeast"/>
            </w:pPr>
            <w:r>
              <w:rPr>
                <w:rFonts w:hint="default" w:ascii="Times New Roman" w:hAnsi="Times New Roman" w:eastAsia="Times New Roman" w:cs="Times New Roman"/>
                <w:color w:val="3B3B3B"/>
                <w:sz w:val="20"/>
                <w:szCs w:val="20"/>
                <w:lang w:val="en-US"/>
              </w:rPr>
              <w:t>Main1:</w:t>
            </w:r>
            <w:r>
              <w:rPr>
                <w:rFonts w:hint="default" w:ascii="Times New Roman" w:hAnsi="Times New Roman" w:eastAsia="Times New Roman" w:cs="Times New Roman"/>
                <w:color w:val="3B3B3B"/>
                <w:sz w:val="20"/>
                <w:szCs w:val="20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424045" cy="1483995"/>
                  <wp:effectExtent l="0" t="0" r="8255" b="19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148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AC07D">
            <w:pPr>
              <w:shd w:val="clear" w:color="auto" w:fill="FFFFFF"/>
              <w:spacing w:after="0" w:line="285" w:lineRule="atLeast"/>
            </w:pPr>
            <w:r>
              <w:rPr>
                <w:rFonts w:hint="default" w:ascii="Times New Roman" w:hAnsi="Times New Roman" w:cs="Times New Roman"/>
                <w:lang w:val="en-US"/>
              </w:rPr>
              <w:t>Main2:</w:t>
            </w:r>
            <w:r>
              <w:rPr>
                <w:rFonts w:hint="default" w:ascii="Times New Roman" w:hAnsi="Times New Roman" w:cs="Times New Roman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664075" cy="1205865"/>
                  <wp:effectExtent l="0" t="0" r="9525" b="63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075" cy="120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24BA9">
            <w:pPr>
              <w:shd w:val="clear" w:color="auto" w:fill="FFFFFF"/>
              <w:spacing w:after="0" w:line="285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Main3:</w:t>
            </w:r>
            <w:r>
              <w:rPr>
                <w:rFonts w:hint="default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660900" cy="1765935"/>
                  <wp:effectExtent l="0" t="0" r="0" b="1206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7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Exercise Qns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and Code</w:t>
            </w:r>
          </w:p>
        </w:tc>
        <w:tc>
          <w:tcPr>
            <w:tcW w:w="7654" w:type="dxa"/>
          </w:tcPr>
          <w:p w14:paraId="1B9D642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Create an ATM program handling invalid withdrawal amount using try-catch </w:t>
            </w:r>
          </w:p>
          <w:p w14:paraId="4FB375A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391282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3589ABF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391223E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5293D18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6909AEC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78E301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1904ED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A10FB6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"Enter withdrawal amount: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0454E2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0F82C4F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B1A705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77FA183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"Invalid withdrawal amount!"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165166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39F9E43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C87C8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E39FC4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"Insufficient balance!"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31E96D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6B73CAD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2AEB74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1B49A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E313B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"Withdrawal Successful."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9BFA12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"Remaining Balance: Rs."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79D41B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76CCEF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3E5D7C1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2D25C8C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17612DE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5F105D6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1AC365B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7345B0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0072A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Create an Online Shopping program that handles an invalid product quantity entered by the user using a try-catch block. Display an appropriate error message if the quantity is less than or equal to zero.</w:t>
            </w:r>
          </w:p>
          <w:p w14:paraId="5E4B945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Exp2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5F558BA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12079D2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products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913734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451AE51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Scanner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29AF288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22DC084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"Enter number of products to but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5599E3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7805CE9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3FB7FB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269234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"Invalid Product Amount."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C973E4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7C2D25C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F0EAF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65398DF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"Please enter amount more than 0."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A94A69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5B24CF4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A1D64A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products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24848A3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"Not enough products in stock to buy."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E8ABBC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0D61AA8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2FA7D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"Purchased!"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DB16EC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products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A6EFE6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"Remaining Products 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products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52FDE6B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5925015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7C6A12D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2568887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59208B3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377D06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Output Screenshots</w:t>
            </w:r>
          </w:p>
        </w:tc>
        <w:tc>
          <w:tcPr>
            <w:tcW w:w="7654" w:type="dxa"/>
          </w:tcPr>
          <w:p w14:paraId="7D8CF8ED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</w:pPr>
            <w:bookmarkStart w:id="0" w:name="_heading=h.gjdgxs" w:colFirst="0" w:colLast="0"/>
            <w:bookmarkEnd w:id="0"/>
            <w:r>
              <w:rPr>
                <w:rFonts w:hint="default"/>
                <w:sz w:val="24"/>
                <w:szCs w:val="24"/>
                <w:lang w:val="en-US"/>
              </w:rPr>
              <w:t>Ex1:</w:t>
            </w:r>
            <w:r>
              <w:rPr>
                <w:rFonts w:hint="default"/>
                <w:sz w:val="24"/>
                <w:szCs w:val="24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471035" cy="1402715"/>
                  <wp:effectExtent l="0" t="0" r="12065" b="698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035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4F3AC">
            <w:pPr>
              <w:rPr>
                <w:rFonts w:hint="default"/>
                <w:lang w:val="en-US"/>
              </w:rPr>
            </w:pPr>
          </w:p>
          <w:p w14:paraId="71015389">
            <w:pPr>
              <w:rPr>
                <w:rFonts w:hint="default"/>
                <w:lang w:val="en-US"/>
              </w:rPr>
            </w:pPr>
          </w:p>
          <w:p w14:paraId="2B42B4FB">
            <w:pPr>
              <w:rPr>
                <w:rFonts w:hint="default"/>
                <w:lang w:val="en-US"/>
              </w:rPr>
            </w:pPr>
          </w:p>
          <w:p w14:paraId="0E4EAF6E">
            <w:pPr>
              <w:rPr>
                <w:rFonts w:hint="default"/>
                <w:lang w:val="en-US"/>
              </w:rPr>
            </w:pPr>
          </w:p>
          <w:p w14:paraId="0B5F0ECA">
            <w:pPr>
              <w:rPr>
                <w:rFonts w:hint="default"/>
                <w:lang w:val="en-US"/>
              </w:rPr>
            </w:pPr>
          </w:p>
          <w:p w14:paraId="331FF470">
            <w:pPr>
              <w:rPr>
                <w:rFonts w:hint="default"/>
                <w:lang w:val="en-US"/>
              </w:rPr>
            </w:pPr>
          </w:p>
          <w:p w14:paraId="229E699C">
            <w:pPr>
              <w:rPr>
                <w:rFonts w:hint="default"/>
                <w:lang w:val="en-US"/>
              </w:rPr>
            </w:pPr>
          </w:p>
          <w:p w14:paraId="3C66D770">
            <w:pPr>
              <w:rPr>
                <w:rFonts w:hint="default"/>
                <w:lang w:val="en-US"/>
              </w:rPr>
            </w:pPr>
          </w:p>
          <w:p w14:paraId="1A1C283C">
            <w:pPr>
              <w:rPr>
                <w:rFonts w:hint="default"/>
                <w:lang w:val="en-US"/>
              </w:rPr>
            </w:pPr>
          </w:p>
          <w:p w14:paraId="19C6A6C4">
            <w:pPr>
              <w:rPr>
                <w:rFonts w:hint="default"/>
                <w:lang w:val="en-US"/>
              </w:rPr>
            </w:pPr>
          </w:p>
          <w:p w14:paraId="761E8ECF">
            <w:pPr>
              <w:rPr>
                <w:rFonts w:hint="default"/>
                <w:lang w:val="en-US"/>
              </w:rPr>
            </w:pPr>
          </w:p>
          <w:p w14:paraId="0719A0DA">
            <w:pPr>
              <w:rPr>
                <w:rFonts w:hint="default"/>
                <w:lang w:val="en-US"/>
              </w:rPr>
            </w:pPr>
            <w:r>
              <w:rPr>
                <w:rFonts w:hint="default"/>
                <w:sz w:val="40"/>
                <w:szCs w:val="40"/>
                <w:lang w:val="en-US"/>
              </w:rPr>
              <w:t>Ex2: (all cases)</w:t>
            </w:r>
            <w:r>
              <w:rPr>
                <w:rFonts w:hint="default"/>
                <w:sz w:val="40"/>
                <w:szCs w:val="40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4645025" cy="3609975"/>
                  <wp:effectExtent l="0" t="0" r="3175" b="952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025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0349372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This experiment covers runtime error management to ensure program stability. By utilizing try-catch blocks and ordered multiple catch structures, it illustrates how to intercept specific runtime anomalies and prevent sudden program termination during invalid operational inputs.</w:t>
            </w:r>
          </w:p>
        </w:tc>
      </w:tr>
    </w:tbl>
    <w:p w14:paraId="02AEA31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A654E76-5C07-4876-A4B3-D379052286D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81FD21F-093C-4F35-8C93-0DA9E690050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7F14633-17A8-40F8-B0A6-ACD06AD0520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B1BD813-1E11-428B-A881-E02FF05AEE6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3BC2F05-6B6A-4F0F-854B-3C24CFF6A3E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EC865432-C9A0-4D2A-8739-EDF5F2027B47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E5EF73A1-9ECD-47D7-ABA2-E3A9051A6C9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B88A44A5-99AE-4AB8-9790-CA5D6949C000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9" w:fontKey="{46B53D51-A7F4-4F08-83A8-4058272EF543}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21C277D4-952C-4F4B-965B-9885EFE20B9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1E96E"/>
    <w:multiLevelType w:val="singleLevel"/>
    <w:tmpl w:val="DCF1E9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34FA47FA"/>
    <w:rsid w:val="42746C0F"/>
    <w:rsid w:val="46C67371"/>
    <w:rsid w:val="52A80AD6"/>
    <w:rsid w:val="5FB2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4EDCA7E0-3463-4269-A947-3841578DF619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622</Words>
  <Characters>3888</Characters>
  <Lines>3</Lines>
  <Paragraphs>1</Paragraphs>
  <TotalTime>29</TotalTime>
  <ScaleCrop>false</ScaleCrop>
  <LinksUpToDate>false</LinksUpToDate>
  <CharactersWithSpaces>5371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2026-09-22T17:53:06Z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1033-12.1.0.28485</vt:lpwstr>
  </property>
  <property fmtid="{D5CDD505-2E9C-101B-9397-08002B2CF9AE}" pid="5" name="ICV">
    <vt:lpwstr>79A982388201454F887B8B9201A9436C_13</vt:lpwstr>
  </property>
</Properties>
</file>