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5250C">
      <w:pPr>
        <w:jc w:val="center"/>
        <w:rPr>
          <w:rFonts w:ascii="Cambria" w:hAnsi="Cambria" w:eastAsia="Cambria" w:cs="Cambria"/>
          <w:b/>
          <w:bCs/>
        </w:rPr>
      </w:pPr>
      <w:r>
        <w:drawing>
          <wp:inline distT="0" distB="0" distL="0" distR="0">
            <wp:extent cx="871220" cy="1047750"/>
            <wp:effectExtent l="0" t="0" r="508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871423" cy="1047750"/>
                    </a:xfrm>
                    <a:prstGeom prst="rect">
                      <a:avLst/>
                    </a:prstGeom>
                  </pic:spPr>
                </pic:pic>
              </a:graphicData>
            </a:graphic>
          </wp:inline>
        </w:drawing>
      </w:r>
    </w:p>
    <w:p w14:paraId="306AEB24">
      <w:pPr>
        <w:jc w:val="center"/>
        <w:rPr>
          <w:rFonts w:ascii="Times New Roman" w:hAnsi="Times New Roman" w:cs="Times New Roman"/>
          <w:b/>
          <w:bCs/>
          <w:sz w:val="28"/>
          <w:szCs w:val="28"/>
        </w:rPr>
      </w:pPr>
      <w:r>
        <w:rPr>
          <w:rFonts w:ascii="Times New Roman" w:hAnsi="Times New Roman" w:cs="Times New Roman"/>
          <w:b/>
          <w:bCs/>
          <w:sz w:val="28"/>
          <w:szCs w:val="28"/>
        </w:rPr>
        <w:t>Symbiosis Institute of Technology, Pune</w:t>
      </w:r>
    </w:p>
    <w:p w14:paraId="6E5C3334">
      <w:pPr>
        <w:jc w:val="center"/>
        <w:rPr>
          <w:rFonts w:ascii="Times New Roman" w:hAnsi="Times New Roman" w:eastAsia="Cambria" w:cs="Times New Roman"/>
          <w:b/>
          <w:bCs/>
          <w:sz w:val="24"/>
          <w:szCs w:val="24"/>
        </w:rPr>
      </w:pPr>
      <w:r>
        <w:rPr>
          <w:rFonts w:ascii="Times New Roman" w:hAnsi="Times New Roman" w:cs="Times New Roman"/>
          <w:b/>
          <w:bCs/>
          <w:sz w:val="24"/>
          <w:szCs w:val="24"/>
        </w:rPr>
        <w:t>CSE-</w:t>
      </w:r>
      <w:r>
        <w:rPr>
          <w:rFonts w:ascii="Times New Roman" w:hAnsi="Times New Roman" w:eastAsia="Cambria" w:cs="Times New Roman"/>
          <w:b/>
          <w:bCs/>
          <w:sz w:val="24"/>
          <w:szCs w:val="24"/>
        </w:rPr>
        <w:t xml:space="preserve"> Academic Year 2026-27</w:t>
      </w:r>
    </w:p>
    <w:p w14:paraId="6225505E">
      <w:pPr>
        <w:jc w:val="center"/>
        <w:rPr>
          <w:rFonts w:ascii="Times New Roman" w:hAnsi="Times New Roman" w:cs="Times New Roman"/>
          <w:b/>
          <w:bCs/>
          <w:sz w:val="24"/>
          <w:szCs w:val="24"/>
        </w:rPr>
      </w:pPr>
      <w:r>
        <w:rPr>
          <w:rFonts w:ascii="Times New Roman" w:hAnsi="Times New Roman" w:cs="Times New Roman"/>
          <w:b/>
          <w:bCs/>
          <w:sz w:val="24"/>
          <w:szCs w:val="24"/>
        </w:rPr>
        <w:t>Java Programming – Lab   Batch 2025-29</w:t>
      </w:r>
    </w:p>
    <w:tbl>
      <w:tblPr>
        <w:tblStyle w:val="13"/>
        <w:tblW w:w="935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696"/>
        <w:gridCol w:w="7654"/>
      </w:tblGrid>
      <w:tr w14:paraId="425236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4C89175D">
            <w:pPr>
              <w:spacing w:after="0" w:line="240" w:lineRule="auto"/>
              <w:jc w:val="center"/>
              <w:rPr>
                <w:rFonts w:hint="default" w:ascii="Times New Roman" w:hAnsi="Times New Roman" w:eastAsia="Times New Roman" w:cs="Times New Roman"/>
                <w:b/>
                <w:bCs/>
                <w:sz w:val="22"/>
                <w:szCs w:val="22"/>
                <w:lang w:val="en-US"/>
              </w:rPr>
            </w:pPr>
            <w:r>
              <w:rPr>
                <w:rFonts w:ascii="Times New Roman" w:hAnsi="Times New Roman" w:eastAsia="Times New Roman" w:cs="Times New Roman"/>
                <w:b/>
                <w:bCs/>
                <w:sz w:val="22"/>
                <w:szCs w:val="22"/>
              </w:rPr>
              <w:t xml:space="preserve">Lab Assignment No.: </w:t>
            </w:r>
            <w:r>
              <w:rPr>
                <w:rFonts w:hint="default" w:ascii="Times New Roman" w:hAnsi="Times New Roman" w:eastAsia="Times New Roman" w:cs="Times New Roman"/>
                <w:b/>
                <w:bCs/>
                <w:sz w:val="22"/>
                <w:szCs w:val="22"/>
                <w:lang w:val="en-US"/>
              </w:rPr>
              <w:t>4</w:t>
            </w:r>
          </w:p>
        </w:tc>
      </w:tr>
      <w:tr w14:paraId="3B60A2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66F76167">
            <w:pPr>
              <w:spacing w:after="0" w:line="240" w:lineRule="auto"/>
              <w:rPr>
                <w:rFonts w:ascii="Times New Roman" w:hAnsi="Times New Roman" w:eastAsia="Times New Roman" w:cs="Times New Roman"/>
                <w:sz w:val="22"/>
                <w:szCs w:val="22"/>
              </w:rPr>
            </w:pPr>
          </w:p>
        </w:tc>
      </w:tr>
      <w:tr w14:paraId="10ECC8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5529261">
            <w:pPr>
              <w:spacing w:after="0" w:line="240" w:lineRule="auto"/>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Name of Student</w:t>
            </w:r>
          </w:p>
        </w:tc>
        <w:tc>
          <w:tcPr>
            <w:tcW w:w="7654" w:type="dxa"/>
          </w:tcPr>
          <w:p w14:paraId="4BC64909">
            <w:pPr>
              <w:spacing w:after="0" w:line="240" w:lineRule="auto"/>
              <w:rPr>
                <w:rFonts w:hint="default" w:ascii="Times New Roman" w:hAnsi="Times New Roman" w:eastAsia="Times New Roman" w:cs="Times New Roman"/>
                <w:sz w:val="22"/>
                <w:szCs w:val="22"/>
                <w:lang w:val="en-US"/>
              </w:rPr>
            </w:pPr>
            <w:r>
              <w:rPr>
                <w:rFonts w:ascii="Times New Roman" w:hAnsi="Times New Roman" w:eastAsia="Times New Roman" w:cs="Times New Roman"/>
                <w:sz w:val="22"/>
                <w:szCs w:val="22"/>
              </w:rPr>
              <w:t>A</w:t>
            </w:r>
            <w:r>
              <w:rPr>
                <w:rFonts w:hint="default" w:ascii="Times New Roman" w:hAnsi="Times New Roman" w:eastAsia="Times New Roman" w:cs="Times New Roman"/>
                <w:sz w:val="22"/>
                <w:szCs w:val="22"/>
                <w:lang w:val="en-US"/>
              </w:rPr>
              <w:t>kshit Gawade</w:t>
            </w:r>
          </w:p>
        </w:tc>
      </w:tr>
      <w:tr w14:paraId="6B81BF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6C7002A">
            <w:pPr>
              <w:spacing w:after="0" w:line="240" w:lineRule="auto"/>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PRN No.</w:t>
            </w:r>
          </w:p>
        </w:tc>
        <w:tc>
          <w:tcPr>
            <w:tcW w:w="7654" w:type="dxa"/>
          </w:tcPr>
          <w:p w14:paraId="7B5E4B75">
            <w:pPr>
              <w:spacing w:after="0" w:line="240" w:lineRule="auto"/>
              <w:rPr>
                <w:rFonts w:hint="default" w:ascii="Times New Roman" w:hAnsi="Times New Roman" w:eastAsia="Times New Roman" w:cs="Times New Roman"/>
                <w:sz w:val="22"/>
                <w:szCs w:val="22"/>
                <w:lang w:val="en-US"/>
              </w:rPr>
            </w:pPr>
            <w:r>
              <w:rPr>
                <w:rFonts w:ascii="Times New Roman" w:hAnsi="Times New Roman" w:eastAsia="Times New Roman" w:cs="Times New Roman"/>
                <w:sz w:val="22"/>
                <w:szCs w:val="22"/>
              </w:rPr>
              <w:t>2507012202</w:t>
            </w:r>
            <w:r>
              <w:rPr>
                <w:rFonts w:hint="default" w:ascii="Times New Roman" w:hAnsi="Times New Roman" w:eastAsia="Times New Roman" w:cs="Times New Roman"/>
                <w:sz w:val="22"/>
                <w:szCs w:val="22"/>
                <w:lang w:val="en-US"/>
              </w:rPr>
              <w:t>9</w:t>
            </w:r>
          </w:p>
        </w:tc>
      </w:tr>
      <w:tr w14:paraId="5EFC17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B9DEAAB">
            <w:pPr>
              <w:spacing w:after="0" w:line="240" w:lineRule="auto"/>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Batch</w:t>
            </w:r>
          </w:p>
        </w:tc>
        <w:tc>
          <w:tcPr>
            <w:tcW w:w="7654" w:type="dxa"/>
          </w:tcPr>
          <w:p w14:paraId="2440A4B9">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2025-2029</w:t>
            </w:r>
          </w:p>
        </w:tc>
      </w:tr>
      <w:tr w14:paraId="4DAF75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828636B">
            <w:pPr>
              <w:spacing w:after="0" w:line="240" w:lineRule="auto"/>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Class</w:t>
            </w:r>
          </w:p>
        </w:tc>
        <w:tc>
          <w:tcPr>
            <w:tcW w:w="7654" w:type="dxa"/>
          </w:tcPr>
          <w:p w14:paraId="107AAF9B">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A1</w:t>
            </w:r>
          </w:p>
        </w:tc>
      </w:tr>
      <w:tr w14:paraId="16DF78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5F3A6438">
            <w:pPr>
              <w:spacing w:after="0" w:line="240" w:lineRule="auto"/>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Academic Year &amp; Semester</w:t>
            </w:r>
          </w:p>
        </w:tc>
        <w:tc>
          <w:tcPr>
            <w:tcW w:w="7654" w:type="dxa"/>
          </w:tcPr>
          <w:p w14:paraId="1DBB4307">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Second Year</w:t>
            </w:r>
          </w:p>
          <w:p w14:paraId="5E239A33">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Semester III</w:t>
            </w:r>
          </w:p>
        </w:tc>
      </w:tr>
      <w:tr w14:paraId="55C994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162E4914">
            <w:pPr>
              <w:spacing w:after="0" w:line="240" w:lineRule="auto"/>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Date of Submission</w:t>
            </w:r>
          </w:p>
        </w:tc>
        <w:tc>
          <w:tcPr>
            <w:tcW w:w="7654" w:type="dxa"/>
          </w:tcPr>
          <w:p w14:paraId="08B65438">
            <w:pPr>
              <w:spacing w:after="0" w:line="240" w:lineRule="auto"/>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11/7/26</w:t>
            </w:r>
          </w:p>
        </w:tc>
      </w:tr>
      <w:tr w14:paraId="1C29CF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3154C582">
            <w:pPr>
              <w:spacing w:after="0" w:line="240" w:lineRule="auto"/>
              <w:rPr>
                <w:rFonts w:ascii="Times New Roman" w:hAnsi="Times New Roman" w:eastAsia="Times New Roman" w:cs="Times New Roman"/>
                <w:sz w:val="22"/>
                <w:szCs w:val="22"/>
              </w:rPr>
            </w:pPr>
          </w:p>
        </w:tc>
      </w:tr>
      <w:tr w14:paraId="236C14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B04F309">
            <w:pPr>
              <w:spacing w:after="0" w:line="240" w:lineRule="auto"/>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Title of Assignment:</w:t>
            </w:r>
          </w:p>
        </w:tc>
        <w:tc>
          <w:tcPr>
            <w:tcW w:w="7654" w:type="dxa"/>
          </w:tcPr>
          <w:p w14:paraId="423595C3">
            <w:pPr>
              <w:keepNext w:val="0"/>
              <w:keepLines w:val="0"/>
              <w:widowControl/>
              <w:suppressLineNumbers w:val="0"/>
              <w:jc w:val="left"/>
              <w:rPr>
                <w:sz w:val="22"/>
                <w:szCs w:val="22"/>
              </w:rPr>
            </w:pPr>
            <w:r>
              <w:rPr>
                <w:rFonts w:hint="default" w:ascii="Times New Roman" w:hAnsi="Times New Roman" w:eastAsia="SimSun" w:cs="Times New Roman"/>
                <w:color w:val="000000"/>
                <w:kern w:val="0"/>
                <w:sz w:val="22"/>
                <w:szCs w:val="22"/>
                <w:lang w:val="en-US" w:eastAsia="zh-CN" w:bidi="ar"/>
              </w:rPr>
              <w:t xml:space="preserve">Develop a Java application demonstrating the use of wrapper classes for conversion </w:t>
            </w:r>
          </w:p>
          <w:p w14:paraId="67C8AE05">
            <w:pPr>
              <w:keepNext w:val="0"/>
              <w:keepLines w:val="0"/>
              <w:widowControl/>
              <w:suppressLineNumbers w:val="0"/>
              <w:jc w:val="left"/>
              <w:rPr>
                <w:sz w:val="22"/>
                <w:szCs w:val="22"/>
              </w:rPr>
            </w:pPr>
            <w:r>
              <w:rPr>
                <w:rFonts w:hint="default" w:ascii="Times New Roman" w:hAnsi="Times New Roman" w:eastAsia="SimSun" w:cs="Times New Roman"/>
                <w:color w:val="000000"/>
                <w:kern w:val="0"/>
                <w:sz w:val="22"/>
                <w:szCs w:val="22"/>
                <w:lang w:val="en-US" w:eastAsia="zh-CN" w:bidi="ar"/>
              </w:rPr>
              <w:t>between primitive data types and objects, and performing basic operations on wrapped values.</w:t>
            </w:r>
          </w:p>
          <w:p w14:paraId="57EC6859">
            <w:pPr>
              <w:spacing w:after="0" w:line="276" w:lineRule="auto"/>
              <w:jc w:val="both"/>
              <w:rPr>
                <w:rFonts w:ascii="Times New Roman" w:hAnsi="Times New Roman" w:cs="Times New Roman"/>
                <w:sz w:val="22"/>
                <w:szCs w:val="22"/>
              </w:rPr>
            </w:pPr>
          </w:p>
        </w:tc>
      </w:tr>
      <w:tr w14:paraId="373EC0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2FAEAED0">
            <w:pPr>
              <w:spacing w:after="0" w:line="240" w:lineRule="auto"/>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sz w:val="22"/>
                <w:szCs w:val="22"/>
                <w:lang w:val="en-US"/>
              </w:rPr>
              <w:t>Problem Statement</w:t>
            </w:r>
          </w:p>
          <w:p w14:paraId="3DA54F9E">
            <w:pPr>
              <w:spacing w:after="0" w:line="240" w:lineRule="auto"/>
              <w:rPr>
                <w:rFonts w:hint="default" w:ascii="Times New Roman" w:hAnsi="Times New Roman" w:eastAsia="Times New Roman" w:cs="Times New Roman"/>
                <w:b/>
                <w:bCs/>
                <w:sz w:val="22"/>
                <w:szCs w:val="22"/>
                <w:lang w:val="en-US"/>
              </w:rPr>
            </w:pPr>
          </w:p>
          <w:p w14:paraId="509EE9D8">
            <w:pPr>
              <w:spacing w:after="0" w:line="240" w:lineRule="auto"/>
              <w:rPr>
                <w:rFonts w:hint="default" w:ascii="Times New Roman" w:hAnsi="Times New Roman" w:eastAsia="Times New Roman" w:cs="Times New Roman"/>
                <w:b/>
                <w:bCs/>
                <w:sz w:val="22"/>
                <w:szCs w:val="22"/>
                <w:lang w:val="en-US"/>
              </w:rPr>
            </w:pPr>
          </w:p>
          <w:p w14:paraId="5D6F49DA">
            <w:pPr>
              <w:spacing w:after="0" w:line="240" w:lineRule="auto"/>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sz w:val="22"/>
                <w:szCs w:val="22"/>
                <w:lang w:val="en-US"/>
              </w:rPr>
              <w:t>Learning Objectives</w:t>
            </w:r>
          </w:p>
        </w:tc>
        <w:tc>
          <w:tcPr>
            <w:tcW w:w="7654" w:type="dxa"/>
          </w:tcPr>
          <w:p w14:paraId="4A2553EE">
            <w:pPr>
              <w:keepNext w:val="0"/>
              <w:keepLines w:val="0"/>
              <w:widowControl/>
              <w:suppressLineNumbers w:val="0"/>
              <w:jc w:val="left"/>
              <w:rPr>
                <w:sz w:val="22"/>
                <w:szCs w:val="22"/>
              </w:rPr>
            </w:pPr>
            <w:r>
              <w:rPr>
                <w:rFonts w:hint="default" w:ascii="Times New Roman" w:hAnsi="Times New Roman" w:eastAsia="SimSun" w:cs="Times New Roman"/>
                <w:color w:val="000000"/>
                <w:kern w:val="0"/>
                <w:sz w:val="22"/>
                <w:szCs w:val="22"/>
                <w:lang w:val="en-US" w:eastAsia="zh-CN" w:bidi="ar"/>
              </w:rPr>
              <w:t>Develop a Java application demonstrating the use of wrapper classes for conversion between primitive data types and objects, and performing basic operations on wrapped values.</w:t>
            </w:r>
          </w:p>
          <w:p w14:paraId="3244B346">
            <w:pPr>
              <w:keepNext w:val="0"/>
              <w:keepLines w:val="0"/>
              <w:widowControl/>
              <w:suppressLineNumbers w:val="0"/>
              <w:jc w:val="left"/>
              <w:rPr>
                <w:sz w:val="22"/>
                <w:szCs w:val="22"/>
              </w:rPr>
            </w:pPr>
            <w:r>
              <w:rPr>
                <w:rFonts w:ascii="Times New Roman" w:hAnsi="Times New Roman" w:cs="Times New Roman"/>
                <w:sz w:val="22"/>
                <w:szCs w:val="22"/>
              </w:rPr>
              <w:br w:type="textWrapping"/>
            </w:r>
            <w:r>
              <w:rPr>
                <w:rFonts w:hint="default" w:ascii="Times New Roman" w:hAnsi="Times New Roman" w:eastAsia="SimSun" w:cs="Times New Roman"/>
                <w:color w:val="000000"/>
                <w:kern w:val="0"/>
                <w:sz w:val="22"/>
                <w:szCs w:val="22"/>
                <w:lang w:val="en-US" w:eastAsia="zh-CN" w:bidi="ar"/>
              </w:rPr>
              <w:t>To perform conversion between primitive data types and wrapper objects using Java wrapper classes.</w:t>
            </w:r>
          </w:p>
          <w:p w14:paraId="5B751F4D">
            <w:pPr>
              <w:spacing w:after="0" w:line="276" w:lineRule="auto"/>
              <w:jc w:val="both"/>
              <w:rPr>
                <w:rFonts w:ascii="Times New Roman" w:hAnsi="Times New Roman" w:cs="Times New Roman"/>
                <w:sz w:val="22"/>
                <w:szCs w:val="22"/>
              </w:rPr>
            </w:pPr>
          </w:p>
        </w:tc>
      </w:tr>
      <w:tr w14:paraId="5DBF72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CC8A7AC">
            <w:pPr>
              <w:spacing w:after="0" w:line="240" w:lineRule="auto"/>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Theory</w:t>
            </w:r>
          </w:p>
        </w:tc>
        <w:tc>
          <w:tcPr>
            <w:tcW w:w="7654" w:type="dxa"/>
          </w:tcPr>
          <w:p w14:paraId="4B829968">
            <w:pPr>
              <w:keepNext w:val="0"/>
              <w:keepLines w:val="0"/>
              <w:widowControl/>
              <w:suppressLineNumbers w:val="0"/>
              <w:jc w:val="left"/>
              <w:rPr>
                <w:sz w:val="22"/>
                <w:szCs w:val="22"/>
              </w:rPr>
            </w:pPr>
            <w:r>
              <w:rPr>
                <w:rFonts w:hint="default" w:ascii="Times New Roman" w:hAnsi="Times New Roman" w:eastAsia="SimSun" w:cs="Times New Roman"/>
                <w:color w:val="000000"/>
                <w:kern w:val="0"/>
                <w:sz w:val="22"/>
                <w:szCs w:val="22"/>
                <w:lang w:val="en-US" w:eastAsia="zh-CN" w:bidi="ar"/>
              </w:rPr>
              <w:t>Wrapper classes are predefined classes that encapsulate primitive data types into objects. Java provides wrapper classes such as Integer, Double, Character, and Boolean for every primitive type. They support autoboxing, unboxing, parsing, and conversion methods. Wrapper classes are widely used in Java Collections Framework and when object representation of primitive values is required.</w:t>
            </w:r>
          </w:p>
          <w:p w14:paraId="68D56638">
            <w:pPr>
              <w:spacing w:after="0" w:line="276" w:lineRule="auto"/>
              <w:jc w:val="both"/>
              <w:rPr>
                <w:rFonts w:ascii="Times New Roman" w:hAnsi="Times New Roman" w:cs="Times New Roman"/>
                <w:b/>
                <w:bCs/>
                <w:sz w:val="22"/>
                <w:szCs w:val="22"/>
              </w:rPr>
            </w:pPr>
          </w:p>
        </w:tc>
      </w:tr>
      <w:tr w14:paraId="6055AD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3E98CAEF">
            <w:pPr>
              <w:spacing w:after="0" w:line="240" w:lineRule="auto"/>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sz w:val="22"/>
                <w:szCs w:val="22"/>
                <w:lang w:val="en-US"/>
              </w:rPr>
              <w:t>Program Code</w:t>
            </w:r>
          </w:p>
        </w:tc>
        <w:tc>
          <w:tcPr>
            <w:tcW w:w="7654" w:type="dxa"/>
          </w:tcPr>
          <w:p w14:paraId="6748A8B8">
            <w:pPr>
              <w:spacing w:after="0" w:line="276" w:lineRule="auto"/>
              <w:jc w:val="both"/>
              <w:rPr>
                <w:rFonts w:ascii="Times New Roman" w:hAnsi="Times New Roman" w:cs="Times New Roman"/>
                <w:b/>
                <w:bCs/>
                <w:sz w:val="22"/>
                <w:szCs w:val="22"/>
              </w:rPr>
            </w:pPr>
            <w:r>
              <w:drawing>
                <wp:inline distT="0" distB="0" distL="114300" distR="114300">
                  <wp:extent cx="3409950" cy="1949450"/>
                  <wp:effectExtent l="0" t="0" r="6350" b="635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3409950" cy="1949450"/>
                          </a:xfrm>
                          <a:prstGeom prst="rect">
                            <a:avLst/>
                          </a:prstGeom>
                          <a:noFill/>
                          <a:ln>
                            <a:noFill/>
                          </a:ln>
                        </pic:spPr>
                      </pic:pic>
                    </a:graphicData>
                  </a:graphic>
                </wp:inline>
              </w:drawing>
            </w:r>
          </w:p>
        </w:tc>
      </w:tr>
      <w:tr w14:paraId="2E99E4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091" w:hRule="atLeast"/>
          <w:jc w:val="center"/>
        </w:trPr>
        <w:tc>
          <w:tcPr>
            <w:tcW w:w="1696" w:type="dxa"/>
          </w:tcPr>
          <w:p w14:paraId="13357987">
            <w:pPr>
              <w:spacing w:after="0" w:line="240" w:lineRule="auto"/>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sz w:val="22"/>
                <w:szCs w:val="22"/>
                <w:lang w:val="en-US"/>
              </w:rPr>
              <w:t>Output Screenshots</w:t>
            </w:r>
          </w:p>
        </w:tc>
        <w:tc>
          <w:tcPr>
            <w:tcW w:w="7654" w:type="dxa"/>
          </w:tcPr>
          <w:p w14:paraId="535D7C64">
            <w:pPr>
              <w:shd w:val="clear" w:color="auto" w:fill="FFFFFF"/>
              <w:spacing w:after="0" w:line="285" w:lineRule="atLeast"/>
              <w:rPr>
                <w:sz w:val="22"/>
                <w:szCs w:val="22"/>
              </w:rPr>
            </w:pPr>
            <w:r>
              <w:rPr>
                <w:sz w:val="22"/>
                <w:szCs w:val="22"/>
              </w:rPr>
              <w:drawing>
                <wp:inline distT="0" distB="0" distL="114300" distR="114300">
                  <wp:extent cx="3390900" cy="1454150"/>
                  <wp:effectExtent l="0" t="0" r="0"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3390900" cy="1454150"/>
                          </a:xfrm>
                          <a:prstGeom prst="rect">
                            <a:avLst/>
                          </a:prstGeom>
                          <a:noFill/>
                          <a:ln>
                            <a:noFill/>
                          </a:ln>
                        </pic:spPr>
                      </pic:pic>
                    </a:graphicData>
                  </a:graphic>
                </wp:inline>
              </w:drawing>
            </w:r>
          </w:p>
        </w:tc>
      </w:tr>
      <w:tr w14:paraId="1681BE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091" w:hRule="atLeast"/>
          <w:jc w:val="center"/>
        </w:trPr>
        <w:tc>
          <w:tcPr>
            <w:tcW w:w="1696" w:type="dxa"/>
          </w:tcPr>
          <w:p w14:paraId="0151A01B">
            <w:pPr>
              <w:spacing w:after="0" w:line="240" w:lineRule="auto"/>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sz w:val="22"/>
                <w:szCs w:val="22"/>
                <w:lang w:val="en-US"/>
              </w:rPr>
              <w:t>Exercise Qns</w:t>
            </w:r>
          </w:p>
        </w:tc>
        <w:tc>
          <w:tcPr>
            <w:tcW w:w="7654" w:type="dxa"/>
          </w:tcPr>
          <w:p w14:paraId="0AF49960">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b/>
                <w:bCs/>
                <w:color w:val="000000"/>
                <w:kern w:val="0"/>
                <w:sz w:val="22"/>
                <w:szCs w:val="22"/>
                <w:lang w:val="en-US" w:eastAsia="zh-CN" w:bidi="ar"/>
              </w:rPr>
              <w:t xml:space="preserve">Q1. </w:t>
            </w:r>
            <w:r>
              <w:rPr>
                <w:rFonts w:hint="default" w:ascii="Times New Roman" w:hAnsi="Times New Roman" w:eastAsia="SimSun" w:cs="Times New Roman"/>
                <w:color w:val="000000"/>
                <w:kern w:val="0"/>
                <w:sz w:val="22"/>
                <w:szCs w:val="22"/>
                <w:lang w:val="en-US" w:eastAsia="zh-CN" w:bidi="ar"/>
              </w:rPr>
              <w:t xml:space="preserve">Create a program to convert student marks from String format to Integer and calculate total marks. </w:t>
            </w:r>
          </w:p>
          <w:p w14:paraId="779A1F36">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r>
              <w:drawing>
                <wp:inline distT="0" distB="0" distL="114300" distR="114300">
                  <wp:extent cx="4721225" cy="2024380"/>
                  <wp:effectExtent l="0" t="0" r="3175" b="762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9"/>
                          <a:stretch>
                            <a:fillRect/>
                          </a:stretch>
                        </pic:blipFill>
                        <pic:spPr>
                          <a:xfrm>
                            <a:off x="0" y="0"/>
                            <a:ext cx="4721225" cy="2024380"/>
                          </a:xfrm>
                          <a:prstGeom prst="rect">
                            <a:avLst/>
                          </a:prstGeom>
                          <a:noFill/>
                          <a:ln>
                            <a:noFill/>
                          </a:ln>
                        </pic:spPr>
                      </pic:pic>
                    </a:graphicData>
                  </a:graphic>
                </wp:inline>
              </w:drawing>
            </w:r>
          </w:p>
          <w:p w14:paraId="044DDA0C">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43432E35">
            <w:pPr>
              <w:keepNext w:val="0"/>
              <w:keepLines w:val="0"/>
              <w:widowControl/>
              <w:suppressLineNumbers w:val="0"/>
              <w:jc w:val="left"/>
              <w:rPr>
                <w:sz w:val="22"/>
                <w:szCs w:val="22"/>
              </w:rPr>
            </w:pPr>
            <w:r>
              <w:rPr>
                <w:rFonts w:hint="default" w:ascii="Times New Roman" w:hAnsi="Times New Roman" w:eastAsia="SimSun" w:cs="Times New Roman"/>
                <w:b/>
                <w:bCs/>
                <w:color w:val="000000"/>
                <w:kern w:val="0"/>
                <w:sz w:val="22"/>
                <w:szCs w:val="22"/>
                <w:lang w:val="en-US" w:eastAsia="zh-CN" w:bidi="ar"/>
              </w:rPr>
              <w:t xml:space="preserve">Q2. </w:t>
            </w:r>
            <w:r>
              <w:rPr>
                <w:rFonts w:hint="default" w:ascii="Times New Roman" w:hAnsi="Times New Roman" w:eastAsia="SimSun" w:cs="Times New Roman"/>
                <w:b w:val="0"/>
                <w:bCs w:val="0"/>
                <w:color w:val="000000"/>
                <w:kern w:val="0"/>
                <w:sz w:val="22"/>
                <w:szCs w:val="22"/>
                <w:lang w:val="en-US" w:eastAsia="zh-CN" w:bidi="ar"/>
              </w:rPr>
              <w:t xml:space="preserve">Develop an Employee Payroll System that accepts employee IDs, basic salary, and bonus amounts from the user. Convert the entered values into wrapper objects and perform validation operations to ensure valid salary values before calculating the net salary. </w:t>
            </w:r>
          </w:p>
          <w:p w14:paraId="45013379">
            <w:pPr>
              <w:shd w:val="clear" w:color="auto" w:fill="FFFFFF"/>
              <w:spacing w:after="0" w:line="360" w:lineRule="auto"/>
              <w:jc w:val="center"/>
            </w:pPr>
            <w:r>
              <w:drawing>
                <wp:inline distT="0" distB="0" distL="114300" distR="114300">
                  <wp:extent cx="3947795" cy="3553460"/>
                  <wp:effectExtent l="0" t="0" r="1905" b="254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0"/>
                          <a:stretch>
                            <a:fillRect/>
                          </a:stretch>
                        </pic:blipFill>
                        <pic:spPr>
                          <a:xfrm>
                            <a:off x="0" y="0"/>
                            <a:ext cx="3947795" cy="3553460"/>
                          </a:xfrm>
                          <a:prstGeom prst="rect">
                            <a:avLst/>
                          </a:prstGeom>
                          <a:noFill/>
                          <a:ln>
                            <a:noFill/>
                          </a:ln>
                        </pic:spPr>
                      </pic:pic>
                    </a:graphicData>
                  </a:graphic>
                </wp:inline>
              </w:drawing>
            </w:r>
          </w:p>
          <w:p w14:paraId="1A2EEC87">
            <w:pPr>
              <w:shd w:val="clear" w:color="auto" w:fill="FFFFFF"/>
              <w:spacing w:after="0" w:line="360" w:lineRule="auto"/>
              <w:jc w:val="center"/>
            </w:pPr>
            <w:bookmarkStart w:id="1" w:name="_GoBack"/>
            <w:r>
              <w:drawing>
                <wp:inline distT="0" distB="0" distL="114300" distR="114300">
                  <wp:extent cx="4270375" cy="4399280"/>
                  <wp:effectExtent l="0" t="0" r="9525" b="762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1"/>
                          <a:stretch>
                            <a:fillRect/>
                          </a:stretch>
                        </pic:blipFill>
                        <pic:spPr>
                          <a:xfrm>
                            <a:off x="0" y="0"/>
                            <a:ext cx="4270375" cy="4399280"/>
                          </a:xfrm>
                          <a:prstGeom prst="rect">
                            <a:avLst/>
                          </a:prstGeom>
                          <a:noFill/>
                          <a:ln>
                            <a:noFill/>
                          </a:ln>
                        </pic:spPr>
                      </pic:pic>
                    </a:graphicData>
                  </a:graphic>
                </wp:inline>
              </w:drawing>
            </w:r>
            <w:bookmarkEnd w:id="1"/>
          </w:p>
        </w:tc>
      </w:tr>
      <w:tr w14:paraId="112E7A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A867D74">
            <w:pPr>
              <w:spacing w:after="0" w:line="240" w:lineRule="auto"/>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Output Screenshots</w:t>
            </w:r>
          </w:p>
        </w:tc>
        <w:tc>
          <w:tcPr>
            <w:tcW w:w="7654" w:type="dxa"/>
          </w:tcPr>
          <w:p w14:paraId="4AB15C4B">
            <w:pPr>
              <w:pStyle w:val="2"/>
              <w:keepNext w:val="0"/>
              <w:keepLines w:val="0"/>
              <w:tabs>
                <w:tab w:val="left" w:pos="2120"/>
              </w:tabs>
              <w:spacing w:before="0"/>
              <w:jc w:val="both"/>
              <w:rPr>
                <w:sz w:val="22"/>
                <w:szCs w:val="22"/>
              </w:rPr>
            </w:pPr>
            <w:bookmarkStart w:id="0" w:name="_heading=h.gjdgxs" w:colFirst="0" w:colLast="0"/>
            <w:bookmarkEnd w:id="0"/>
            <w:r>
              <w:rPr>
                <w:rFonts w:hint="default" w:ascii="Times New Roman" w:hAnsi="Times New Roman" w:cs="Times New Roman"/>
                <w:sz w:val="22"/>
                <w:szCs w:val="22"/>
                <w:lang w:val="en-US"/>
              </w:rPr>
              <w:t>Qn1</w:t>
            </w:r>
            <w:r>
              <w:rPr>
                <w:sz w:val="22"/>
                <w:szCs w:val="22"/>
              </w:rPr>
              <w:drawing>
                <wp:inline distT="0" distB="0" distL="114300" distR="114300">
                  <wp:extent cx="4718050" cy="516890"/>
                  <wp:effectExtent l="0" t="0" r="6350" b="381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2"/>
                          <a:stretch>
                            <a:fillRect/>
                          </a:stretch>
                        </pic:blipFill>
                        <pic:spPr>
                          <a:xfrm>
                            <a:off x="0" y="0"/>
                            <a:ext cx="4718050" cy="516890"/>
                          </a:xfrm>
                          <a:prstGeom prst="rect">
                            <a:avLst/>
                          </a:prstGeom>
                          <a:noFill/>
                          <a:ln>
                            <a:noFill/>
                          </a:ln>
                        </pic:spPr>
                      </pic:pic>
                    </a:graphicData>
                  </a:graphic>
                </wp:inline>
              </w:drawing>
            </w:r>
          </w:p>
          <w:p w14:paraId="1313D241">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Qn 2</w:t>
            </w:r>
          </w:p>
          <w:p w14:paraId="3CF4FCE7">
            <w:pPr>
              <w:rPr>
                <w:rFonts w:hint="default" w:ascii="Times New Roman" w:hAnsi="Times New Roman" w:cs="Times New Roman"/>
                <w:sz w:val="22"/>
                <w:szCs w:val="22"/>
                <w:lang w:val="en-US"/>
              </w:rPr>
            </w:pPr>
            <w:r>
              <w:rPr>
                <w:sz w:val="22"/>
                <w:szCs w:val="22"/>
              </w:rPr>
              <w:drawing>
                <wp:inline distT="0" distB="0" distL="114300" distR="114300">
                  <wp:extent cx="3435350" cy="1638300"/>
                  <wp:effectExtent l="0" t="0" r="635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3"/>
                          <a:stretch>
                            <a:fillRect/>
                          </a:stretch>
                        </pic:blipFill>
                        <pic:spPr>
                          <a:xfrm>
                            <a:off x="0" y="0"/>
                            <a:ext cx="3435350" cy="1638300"/>
                          </a:xfrm>
                          <a:prstGeom prst="rect">
                            <a:avLst/>
                          </a:prstGeom>
                          <a:noFill/>
                          <a:ln>
                            <a:noFill/>
                          </a:ln>
                        </pic:spPr>
                      </pic:pic>
                    </a:graphicData>
                  </a:graphic>
                </wp:inline>
              </w:drawing>
            </w:r>
          </w:p>
        </w:tc>
      </w:tr>
      <w:tr w14:paraId="2AD684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3F2B82E4">
            <w:pPr>
              <w:spacing w:after="0" w:line="240" w:lineRule="auto"/>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Conclusion</w:t>
            </w:r>
          </w:p>
        </w:tc>
        <w:tc>
          <w:tcPr>
            <w:tcW w:w="7654" w:type="dxa"/>
          </w:tcPr>
          <w:p w14:paraId="6D314F5D">
            <w:pPr>
              <w:keepNext w:val="0"/>
              <w:keepLines w:val="0"/>
              <w:widowControl/>
              <w:suppressLineNumbers w:val="0"/>
              <w:jc w:val="both"/>
              <w:rPr>
                <w:sz w:val="22"/>
                <w:szCs w:val="22"/>
              </w:rPr>
            </w:pPr>
            <w:r>
              <w:rPr>
                <w:rFonts w:hint="default" w:ascii="Times New Roman" w:hAnsi="Times New Roman" w:eastAsia="SimSun" w:cs="Times New Roman"/>
                <w:color w:val="000000"/>
                <w:kern w:val="0"/>
                <w:sz w:val="22"/>
                <w:szCs w:val="22"/>
                <w:lang w:val="en-US" w:eastAsia="zh-CN" w:bidi="ar"/>
              </w:rPr>
              <w:t>This assignment helped in understanding the concept and importance of Java wrapper classes for converting primitive data types into objects and vice versa. It demonstrated the use of wrapper classes such as Integer, Double, Character, and Boolean for autoboxing, unboxing, parsing, and basic operations on wrapped values. The implementation improved my understanding of data conversion, input</w:t>
            </w:r>
          </w:p>
          <w:p w14:paraId="691B8132">
            <w:pPr>
              <w:keepNext w:val="0"/>
              <w:keepLines w:val="0"/>
              <w:widowControl/>
              <w:suppressLineNumbers w:val="0"/>
              <w:jc w:val="both"/>
              <w:rPr>
                <w:rFonts w:hint="default"/>
                <w:sz w:val="22"/>
                <w:szCs w:val="22"/>
                <w:lang w:val="en-US"/>
              </w:rPr>
            </w:pPr>
            <w:r>
              <w:rPr>
                <w:rFonts w:hint="default" w:ascii="Times New Roman" w:hAnsi="Times New Roman" w:eastAsia="SimSun" w:cs="Times New Roman"/>
                <w:color w:val="000000"/>
                <w:kern w:val="0"/>
                <w:sz w:val="22"/>
                <w:szCs w:val="22"/>
                <w:lang w:val="en-US" w:eastAsia="zh-CN" w:bidi="ar"/>
              </w:rPr>
              <w:t>validation, and object-oriented programming concepts. These concepts are widely used in Java.</w:t>
            </w:r>
          </w:p>
          <w:p w14:paraId="5A86D43A">
            <w:pPr>
              <w:keepNext w:val="0"/>
              <w:keepLines w:val="0"/>
              <w:widowControl/>
              <w:suppressLineNumbers w:val="0"/>
              <w:jc w:val="both"/>
              <w:rPr>
                <w:sz w:val="22"/>
                <w:szCs w:val="22"/>
              </w:rPr>
            </w:pPr>
            <w:r>
              <w:rPr>
                <w:rFonts w:hint="default" w:ascii="Times New Roman" w:hAnsi="Times New Roman" w:eastAsia="SimSun" w:cs="Times New Roman"/>
                <w:color w:val="000000"/>
                <w:kern w:val="0"/>
                <w:sz w:val="22"/>
                <w:szCs w:val="22"/>
                <w:lang w:val="en-US" w:eastAsia="zh-CN" w:bidi="ar"/>
              </w:rPr>
              <w:t>Collections Framework, file handling, database applications, and other real-world Java programs where object representation of primitive data is required.</w:t>
            </w:r>
          </w:p>
          <w:p w14:paraId="0349372E">
            <w:pPr>
              <w:spacing w:after="0" w:line="276" w:lineRule="auto"/>
              <w:jc w:val="both"/>
              <w:rPr>
                <w:rFonts w:ascii="Times New Roman" w:hAnsi="Times New Roman" w:cs="Times New Roman"/>
                <w:b/>
                <w:bCs/>
                <w:sz w:val="22"/>
                <w:szCs w:val="22"/>
              </w:rPr>
            </w:pPr>
          </w:p>
        </w:tc>
      </w:tr>
    </w:tbl>
    <w:p w14:paraId="02AEA313"/>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54709D26-D630-4738-A391-9F3C9E47BB7B}"/>
  </w:font>
  <w:font w:name="Arial">
    <w:panose1 w:val="020B0604020202020204"/>
    <w:charset w:val="00"/>
    <w:family w:val="swiss"/>
    <w:pitch w:val="default"/>
    <w:sig w:usb0="E0002EFF" w:usb1="C000785B" w:usb2="00000009" w:usb3="00000000" w:csb0="400001FF" w:csb1="FFFF0000"/>
    <w:embedRegular r:id="rId2" w:fontKey="{944ED55D-2FDE-4264-8148-35351AB726F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D7E5E135-F87B-4ED3-BA44-865BBFC7B19C}"/>
  </w:font>
  <w:font w:name="Wingdings">
    <w:panose1 w:val="05000000000000000000"/>
    <w:charset w:val="02"/>
    <w:family w:val="auto"/>
    <w:pitch w:val="default"/>
    <w:sig w:usb0="00000000" w:usb1="00000000" w:usb2="00000000" w:usb3="00000000" w:csb0="80000000" w:csb1="00000000"/>
    <w:embedRegular r:id="rId4" w:fontKey="{FC8D02AA-2D89-4AFF-90A6-51DA3460F5A9}"/>
  </w:font>
  <w:font w:name="Calibri">
    <w:panose1 w:val="020F0502020204030204"/>
    <w:charset w:val="00"/>
    <w:family w:val="swiss"/>
    <w:pitch w:val="default"/>
    <w:sig w:usb0="E4002EFF" w:usb1="C200247B" w:usb2="00000009" w:usb3="00000000" w:csb0="200001FF" w:csb1="00000000"/>
    <w:embedRegular r:id="rId5" w:fontKey="{92168185-4FA0-4C88-8013-39B0F835B453}"/>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940C2B8A-97CE-434E-9791-B43857603BD9}"/>
  </w:font>
  <w:font w:name="Cambria">
    <w:panose1 w:val="02040503050406030204"/>
    <w:charset w:val="00"/>
    <w:family w:val="roman"/>
    <w:pitch w:val="default"/>
    <w:sig w:usb0="E00006FF" w:usb1="420024FF" w:usb2="02000000" w:usb3="00000000" w:csb0="2000019F" w:csb1="00000000"/>
    <w:embedRegular r:id="rId7" w:fontKey="{4F485006-AEDD-436C-917D-AB620A72B4F3}"/>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A63"/>
    <w:rsid w:val="006A2A63"/>
    <w:rsid w:val="007538D3"/>
    <w:rsid w:val="007B4089"/>
    <w:rsid w:val="009765AA"/>
    <w:rsid w:val="00A5554E"/>
    <w:rsid w:val="00A645C3"/>
    <w:rsid w:val="00EB286A"/>
    <w:rsid w:val="37863C51"/>
    <w:rsid w:val="42746C0F"/>
    <w:rsid w:val="50C051E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eastAsia="en-IN"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80"/>
      <w:outlineLvl w:val="1"/>
    </w:pPr>
    <w:rPr>
      <w:b/>
      <w:bCs/>
      <w:sz w:val="36"/>
      <w:szCs w:val="36"/>
    </w:rPr>
  </w:style>
  <w:style w:type="paragraph" w:styleId="4">
    <w:name w:val="heading 3"/>
    <w:basedOn w:val="1"/>
    <w:next w:val="1"/>
    <w:semiHidden/>
    <w:unhideWhenUsed/>
    <w:qFormat/>
    <w:uiPriority w:val="9"/>
    <w:pPr>
      <w:keepNext/>
      <w:keepLines/>
      <w:spacing w:before="280" w:after="80"/>
      <w:outlineLvl w:val="2"/>
    </w:pPr>
    <w:rPr>
      <w:b/>
      <w:bCs/>
      <w:sz w:val="28"/>
      <w:szCs w:val="28"/>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pPr>
      <w:keepNext/>
      <w:keepLines/>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8R1GdfimiU8YwLimobzTX3Oauw==">CgMxLjAyCGguZ2pkZ3hzOAByITFTZF9xQ2VzX2ZMQnVLNnRRSE16ZGRYNGZYZ2drYmlBQQ==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datastoreItem>
</file>

<file path=customXml/itemProps2.xml><?xml version="1.0" encoding="utf-8"?>
<ds:datastoreItem xmlns:ds="http://schemas.openxmlformats.org/officeDocument/2006/customXml" ds:itemID="{4EDCA7E0-3463-4269-A947-3841578DF619}">
  <ds:schemaRefs/>
</ds:datastoreItem>
</file>

<file path=docProps/app.xml><?xml version="1.0" encoding="utf-8"?>
<Properties xmlns="http://schemas.openxmlformats.org/officeDocument/2006/extended-properties" xmlns:vt="http://schemas.openxmlformats.org/officeDocument/2006/docPropsVTypes">
  <Template>Normal</Template>
  <Pages>4</Pages>
  <Words>321</Words>
  <Characters>1939</Characters>
  <Lines>3</Lines>
  <Paragraphs>1</Paragraphs>
  <TotalTime>6</TotalTime>
  <ScaleCrop>false</ScaleCrop>
  <LinksUpToDate>false</LinksUpToDate>
  <CharactersWithSpaces>2228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2026-08-01T09:10:00Z</dcterms:created>
  <dc:creator>Nilima</dc:creator>
  <cp:lastModifiedBy>hi</cp:lastModifiedBy>
  <dcterms:modified xsi:type="dcterms:W3CDTF">2026-08-04T17:41:56Z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ac93481dadbf11855dbc6038ba911e5cf0441e3b0bae5ab94ee3a461feccc6f9</vt:lpwstr>
  </property>
  <property fmtid="{D5CDD505-2E9C-101B-9397-08002B2CF9AE}" pid="3" name="KSOTemplateDocerSaveRecord">
    <vt:lpwstr>eyJoZGlkIjoiNmNjZTM1MDFjMzExNDU2NzczODQ3N2YzYWY2MmYxMWEiLCJ1c2VySWQiOiI1Njc2NTc4NTM3MzAifQ==</vt:lpwstr>
  </property>
  <property fmtid="{D5CDD505-2E9C-101B-9397-08002B2CF9AE}" pid="4" name="KSOProductBuildVer">
    <vt:lpwstr>1033-12.1.0.28032</vt:lpwstr>
  </property>
  <property fmtid="{D5CDD505-2E9C-101B-9397-08002B2CF9AE}" pid="5" name="ICV">
    <vt:lpwstr>E15CCF595BB84C6E8FD2AA0279917555_13</vt:lpwstr>
  </property>
</Properties>
</file>