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rPr>
              <w:t xml:space="preserve">Lab Assignment No.: </w:t>
            </w:r>
            <w:r>
              <w:rPr>
                <w:rFonts w:hint="default" w:ascii="Times New Roman" w:hAnsi="Times New Roman" w:eastAsia="Times New Roman" w:cs="Times New Roman"/>
                <w:b/>
                <w:bCs/>
                <w:sz w:val="22"/>
                <w:szCs w:val="22"/>
                <w:lang w:val="en-US"/>
              </w:rPr>
              <w:t>5</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sz w:val="22"/>
                <w:szCs w:val="22"/>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Name of Student</w:t>
            </w:r>
          </w:p>
        </w:tc>
        <w:tc>
          <w:tcPr>
            <w:tcW w:w="7654" w:type="dxa"/>
          </w:tcPr>
          <w:p w14:paraId="4BC64909">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A</w:t>
            </w:r>
            <w:r>
              <w:rPr>
                <w:rFonts w:hint="default" w:ascii="Times New Roman" w:hAnsi="Times New Roman" w:eastAsia="Times New Roman" w:cs="Times New Roman"/>
                <w:sz w:val="22"/>
                <w:szCs w:val="22"/>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PRN No.</w:t>
            </w:r>
          </w:p>
        </w:tc>
        <w:tc>
          <w:tcPr>
            <w:tcW w:w="7654" w:type="dxa"/>
          </w:tcPr>
          <w:p w14:paraId="7B5E4B75">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2507012202</w:t>
            </w:r>
            <w:r>
              <w:rPr>
                <w:rFonts w:hint="default" w:ascii="Times New Roman" w:hAnsi="Times New Roman" w:eastAsia="Times New Roman" w:cs="Times New Roman"/>
                <w:sz w:val="22"/>
                <w:szCs w:val="22"/>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Batch</w:t>
            </w:r>
          </w:p>
        </w:tc>
        <w:tc>
          <w:tcPr>
            <w:tcW w:w="7654" w:type="dxa"/>
          </w:tcPr>
          <w:p w14:paraId="2440A4B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Class</w:t>
            </w:r>
          </w:p>
        </w:tc>
        <w:tc>
          <w:tcPr>
            <w:tcW w:w="7654" w:type="dxa"/>
          </w:tcPr>
          <w:p w14:paraId="107AAF9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Academic Year &amp; Semester</w:t>
            </w:r>
          </w:p>
        </w:tc>
        <w:tc>
          <w:tcPr>
            <w:tcW w:w="7654" w:type="dxa"/>
          </w:tcPr>
          <w:p w14:paraId="1DBB430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Second Year</w:t>
            </w:r>
          </w:p>
          <w:p w14:paraId="5E239A3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Date of Submission</w:t>
            </w:r>
          </w:p>
        </w:tc>
        <w:tc>
          <w:tcPr>
            <w:tcW w:w="7654" w:type="dxa"/>
          </w:tcPr>
          <w:p w14:paraId="08B65438">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11/7/2026</w:t>
            </w: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sz w:val="22"/>
                <w:szCs w:val="22"/>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Title of Assignment:</w:t>
            </w:r>
          </w:p>
        </w:tc>
        <w:tc>
          <w:tcPr>
            <w:tcW w:w="7654" w:type="dxa"/>
          </w:tcPr>
          <w:p w14:paraId="79C52DB1">
            <w:pPr>
              <w:keepNext w:val="0"/>
              <w:keepLines w:val="0"/>
              <w:widowControl/>
              <w:suppressLineNumbers w:val="0"/>
              <w:jc w:val="left"/>
            </w:pPr>
            <w:r>
              <w:rPr>
                <w:rFonts w:hint="default" w:ascii="Times New Roman" w:hAnsi="Times New Roman" w:eastAsia="SimSun" w:cs="Times New Roman"/>
                <w:b/>
                <w:bCs/>
                <w:color w:val="000000"/>
                <w:kern w:val="0"/>
                <w:sz w:val="24"/>
                <w:szCs w:val="24"/>
                <w:lang w:val="en-US" w:eastAsia="zh-CN" w:bidi="ar"/>
              </w:rPr>
              <w:t>Develop a Java application demonstrating the use of ArrayList, Vector, and StringBuffer for dynamic data storage, management, and string manipulation.</w:t>
            </w:r>
          </w:p>
          <w:p w14:paraId="57EC6859">
            <w:pPr>
              <w:spacing w:after="0" w:line="276" w:lineRule="auto"/>
              <w:jc w:val="both"/>
              <w:rPr>
                <w:rFonts w:hint="default" w:ascii="Times New Roman" w:hAnsi="Times New Roman" w:cs="Times New Roman"/>
                <w:sz w:val="22"/>
                <w:szCs w:val="22"/>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Problem Statement</w:t>
            </w:r>
          </w:p>
          <w:p w14:paraId="7000A17D">
            <w:pPr>
              <w:spacing w:after="0" w:line="240" w:lineRule="auto"/>
              <w:rPr>
                <w:rFonts w:hint="default" w:ascii="Times New Roman" w:hAnsi="Times New Roman" w:eastAsia="Times New Roman" w:cs="Times New Roman"/>
                <w:b/>
                <w:bCs/>
                <w:sz w:val="22"/>
                <w:szCs w:val="22"/>
                <w:lang w:val="en-US"/>
              </w:rPr>
            </w:pPr>
          </w:p>
          <w:p w14:paraId="78FCA0D7">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br w:type="textWrapping"/>
            </w:r>
            <w:r>
              <w:rPr>
                <w:rFonts w:hint="default" w:ascii="Times New Roman" w:hAnsi="Times New Roman" w:eastAsia="Times New Roman" w:cs="Times New Roman"/>
                <w:b/>
                <w:bCs/>
                <w:sz w:val="22"/>
                <w:szCs w:val="22"/>
                <w:lang w:val="en-US"/>
              </w:rPr>
              <w:t>Learning</w:t>
            </w:r>
            <w:r>
              <w:rPr>
                <w:rFonts w:hint="default" w:ascii="Times New Roman" w:hAnsi="Times New Roman" w:eastAsia="Times New Roman" w:cs="Times New Roman"/>
                <w:b/>
                <w:bCs/>
                <w:sz w:val="22"/>
                <w:szCs w:val="22"/>
                <w:lang w:val="en-US"/>
              </w:rPr>
              <w:br w:type="textWrapping"/>
            </w:r>
            <w:r>
              <w:rPr>
                <w:rFonts w:hint="default" w:ascii="Times New Roman" w:hAnsi="Times New Roman" w:eastAsia="Times New Roman" w:cs="Times New Roman"/>
                <w:b/>
                <w:bCs/>
                <w:sz w:val="22"/>
                <w:szCs w:val="22"/>
                <w:lang w:val="en-US"/>
              </w:rPr>
              <w:t>objectives</w:t>
            </w:r>
          </w:p>
        </w:tc>
        <w:tc>
          <w:tcPr>
            <w:tcW w:w="7654" w:type="dxa"/>
          </w:tcPr>
          <w:p w14:paraId="0923C0A8">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Develop a Java application demonstrating the use of ArrayList, Vector, and StringBuffer for dynamic data storage, </w:t>
            </w:r>
          </w:p>
          <w:p w14:paraId="73906060">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management, and string manipulation. </w:t>
            </w:r>
          </w:p>
          <w:p w14:paraId="64E0113A">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637F6D5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To implement dynamic data storage and string manipulation using ArrayList, Vector, and StringBuffer.</w:t>
            </w:r>
          </w:p>
          <w:p w14:paraId="5198F621">
            <w:pPr>
              <w:keepNext w:val="0"/>
              <w:keepLines w:val="0"/>
              <w:widowControl/>
              <w:suppressLineNumbers w:val="0"/>
              <w:jc w:val="left"/>
              <w:rPr>
                <w:rFonts w:hint="default" w:ascii="Times New Roman" w:hAnsi="Times New Roman" w:cs="Times New Roman"/>
                <w:sz w:val="22"/>
                <w:szCs w:val="22"/>
              </w:rPr>
            </w:pPr>
          </w:p>
          <w:p w14:paraId="74A6171F">
            <w:pPr>
              <w:spacing w:after="0" w:line="276" w:lineRule="auto"/>
              <w:jc w:val="both"/>
              <w:rPr>
                <w:rFonts w:hint="default" w:ascii="Times New Roman" w:hAnsi="Times New Roman" w:cs="Times New Roman"/>
                <w:sz w:val="22"/>
                <w:szCs w:val="22"/>
              </w:rPr>
            </w:pP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Theory</w:t>
            </w:r>
          </w:p>
        </w:tc>
        <w:tc>
          <w:tcPr>
            <w:tcW w:w="7654" w:type="dxa"/>
          </w:tcPr>
          <w:p w14:paraId="436AFF66">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ArrayList and Vector are dynamic array implementations provided by the Java Collections Framework. ArrayList offers faster performance in single-threaded applications, whereas Vector provides synchronized operations for thread safety. </w:t>
            </w:r>
          </w:p>
          <w:p w14:paraId="081CCB58">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StringBuffer is a mutable sequence of characters that allows efficient string modification without creating new objects. </w:t>
            </w:r>
          </w:p>
          <w:p w14:paraId="7EC5D620">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These classes are commonly used in applications requiring dynamic memory allocation and efficient string processing</w:t>
            </w:r>
          </w:p>
          <w:p w14:paraId="68D56638">
            <w:pPr>
              <w:spacing w:after="0" w:line="276" w:lineRule="auto"/>
              <w:jc w:val="both"/>
              <w:rPr>
                <w:rFonts w:hint="default" w:ascii="Times New Roman" w:hAnsi="Times New Roman" w:cs="Times New Roman"/>
                <w:b/>
                <w:bCs/>
                <w:sz w:val="22"/>
                <w:szCs w:val="22"/>
              </w:rPr>
            </w:pPr>
          </w:p>
        </w:tc>
      </w:tr>
      <w:tr w14:paraId="06A92C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15D1D83">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Program Code</w:t>
            </w:r>
          </w:p>
        </w:tc>
        <w:tc>
          <w:tcPr>
            <w:tcW w:w="7654" w:type="dxa"/>
          </w:tcPr>
          <w:p w14:paraId="265B8D48">
            <w:pPr>
              <w:spacing w:after="0" w:line="276" w:lineRule="auto"/>
              <w:jc w:val="both"/>
            </w:pPr>
            <w:r>
              <w:drawing>
                <wp:inline distT="0" distB="0" distL="114300" distR="114300">
                  <wp:extent cx="3848100" cy="2133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848100" cy="2133600"/>
                          </a:xfrm>
                          <a:prstGeom prst="rect">
                            <a:avLst/>
                          </a:prstGeom>
                          <a:noFill/>
                          <a:ln>
                            <a:noFill/>
                          </a:ln>
                        </pic:spPr>
                      </pic:pic>
                    </a:graphicData>
                  </a:graphic>
                </wp:inline>
              </w:drawing>
            </w:r>
          </w:p>
          <w:p w14:paraId="3A4643FF">
            <w:pPr>
              <w:spacing w:after="0" w:line="276" w:lineRule="auto"/>
              <w:jc w:val="both"/>
            </w:pPr>
            <w:r>
              <w:drawing>
                <wp:inline distT="0" distB="0" distL="114300" distR="114300">
                  <wp:extent cx="2921000" cy="2114550"/>
                  <wp:effectExtent l="0" t="0" r="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921000" cy="2114550"/>
                          </a:xfrm>
                          <a:prstGeom prst="rect">
                            <a:avLst/>
                          </a:prstGeom>
                          <a:noFill/>
                          <a:ln>
                            <a:noFill/>
                          </a:ln>
                        </pic:spPr>
                      </pic:pic>
                    </a:graphicData>
                  </a:graphic>
                </wp:inline>
              </w:drawing>
            </w:r>
          </w:p>
          <w:p w14:paraId="675DA162">
            <w:pPr>
              <w:spacing w:after="0" w:line="276" w:lineRule="auto"/>
              <w:jc w:val="both"/>
            </w:pPr>
            <w:r>
              <w:drawing>
                <wp:inline distT="0" distB="0" distL="114300" distR="114300">
                  <wp:extent cx="3257550" cy="2635250"/>
                  <wp:effectExtent l="0" t="0" r="635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3257550" cy="2635250"/>
                          </a:xfrm>
                          <a:prstGeom prst="rect">
                            <a:avLst/>
                          </a:prstGeom>
                          <a:noFill/>
                          <a:ln>
                            <a:noFill/>
                          </a:ln>
                        </pic:spPr>
                      </pic:pic>
                    </a:graphicData>
                  </a:graphic>
                </wp:inline>
              </w:drawing>
            </w:r>
          </w:p>
          <w:p w14:paraId="73D0461D">
            <w:pPr>
              <w:spacing w:after="0" w:line="276" w:lineRule="auto"/>
              <w:jc w:val="both"/>
            </w:pPr>
            <w:r>
              <w:drawing>
                <wp:inline distT="0" distB="0" distL="114300" distR="114300">
                  <wp:extent cx="3276600" cy="181610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0"/>
                          <a:stretch>
                            <a:fillRect/>
                          </a:stretch>
                        </pic:blipFill>
                        <pic:spPr>
                          <a:xfrm>
                            <a:off x="0" y="0"/>
                            <a:ext cx="3276600" cy="1816100"/>
                          </a:xfrm>
                          <a:prstGeom prst="rect">
                            <a:avLst/>
                          </a:prstGeom>
                          <a:noFill/>
                          <a:ln>
                            <a:noFill/>
                          </a:ln>
                        </pic:spPr>
                      </pic:pic>
                    </a:graphicData>
                  </a:graphic>
                </wp:inline>
              </w:drawing>
            </w:r>
          </w:p>
          <w:p w14:paraId="5E8B7CC0">
            <w:pPr>
              <w:spacing w:after="0" w:line="276" w:lineRule="auto"/>
              <w:jc w:val="both"/>
              <w:rPr>
                <w:rFonts w:hint="default"/>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Output Screenshots</w:t>
            </w:r>
          </w:p>
        </w:tc>
        <w:tc>
          <w:tcPr>
            <w:tcW w:w="7654" w:type="dxa"/>
          </w:tcPr>
          <w:p w14:paraId="0583DBF4">
            <w:pPr>
              <w:shd w:val="clear" w:color="auto" w:fill="FFFFFF"/>
              <w:spacing w:after="0" w:line="285" w:lineRule="atLeast"/>
            </w:pPr>
            <w:r>
              <w:drawing>
                <wp:inline distT="0" distB="0" distL="114300" distR="114300">
                  <wp:extent cx="4721225" cy="2790825"/>
                  <wp:effectExtent l="0" t="0" r="3175"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4721225" cy="2790825"/>
                          </a:xfrm>
                          <a:prstGeom prst="rect">
                            <a:avLst/>
                          </a:prstGeom>
                          <a:noFill/>
                          <a:ln>
                            <a:noFill/>
                          </a:ln>
                        </pic:spPr>
                      </pic:pic>
                    </a:graphicData>
                  </a:graphic>
                </wp:inline>
              </w:drawing>
            </w:r>
          </w:p>
          <w:p w14:paraId="09316843">
            <w:pPr>
              <w:shd w:val="clear" w:color="auto" w:fill="FFFFFF"/>
              <w:spacing w:after="0" w:line="285" w:lineRule="atLeast"/>
              <w:rPr>
                <w:rFonts w:hint="default"/>
              </w:rPr>
            </w:pPr>
            <w:r>
              <w:drawing>
                <wp:inline distT="0" distB="0" distL="114300" distR="114300">
                  <wp:extent cx="4718685" cy="4500880"/>
                  <wp:effectExtent l="0" t="0" r="5715"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4718685" cy="450088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Exercise Qns</w:t>
            </w:r>
          </w:p>
        </w:tc>
        <w:tc>
          <w:tcPr>
            <w:tcW w:w="7654" w:type="dxa"/>
          </w:tcPr>
          <w:p w14:paraId="05AF6EC8">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 xml:space="preserve">Q1. </w:t>
            </w:r>
            <w:r>
              <w:rPr>
                <w:rFonts w:hint="default" w:ascii="Times New Roman" w:hAnsi="Times New Roman" w:eastAsia="SimSun" w:cs="Times New Roman"/>
                <w:color w:val="000000"/>
                <w:kern w:val="0"/>
                <w:sz w:val="22"/>
                <w:szCs w:val="22"/>
                <w:lang w:val="en-US" w:eastAsia="zh-CN" w:bidi="ar"/>
              </w:rPr>
              <w:t xml:space="preserve">Create a To-Do List application using ArrayList to store tasks and StringBuffer to display tasks. </w:t>
            </w:r>
          </w:p>
          <w:p w14:paraId="03D5111A">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3187700" cy="331470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3187700" cy="3314700"/>
                          </a:xfrm>
                          <a:prstGeom prst="rect">
                            <a:avLst/>
                          </a:prstGeom>
                          <a:noFill/>
                          <a:ln>
                            <a:noFill/>
                          </a:ln>
                        </pic:spPr>
                      </pic:pic>
                    </a:graphicData>
                  </a:graphic>
                </wp:inline>
              </w:drawing>
            </w:r>
          </w:p>
          <w:p w14:paraId="1B725970">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 xml:space="preserve">Q2. </w:t>
            </w:r>
            <w:r>
              <w:rPr>
                <w:rFonts w:hint="default" w:ascii="Times New Roman" w:hAnsi="Times New Roman" w:eastAsia="SimSun" w:cs="Times New Roman"/>
                <w:color w:val="000000"/>
                <w:kern w:val="0"/>
                <w:sz w:val="22"/>
                <w:szCs w:val="22"/>
                <w:lang w:val="en-US" w:eastAsia="zh-CN" w:bidi="ar"/>
              </w:rPr>
              <w:t>Create a Student Course Registration System using ArrayList to store the list of courses registered by a student and StringBuffer to generate and display the registered course list. The application should allow users to add, remove, and view registered courses.</w:t>
            </w:r>
          </w:p>
          <w:p w14:paraId="35ECCAAF">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3035300" cy="295910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3035300" cy="2959100"/>
                          </a:xfrm>
                          <a:prstGeom prst="rect">
                            <a:avLst/>
                          </a:prstGeom>
                          <a:noFill/>
                          <a:ln>
                            <a:noFill/>
                          </a:ln>
                        </pic:spPr>
                      </pic:pic>
                    </a:graphicData>
                  </a:graphic>
                </wp:inline>
              </w:drawing>
            </w:r>
            <w:bookmarkStart w:id="1" w:name="_GoBack"/>
            <w:bookmarkEnd w:id="1"/>
          </w:p>
          <w:p w14:paraId="3377D060">
            <w:pPr>
              <w:keepNext w:val="0"/>
              <w:keepLines w:val="0"/>
              <w:widowControl/>
              <w:suppressLineNumbers w:val="0"/>
              <w:jc w:val="left"/>
              <w:rPr>
                <w:rFonts w:hint="default" w:ascii="Times New Roman" w:hAnsi="Times New Roman" w:eastAsia="Times New Roman" w:cs="Times New Roman"/>
                <w:sz w:val="22"/>
                <w:szCs w:val="22"/>
              </w:rPr>
            </w:pP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Output Screenshots</w:t>
            </w:r>
          </w:p>
        </w:tc>
        <w:tc>
          <w:tcPr>
            <w:tcW w:w="7654" w:type="dxa"/>
          </w:tcPr>
          <w:p w14:paraId="4AB15C4B">
            <w:pPr>
              <w:pStyle w:val="2"/>
              <w:keepNext w:val="0"/>
              <w:keepLines w:val="0"/>
              <w:tabs>
                <w:tab w:val="left" w:pos="2120"/>
              </w:tabs>
              <w:spacing w:before="0"/>
              <w:jc w:val="both"/>
              <w:rPr>
                <w:rFonts w:hint="default" w:ascii="Times New Roman" w:hAnsi="Times New Roman" w:cs="Times New Roman"/>
                <w:sz w:val="22"/>
                <w:szCs w:val="22"/>
              </w:rPr>
            </w:pPr>
            <w:bookmarkStart w:id="0" w:name="_heading=h.gjdgxs" w:colFirst="0" w:colLast="0"/>
            <w:bookmarkEnd w:id="0"/>
            <w:r>
              <w:drawing>
                <wp:inline distT="0" distB="0" distL="114300" distR="114300">
                  <wp:extent cx="4686300" cy="2216150"/>
                  <wp:effectExtent l="0" t="0" r="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a:stretch>
                            <a:fillRect/>
                          </a:stretch>
                        </pic:blipFill>
                        <pic:spPr>
                          <a:xfrm>
                            <a:off x="0" y="0"/>
                            <a:ext cx="4686300" cy="2216150"/>
                          </a:xfrm>
                          <a:prstGeom prst="rect">
                            <a:avLst/>
                          </a:prstGeom>
                          <a:noFill/>
                          <a:ln>
                            <a:noFill/>
                          </a:ln>
                        </pic:spPr>
                      </pic:pic>
                    </a:graphicData>
                  </a:graphic>
                </wp:inline>
              </w:drawing>
            </w:r>
          </w:p>
          <w:p w14:paraId="2E1E0F70">
            <w:pPr>
              <w:rPr>
                <w:rFonts w:hint="default" w:ascii="Times New Roman" w:hAnsi="Times New Roman" w:cs="Times New Roman"/>
                <w:sz w:val="22"/>
                <w:szCs w:val="22"/>
              </w:rPr>
            </w:pPr>
            <w:r>
              <w:drawing>
                <wp:inline distT="0" distB="0" distL="114300" distR="114300">
                  <wp:extent cx="4681220" cy="1793240"/>
                  <wp:effectExtent l="0" t="0" r="5080" b="1016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stretch>
                            <a:fillRect/>
                          </a:stretch>
                        </pic:blipFill>
                        <pic:spPr>
                          <a:xfrm>
                            <a:off x="0" y="0"/>
                            <a:ext cx="4681220" cy="1793240"/>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Conclusion</w:t>
            </w:r>
          </w:p>
        </w:tc>
        <w:tc>
          <w:tcPr>
            <w:tcW w:w="7654" w:type="dxa"/>
          </w:tcPr>
          <w:p w14:paraId="02AC12D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This assignment helped in understanding the use of ArrayList, Vector, and StringBuffer in Java for dynamic data storage, management, and string manipulation. It demonstrated how ArrayList and Vector can efficiently store and </w:t>
            </w:r>
          </w:p>
          <w:p w14:paraId="319E1BF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manage collections of data, while StringBuffer enables efficient modification of strings without creating new objects. </w:t>
            </w:r>
          </w:p>
          <w:p w14:paraId="46A0039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The implementation improved my understanding of the Java Collections Framework, dynamic memory management, and mutable string operations. These concepts are widely used in developing desktop applications, web applications, </w:t>
            </w:r>
          </w:p>
          <w:p w14:paraId="05572A0C">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Android applications, enterprise software, database management systems, and other real-world Java applications that require efficient data handling and string processing.</w:t>
            </w:r>
          </w:p>
          <w:p w14:paraId="0349372E">
            <w:pPr>
              <w:spacing w:after="0" w:line="276" w:lineRule="auto"/>
              <w:jc w:val="both"/>
              <w:rPr>
                <w:rFonts w:hint="default" w:ascii="Times New Roman" w:hAnsi="Times New Roman" w:cs="Times New Roman"/>
                <w:b/>
                <w:bCs/>
                <w:sz w:val="22"/>
                <w:szCs w:val="22"/>
              </w:rPr>
            </w:pP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D92CE60-96D0-4A2B-9D8B-EEC8093928DD}"/>
  </w:font>
  <w:font w:name="Arial">
    <w:panose1 w:val="020B0604020202020204"/>
    <w:charset w:val="00"/>
    <w:family w:val="swiss"/>
    <w:pitch w:val="default"/>
    <w:sig w:usb0="E0002EFF" w:usb1="C000785B" w:usb2="00000009" w:usb3="00000000" w:csb0="400001FF" w:csb1="FFFF0000"/>
    <w:embedRegular r:id="rId2" w:fontKey="{FD5E3487-EEE4-4A5D-9626-4FCB9A7B4E9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0A8B003-BAC2-41DB-892B-CE05FFA98EA7}"/>
  </w:font>
  <w:font w:name="Wingdings">
    <w:panose1 w:val="05000000000000000000"/>
    <w:charset w:val="02"/>
    <w:family w:val="auto"/>
    <w:pitch w:val="default"/>
    <w:sig w:usb0="00000000" w:usb1="00000000" w:usb2="00000000" w:usb3="00000000" w:csb0="80000000" w:csb1="00000000"/>
    <w:embedRegular r:id="rId4" w:fontKey="{48F4F6BF-04B0-4A35-ABD1-0206915F6E09}"/>
  </w:font>
  <w:font w:name="Calibri">
    <w:panose1 w:val="020F0502020204030204"/>
    <w:charset w:val="00"/>
    <w:family w:val="swiss"/>
    <w:pitch w:val="default"/>
    <w:sig w:usb0="E4002EFF" w:usb1="C200247B" w:usb2="00000009" w:usb3="00000000" w:csb0="200001FF" w:csb1="00000000"/>
    <w:embedRegular r:id="rId5" w:fontKey="{94622E40-AC0E-4E03-B106-B4A1EC2E15C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10CD51B6-4075-45F2-85C0-5992E407BDEF}"/>
  </w:font>
  <w:font w:name="Cambria">
    <w:panose1 w:val="02040503050406030204"/>
    <w:charset w:val="00"/>
    <w:family w:val="roman"/>
    <w:pitch w:val="default"/>
    <w:sig w:usb0="E00006FF" w:usb1="420024FF" w:usb2="02000000" w:usb3="00000000" w:csb0="2000019F" w:csb1="00000000"/>
    <w:embedRegular r:id="rId7" w:fontKey="{D6BC8D5A-3FC2-46C3-872A-160FBFA51DB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2D167323"/>
    <w:rsid w:val="42746C0F"/>
    <w:rsid w:val="7A50488F"/>
    <w:rsid w:val="7DDA198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4EDCA7E0-3463-4269-A947-3841578DF619}">
  <ds:schemaRefs/>
</ds:datastoreItem>
</file>

<file path=docProps/app.xml><?xml version="1.0" encoding="utf-8"?>
<Properties xmlns="http://schemas.openxmlformats.org/officeDocument/2006/extended-properties" xmlns:vt="http://schemas.openxmlformats.org/officeDocument/2006/docPropsVTypes">
  <Template>Normal</Template>
  <Pages>6</Pages>
  <Words>322</Words>
  <Characters>2067</Characters>
  <Lines>3</Lines>
  <Paragraphs>1</Paragraphs>
  <TotalTime>9</TotalTime>
  <ScaleCrop>false</ScaleCrop>
  <LinksUpToDate>false</LinksUpToDate>
  <CharactersWithSpaces>2360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2026-08-04T17:39:28Z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A3CDF2403C824B998D50CDE3B6199B4B_13</vt:lpwstr>
  </property>
</Properties>
</file>