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05250C">
      <w:pPr>
        <w:jc w:val="center"/>
        <w:rPr>
          <w:rFonts w:ascii="Cambria" w:hAnsi="Cambria" w:eastAsia="Cambria" w:cs="Cambria"/>
          <w:b/>
          <w:bCs/>
        </w:rPr>
      </w:pPr>
      <w:r>
        <w:drawing>
          <wp:inline distT="0" distB="0" distL="0" distR="0">
            <wp:extent cx="871220" cy="1047750"/>
            <wp:effectExtent l="0" t="0" r="508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871423" cy="1047750"/>
                    </a:xfrm>
                    <a:prstGeom prst="rect">
                      <a:avLst/>
                    </a:prstGeom>
                  </pic:spPr>
                </pic:pic>
              </a:graphicData>
            </a:graphic>
          </wp:inline>
        </w:drawing>
      </w:r>
    </w:p>
    <w:p w14:paraId="306AEB24">
      <w:pPr>
        <w:jc w:val="center"/>
        <w:rPr>
          <w:rFonts w:ascii="Times New Roman" w:hAnsi="Times New Roman" w:cs="Times New Roman"/>
          <w:b/>
          <w:bCs/>
          <w:sz w:val="28"/>
          <w:szCs w:val="28"/>
        </w:rPr>
      </w:pPr>
      <w:r>
        <w:rPr>
          <w:rFonts w:ascii="Times New Roman" w:hAnsi="Times New Roman" w:cs="Times New Roman"/>
          <w:b/>
          <w:bCs/>
          <w:sz w:val="28"/>
          <w:szCs w:val="28"/>
        </w:rPr>
        <w:t>Symbiosis Institute of Technology, Pune</w:t>
      </w:r>
    </w:p>
    <w:p w14:paraId="6E5C3334">
      <w:pPr>
        <w:jc w:val="center"/>
        <w:rPr>
          <w:rFonts w:ascii="Times New Roman" w:hAnsi="Times New Roman" w:eastAsia="Cambria" w:cs="Times New Roman"/>
          <w:b/>
          <w:bCs/>
          <w:sz w:val="24"/>
          <w:szCs w:val="24"/>
        </w:rPr>
      </w:pPr>
      <w:r>
        <w:rPr>
          <w:rFonts w:ascii="Times New Roman" w:hAnsi="Times New Roman" w:cs="Times New Roman"/>
          <w:b/>
          <w:bCs/>
          <w:sz w:val="24"/>
          <w:szCs w:val="24"/>
        </w:rPr>
        <w:t>CSE-</w:t>
      </w:r>
      <w:r>
        <w:rPr>
          <w:rFonts w:ascii="Times New Roman" w:hAnsi="Times New Roman" w:eastAsia="Cambria" w:cs="Times New Roman"/>
          <w:b/>
          <w:bCs/>
          <w:sz w:val="24"/>
          <w:szCs w:val="24"/>
        </w:rPr>
        <w:t xml:space="preserve"> Academic Year 2026-27</w:t>
      </w:r>
    </w:p>
    <w:p w14:paraId="6225505E">
      <w:pPr>
        <w:jc w:val="center"/>
        <w:rPr>
          <w:rFonts w:ascii="Times New Roman" w:hAnsi="Times New Roman" w:cs="Times New Roman"/>
          <w:b/>
          <w:bCs/>
          <w:sz w:val="24"/>
          <w:szCs w:val="24"/>
        </w:rPr>
      </w:pPr>
      <w:r>
        <w:rPr>
          <w:rFonts w:ascii="Times New Roman" w:hAnsi="Times New Roman" w:cs="Times New Roman"/>
          <w:b/>
          <w:bCs/>
          <w:sz w:val="24"/>
          <w:szCs w:val="24"/>
        </w:rPr>
        <w:t>Java Programming – Lab   Batch 2025-29</w:t>
      </w:r>
    </w:p>
    <w:tbl>
      <w:tblPr>
        <w:tblStyle w:val="13"/>
        <w:tblW w:w="935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696"/>
        <w:gridCol w:w="7654"/>
      </w:tblGrid>
      <w:tr w14:paraId="4252363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9350" w:type="dxa"/>
            <w:gridSpan w:val="2"/>
          </w:tcPr>
          <w:p w14:paraId="4C89175D">
            <w:pPr>
              <w:spacing w:after="0" w:line="240" w:lineRule="auto"/>
              <w:jc w:val="center"/>
              <w:rPr>
                <w:rFonts w:hint="default" w:ascii="Times New Roman" w:hAnsi="Times New Roman" w:eastAsia="Times New Roman" w:cs="Times New Roman"/>
                <w:b/>
                <w:bCs/>
                <w:sz w:val="22"/>
                <w:szCs w:val="22"/>
                <w:lang w:val="en-US"/>
              </w:rPr>
            </w:pPr>
            <w:r>
              <w:rPr>
                <w:rFonts w:hint="default" w:ascii="Times New Roman" w:hAnsi="Times New Roman" w:eastAsia="Times New Roman" w:cs="Times New Roman"/>
                <w:b/>
                <w:bCs/>
                <w:sz w:val="22"/>
                <w:szCs w:val="22"/>
              </w:rPr>
              <w:t xml:space="preserve">Lab Assignment No.: </w:t>
            </w:r>
            <w:r>
              <w:rPr>
                <w:rFonts w:hint="default" w:ascii="Times New Roman" w:hAnsi="Times New Roman" w:eastAsia="Times New Roman" w:cs="Times New Roman"/>
                <w:b/>
                <w:bCs/>
                <w:sz w:val="22"/>
                <w:szCs w:val="22"/>
                <w:lang w:val="en-US"/>
              </w:rPr>
              <w:t>6</w:t>
            </w:r>
          </w:p>
        </w:tc>
      </w:tr>
      <w:tr w14:paraId="3B60A2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9350" w:type="dxa"/>
            <w:gridSpan w:val="2"/>
          </w:tcPr>
          <w:p w14:paraId="66F76167">
            <w:pPr>
              <w:spacing w:after="0" w:line="240" w:lineRule="auto"/>
              <w:rPr>
                <w:rFonts w:hint="default" w:ascii="Times New Roman" w:hAnsi="Times New Roman" w:eastAsia="Times New Roman" w:cs="Times New Roman"/>
                <w:sz w:val="22"/>
                <w:szCs w:val="22"/>
              </w:rPr>
            </w:pPr>
          </w:p>
        </w:tc>
      </w:tr>
      <w:tr w14:paraId="10ECC82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05529261">
            <w:pPr>
              <w:spacing w:after="0" w:line="240" w:lineRule="auto"/>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Pr>
              <w:t>Name of Student</w:t>
            </w:r>
          </w:p>
        </w:tc>
        <w:tc>
          <w:tcPr>
            <w:tcW w:w="7654" w:type="dxa"/>
          </w:tcPr>
          <w:p w14:paraId="4BC64909">
            <w:pPr>
              <w:spacing w:after="0" w:line="240" w:lineRule="auto"/>
              <w:rPr>
                <w:rFonts w:hint="default" w:ascii="Times New Roman" w:hAnsi="Times New Roman" w:eastAsia="Times New Roman" w:cs="Times New Roman"/>
                <w:sz w:val="22"/>
                <w:szCs w:val="22"/>
                <w:lang w:val="en-US"/>
              </w:rPr>
            </w:pPr>
            <w:r>
              <w:rPr>
                <w:rFonts w:hint="default" w:ascii="Times New Roman" w:hAnsi="Times New Roman" w:eastAsia="Times New Roman" w:cs="Times New Roman"/>
                <w:sz w:val="22"/>
                <w:szCs w:val="22"/>
              </w:rPr>
              <w:t>A</w:t>
            </w:r>
            <w:r>
              <w:rPr>
                <w:rFonts w:hint="default" w:ascii="Times New Roman" w:hAnsi="Times New Roman" w:eastAsia="Times New Roman" w:cs="Times New Roman"/>
                <w:sz w:val="22"/>
                <w:szCs w:val="22"/>
                <w:lang w:val="en-US"/>
              </w:rPr>
              <w:t>kshit Gawade</w:t>
            </w:r>
          </w:p>
        </w:tc>
      </w:tr>
      <w:tr w14:paraId="6B81BF8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66C7002A">
            <w:pPr>
              <w:spacing w:after="0" w:line="240" w:lineRule="auto"/>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Pr>
              <w:t>PRN No.</w:t>
            </w:r>
          </w:p>
        </w:tc>
        <w:tc>
          <w:tcPr>
            <w:tcW w:w="7654" w:type="dxa"/>
          </w:tcPr>
          <w:p w14:paraId="7B5E4B75">
            <w:pPr>
              <w:spacing w:after="0" w:line="240" w:lineRule="auto"/>
              <w:rPr>
                <w:rFonts w:hint="default" w:ascii="Times New Roman" w:hAnsi="Times New Roman" w:eastAsia="Times New Roman" w:cs="Times New Roman"/>
                <w:sz w:val="22"/>
                <w:szCs w:val="22"/>
                <w:lang w:val="en-US"/>
              </w:rPr>
            </w:pPr>
            <w:r>
              <w:rPr>
                <w:rFonts w:hint="default" w:ascii="Times New Roman" w:hAnsi="Times New Roman" w:eastAsia="Times New Roman" w:cs="Times New Roman"/>
                <w:sz w:val="22"/>
                <w:szCs w:val="22"/>
              </w:rPr>
              <w:t>2507012202</w:t>
            </w:r>
            <w:r>
              <w:rPr>
                <w:rFonts w:hint="default" w:ascii="Times New Roman" w:hAnsi="Times New Roman" w:eastAsia="Times New Roman" w:cs="Times New Roman"/>
                <w:sz w:val="22"/>
                <w:szCs w:val="22"/>
                <w:lang w:val="en-US"/>
              </w:rPr>
              <w:t>9</w:t>
            </w:r>
          </w:p>
        </w:tc>
      </w:tr>
      <w:tr w14:paraId="5EFC17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6B9DEAAB">
            <w:pPr>
              <w:spacing w:after="0" w:line="240" w:lineRule="auto"/>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Pr>
              <w:t>Batch</w:t>
            </w:r>
          </w:p>
        </w:tc>
        <w:tc>
          <w:tcPr>
            <w:tcW w:w="7654" w:type="dxa"/>
          </w:tcPr>
          <w:p w14:paraId="2440A4B9">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2025-2029</w:t>
            </w:r>
          </w:p>
        </w:tc>
      </w:tr>
      <w:tr w14:paraId="4DAF757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0828636B">
            <w:pPr>
              <w:spacing w:after="0" w:line="240" w:lineRule="auto"/>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Pr>
              <w:t>Class</w:t>
            </w:r>
          </w:p>
        </w:tc>
        <w:tc>
          <w:tcPr>
            <w:tcW w:w="7654" w:type="dxa"/>
          </w:tcPr>
          <w:p w14:paraId="107AAF9B">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A1</w:t>
            </w:r>
          </w:p>
        </w:tc>
      </w:tr>
      <w:tr w14:paraId="16DF78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5F3A6438">
            <w:pPr>
              <w:spacing w:after="0" w:line="240" w:lineRule="auto"/>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Pr>
              <w:t>Academic Year &amp; Semester</w:t>
            </w:r>
          </w:p>
        </w:tc>
        <w:tc>
          <w:tcPr>
            <w:tcW w:w="7654" w:type="dxa"/>
          </w:tcPr>
          <w:p w14:paraId="1DBB4307">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Second Year</w:t>
            </w:r>
          </w:p>
          <w:p w14:paraId="5E239A33">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Semester III</w:t>
            </w:r>
          </w:p>
        </w:tc>
      </w:tr>
      <w:tr w14:paraId="55C994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162E4914">
            <w:pPr>
              <w:spacing w:after="0" w:line="240" w:lineRule="auto"/>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Pr>
              <w:t>Date of Submission</w:t>
            </w:r>
          </w:p>
        </w:tc>
        <w:tc>
          <w:tcPr>
            <w:tcW w:w="7654" w:type="dxa"/>
          </w:tcPr>
          <w:p w14:paraId="08B65438">
            <w:pPr>
              <w:spacing w:after="0" w:line="240" w:lineRule="auto"/>
              <w:rPr>
                <w:rFonts w:hint="default" w:ascii="Times New Roman" w:hAnsi="Times New Roman" w:eastAsia="Times New Roman" w:cs="Times New Roman"/>
                <w:sz w:val="22"/>
                <w:szCs w:val="22"/>
                <w:lang w:val="en-US"/>
              </w:rPr>
            </w:pPr>
            <w:r>
              <w:rPr>
                <w:rFonts w:hint="default" w:ascii="Times New Roman" w:hAnsi="Times New Roman" w:eastAsia="Times New Roman" w:cs="Times New Roman"/>
                <w:sz w:val="22"/>
                <w:szCs w:val="22"/>
                <w:lang w:val="en-US"/>
              </w:rPr>
              <w:t>11/7/2026</w:t>
            </w:r>
          </w:p>
        </w:tc>
      </w:tr>
      <w:tr w14:paraId="1C29CF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9350" w:type="dxa"/>
            <w:gridSpan w:val="2"/>
          </w:tcPr>
          <w:p w14:paraId="3154C582">
            <w:pPr>
              <w:spacing w:after="0" w:line="240" w:lineRule="auto"/>
              <w:rPr>
                <w:rFonts w:hint="default" w:ascii="Times New Roman" w:hAnsi="Times New Roman" w:eastAsia="Times New Roman" w:cs="Times New Roman"/>
                <w:sz w:val="22"/>
                <w:szCs w:val="22"/>
              </w:rPr>
            </w:pPr>
          </w:p>
        </w:tc>
      </w:tr>
      <w:tr w14:paraId="236C147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0B04F309">
            <w:pPr>
              <w:spacing w:after="0" w:line="240" w:lineRule="auto"/>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Pr>
              <w:t>Title of Assignment:</w:t>
            </w:r>
          </w:p>
        </w:tc>
        <w:tc>
          <w:tcPr>
            <w:tcW w:w="7654" w:type="dxa"/>
          </w:tcPr>
          <w:p w14:paraId="7E731820">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b/>
                <w:bCs/>
                <w:color w:val="000000"/>
                <w:kern w:val="0"/>
                <w:sz w:val="22"/>
                <w:szCs w:val="22"/>
                <w:lang w:val="en-US" w:eastAsia="zh-CN" w:bidi="ar"/>
              </w:rPr>
              <w:t xml:space="preserve">Write a Java program to demonstrate the use of an inner class, an </w:t>
            </w:r>
          </w:p>
          <w:p w14:paraId="60DF3B0D">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b/>
                <w:bCs/>
                <w:color w:val="000000"/>
                <w:kern w:val="0"/>
                <w:sz w:val="22"/>
                <w:szCs w:val="22"/>
                <w:lang w:val="en-US" w:eastAsia="zh-CN" w:bidi="ar"/>
              </w:rPr>
              <w:t>anonymous class.</w:t>
            </w:r>
          </w:p>
          <w:p w14:paraId="57EC6859">
            <w:pPr>
              <w:spacing w:after="0" w:line="276" w:lineRule="auto"/>
              <w:jc w:val="both"/>
              <w:rPr>
                <w:rFonts w:hint="default" w:ascii="Times New Roman" w:hAnsi="Times New Roman" w:cs="Times New Roman"/>
                <w:sz w:val="22"/>
                <w:szCs w:val="22"/>
              </w:rPr>
            </w:pPr>
          </w:p>
        </w:tc>
      </w:tr>
      <w:tr w14:paraId="373EC0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2FAEAED0">
            <w:pPr>
              <w:spacing w:after="0" w:line="240" w:lineRule="auto"/>
              <w:rPr>
                <w:rFonts w:hint="default" w:ascii="Times New Roman" w:hAnsi="Times New Roman" w:eastAsia="Times New Roman" w:cs="Times New Roman"/>
                <w:b/>
                <w:bCs/>
                <w:sz w:val="22"/>
                <w:szCs w:val="22"/>
                <w:lang w:val="en-US"/>
              </w:rPr>
            </w:pPr>
            <w:r>
              <w:rPr>
                <w:rFonts w:hint="default" w:ascii="Times New Roman" w:hAnsi="Times New Roman" w:eastAsia="Times New Roman" w:cs="Times New Roman"/>
                <w:b/>
                <w:bCs/>
                <w:sz w:val="22"/>
                <w:szCs w:val="22"/>
                <w:lang w:val="en-US"/>
              </w:rPr>
              <w:t>Problem Statement</w:t>
            </w:r>
          </w:p>
          <w:p w14:paraId="78FCA0D7">
            <w:pPr>
              <w:spacing w:after="0" w:line="240" w:lineRule="auto"/>
              <w:rPr>
                <w:rFonts w:hint="default" w:ascii="Times New Roman" w:hAnsi="Times New Roman" w:eastAsia="Times New Roman" w:cs="Times New Roman"/>
                <w:b/>
                <w:bCs/>
                <w:sz w:val="22"/>
                <w:szCs w:val="22"/>
                <w:lang w:val="en-US"/>
              </w:rPr>
            </w:pPr>
            <w:r>
              <w:rPr>
                <w:rFonts w:hint="default" w:ascii="Times New Roman" w:hAnsi="Times New Roman" w:eastAsia="Times New Roman" w:cs="Times New Roman"/>
                <w:b/>
                <w:bCs/>
                <w:sz w:val="22"/>
                <w:szCs w:val="22"/>
                <w:lang w:val="en-US"/>
              </w:rPr>
              <w:br w:type="textWrapping"/>
            </w:r>
            <w:r>
              <w:rPr>
                <w:rFonts w:hint="default" w:ascii="Times New Roman" w:hAnsi="Times New Roman" w:eastAsia="Times New Roman" w:cs="Times New Roman"/>
                <w:b/>
                <w:bCs/>
                <w:sz w:val="22"/>
                <w:szCs w:val="22"/>
                <w:lang w:val="en-US"/>
              </w:rPr>
              <w:t>Learning</w:t>
            </w:r>
            <w:r>
              <w:rPr>
                <w:rFonts w:hint="default" w:ascii="Times New Roman" w:hAnsi="Times New Roman" w:eastAsia="Times New Roman" w:cs="Times New Roman"/>
                <w:b/>
                <w:bCs/>
                <w:sz w:val="22"/>
                <w:szCs w:val="22"/>
                <w:lang w:val="en-US"/>
              </w:rPr>
              <w:br w:type="textWrapping"/>
            </w:r>
            <w:r>
              <w:rPr>
                <w:rFonts w:hint="default" w:ascii="Times New Roman" w:hAnsi="Times New Roman" w:eastAsia="Times New Roman" w:cs="Times New Roman"/>
                <w:b/>
                <w:bCs/>
                <w:sz w:val="22"/>
                <w:szCs w:val="22"/>
                <w:lang w:val="en-US"/>
              </w:rPr>
              <w:t>objectives</w:t>
            </w:r>
          </w:p>
        </w:tc>
        <w:tc>
          <w:tcPr>
            <w:tcW w:w="7654" w:type="dxa"/>
          </w:tcPr>
          <w:p w14:paraId="30581C43">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2"/>
                <w:szCs w:val="22"/>
                <w:lang w:val="en-US" w:eastAsia="zh-CN" w:bidi="ar"/>
              </w:rPr>
              <w:t>Write a Java program to demonstrate the use of an inner class, an anonymous class.</w:t>
            </w:r>
          </w:p>
          <w:p w14:paraId="5B751F4D">
            <w:pPr>
              <w:spacing w:after="0" w:line="276" w:lineRule="auto"/>
              <w:jc w:val="both"/>
              <w:rPr>
                <w:rFonts w:hint="default" w:ascii="Times New Roman" w:hAnsi="Times New Roman" w:cs="Times New Roman"/>
                <w:sz w:val="22"/>
                <w:szCs w:val="22"/>
              </w:rPr>
            </w:pPr>
          </w:p>
          <w:p w14:paraId="77FAE50F">
            <w:pPr>
              <w:spacing w:after="0" w:line="276" w:lineRule="auto"/>
              <w:jc w:val="both"/>
              <w:rPr>
                <w:rFonts w:hint="default" w:ascii="Times New Roman" w:hAnsi="Times New Roman" w:cs="Times New Roman"/>
                <w:sz w:val="22"/>
                <w:szCs w:val="22"/>
              </w:rPr>
            </w:pPr>
          </w:p>
          <w:p w14:paraId="5198F621">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2"/>
                <w:szCs w:val="22"/>
                <w:lang w:val="en-US" w:eastAsia="zh-CN" w:bidi="ar"/>
              </w:rPr>
              <w:t>To implement inner classes and anonymous classes for improving encapsulation and event handling in Java.</w:t>
            </w:r>
          </w:p>
          <w:p w14:paraId="74A6171F">
            <w:pPr>
              <w:spacing w:after="0" w:line="276" w:lineRule="auto"/>
              <w:jc w:val="both"/>
              <w:rPr>
                <w:rFonts w:hint="default" w:ascii="Times New Roman" w:hAnsi="Times New Roman" w:cs="Times New Roman"/>
                <w:sz w:val="22"/>
                <w:szCs w:val="22"/>
              </w:rPr>
            </w:pPr>
          </w:p>
        </w:tc>
      </w:tr>
      <w:tr w14:paraId="5DBF72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6CC8A7AC">
            <w:pPr>
              <w:spacing w:after="0" w:line="240" w:lineRule="auto"/>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Pr>
              <w:t>Theory</w:t>
            </w:r>
          </w:p>
        </w:tc>
        <w:tc>
          <w:tcPr>
            <w:tcW w:w="7654" w:type="dxa"/>
          </w:tcPr>
          <w:p w14:paraId="0BBF2A2C">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2"/>
                <w:szCs w:val="22"/>
                <w:lang w:val="en-US" w:eastAsia="zh-CN" w:bidi="ar"/>
              </w:rPr>
              <w:t xml:space="preserve">An inner class is a class defined inside another class and has access to all members </w:t>
            </w:r>
          </w:p>
          <w:p w14:paraId="688C20CD">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2"/>
                <w:szCs w:val="22"/>
                <w:lang w:val="en-US" w:eastAsia="zh-CN" w:bidi="ar"/>
              </w:rPr>
              <w:t xml:space="preserve">of the enclosing class, including private members. Inner classes help improve code </w:t>
            </w:r>
          </w:p>
          <w:p w14:paraId="1D17C9C2">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2"/>
                <w:szCs w:val="22"/>
                <w:lang w:val="en-US" w:eastAsia="zh-CN" w:bidi="ar"/>
              </w:rPr>
              <w:t xml:space="preserve">organization and logical grouping of related classes. Anonymous classes are </w:t>
            </w:r>
          </w:p>
          <w:p w14:paraId="7FA607B4">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2"/>
                <w:szCs w:val="22"/>
                <w:lang w:val="en-US" w:eastAsia="zh-CN" w:bidi="ar"/>
              </w:rPr>
              <w:t xml:space="preserve">unnamed inner classes that are instantiated only once and are mainly used for </w:t>
            </w:r>
          </w:p>
          <w:p w14:paraId="2470400A">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2"/>
                <w:szCs w:val="22"/>
                <w:lang w:val="en-US" w:eastAsia="zh-CN" w:bidi="ar"/>
              </w:rPr>
              <w:t xml:space="preserve">implementing interfaces or abstract classes. They simplify code by eliminating the </w:t>
            </w:r>
          </w:p>
          <w:p w14:paraId="591D2AC0">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2"/>
                <w:szCs w:val="22"/>
                <w:lang w:val="en-US" w:eastAsia="zh-CN" w:bidi="ar"/>
              </w:rPr>
              <w:t xml:space="preserve">need for separate class definitions. These concepts are widely used in Java GUI </w:t>
            </w:r>
          </w:p>
          <w:p w14:paraId="00086BEA">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2"/>
                <w:szCs w:val="22"/>
                <w:lang w:val="en-US" w:eastAsia="zh-CN" w:bidi="ar"/>
              </w:rPr>
              <w:t>programming and event handling.</w:t>
            </w:r>
          </w:p>
          <w:p w14:paraId="68D56638">
            <w:pPr>
              <w:spacing w:after="0" w:line="276" w:lineRule="auto"/>
              <w:jc w:val="both"/>
              <w:rPr>
                <w:rFonts w:hint="default" w:ascii="Times New Roman" w:hAnsi="Times New Roman" w:cs="Times New Roman"/>
                <w:b/>
                <w:bCs/>
                <w:sz w:val="22"/>
                <w:szCs w:val="22"/>
              </w:rPr>
            </w:pPr>
          </w:p>
        </w:tc>
      </w:tr>
      <w:tr w14:paraId="395374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6FF06AC3">
            <w:pPr>
              <w:spacing w:after="0" w:line="240" w:lineRule="auto"/>
              <w:rPr>
                <w:rFonts w:hint="default" w:ascii="Times New Roman" w:hAnsi="Times New Roman" w:eastAsia="Times New Roman" w:cs="Times New Roman"/>
                <w:b/>
                <w:bCs/>
                <w:sz w:val="22"/>
                <w:szCs w:val="22"/>
                <w:lang w:val="en-US"/>
              </w:rPr>
            </w:pPr>
            <w:r>
              <w:rPr>
                <w:rFonts w:hint="default" w:ascii="Times New Roman" w:hAnsi="Times New Roman" w:eastAsia="Times New Roman" w:cs="Times New Roman"/>
                <w:b/>
                <w:bCs/>
                <w:sz w:val="22"/>
                <w:szCs w:val="22"/>
                <w:lang w:val="en-US"/>
              </w:rPr>
              <w:t>Program Code</w:t>
            </w:r>
          </w:p>
        </w:tc>
        <w:tc>
          <w:tcPr>
            <w:tcW w:w="7654" w:type="dxa"/>
          </w:tcPr>
          <w:p w14:paraId="7B888F5F">
            <w:pPr>
              <w:spacing w:after="0" w:line="276" w:lineRule="auto"/>
              <w:jc w:val="both"/>
              <w:rPr>
                <w:rFonts w:hint="default" w:ascii="Times New Roman" w:hAnsi="Times New Roman" w:cs="Times New Roman"/>
                <w:b/>
                <w:bCs/>
                <w:sz w:val="22"/>
                <w:szCs w:val="22"/>
              </w:rPr>
            </w:pPr>
            <w:r>
              <w:drawing>
                <wp:inline distT="0" distB="0" distL="114300" distR="114300">
                  <wp:extent cx="2901950" cy="2063750"/>
                  <wp:effectExtent l="0" t="0" r="6350" b="635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7"/>
                          <a:stretch>
                            <a:fillRect/>
                          </a:stretch>
                        </pic:blipFill>
                        <pic:spPr>
                          <a:xfrm>
                            <a:off x="0" y="0"/>
                            <a:ext cx="2901950" cy="2063750"/>
                          </a:xfrm>
                          <a:prstGeom prst="rect">
                            <a:avLst/>
                          </a:prstGeom>
                          <a:noFill/>
                          <a:ln>
                            <a:noFill/>
                          </a:ln>
                        </pic:spPr>
                      </pic:pic>
                    </a:graphicData>
                  </a:graphic>
                </wp:inline>
              </w:drawing>
            </w:r>
          </w:p>
        </w:tc>
      </w:tr>
      <w:tr w14:paraId="2E99E40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rHeight w:val="2301" w:hRule="atLeast"/>
          <w:jc w:val="center"/>
        </w:trPr>
        <w:tc>
          <w:tcPr>
            <w:tcW w:w="1696" w:type="dxa"/>
          </w:tcPr>
          <w:p w14:paraId="13357987">
            <w:pPr>
              <w:spacing w:after="0" w:line="240" w:lineRule="auto"/>
              <w:rPr>
                <w:rFonts w:hint="default" w:ascii="Times New Roman" w:hAnsi="Times New Roman" w:eastAsia="Times New Roman" w:cs="Times New Roman"/>
                <w:b/>
                <w:bCs/>
                <w:sz w:val="22"/>
                <w:szCs w:val="22"/>
                <w:lang w:val="en-US"/>
              </w:rPr>
            </w:pPr>
            <w:r>
              <w:rPr>
                <w:rFonts w:hint="default" w:ascii="Times New Roman" w:hAnsi="Times New Roman" w:eastAsia="Times New Roman" w:cs="Times New Roman"/>
                <w:b/>
                <w:bCs/>
                <w:sz w:val="22"/>
                <w:szCs w:val="22"/>
                <w:lang w:val="en-US"/>
              </w:rPr>
              <w:t>Output Screensho</w:t>
            </w:r>
            <w:bookmarkStart w:id="1" w:name="_GoBack"/>
            <w:bookmarkEnd w:id="1"/>
            <w:r>
              <w:rPr>
                <w:rFonts w:hint="default" w:ascii="Times New Roman" w:hAnsi="Times New Roman" w:eastAsia="Times New Roman" w:cs="Times New Roman"/>
                <w:b/>
                <w:bCs/>
                <w:sz w:val="22"/>
                <w:szCs w:val="22"/>
                <w:lang w:val="en-US"/>
              </w:rPr>
              <w:t>ts</w:t>
            </w:r>
          </w:p>
        </w:tc>
        <w:tc>
          <w:tcPr>
            <w:tcW w:w="7654" w:type="dxa"/>
          </w:tcPr>
          <w:p w14:paraId="0583DBF4">
            <w:pPr>
              <w:shd w:val="clear" w:color="auto" w:fill="FFFFFF"/>
              <w:spacing w:after="0" w:line="285" w:lineRule="atLeast"/>
              <w:rPr>
                <w:rFonts w:hint="default" w:ascii="Times New Roman" w:hAnsi="Times New Roman" w:eastAsia="Times New Roman" w:cs="Times New Roman"/>
                <w:color w:val="3B3B3B"/>
                <w:sz w:val="22"/>
                <w:szCs w:val="22"/>
              </w:rPr>
            </w:pPr>
            <w:r>
              <w:rPr>
                <w:rFonts w:hint="default" w:ascii="Times New Roman" w:hAnsi="Times New Roman" w:cs="Times New Roman"/>
                <w:sz w:val="22"/>
                <w:szCs w:val="22"/>
              </w:rPr>
              <w:drawing>
                <wp:inline distT="0" distB="0" distL="114300" distR="114300">
                  <wp:extent cx="4537075" cy="1427480"/>
                  <wp:effectExtent l="0" t="0" r="9525"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a:stretch>
                            <a:fillRect/>
                          </a:stretch>
                        </pic:blipFill>
                        <pic:spPr>
                          <a:xfrm>
                            <a:off x="0" y="0"/>
                            <a:ext cx="4537075" cy="1427480"/>
                          </a:xfrm>
                          <a:prstGeom prst="rect">
                            <a:avLst/>
                          </a:prstGeom>
                          <a:noFill/>
                          <a:ln>
                            <a:noFill/>
                          </a:ln>
                        </pic:spPr>
                      </pic:pic>
                    </a:graphicData>
                  </a:graphic>
                </wp:inline>
              </w:drawing>
            </w:r>
          </w:p>
        </w:tc>
      </w:tr>
      <w:tr w14:paraId="1681BEE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rHeight w:val="2091" w:hRule="atLeast"/>
          <w:jc w:val="center"/>
        </w:trPr>
        <w:tc>
          <w:tcPr>
            <w:tcW w:w="1696" w:type="dxa"/>
          </w:tcPr>
          <w:p w14:paraId="0151A01B">
            <w:pPr>
              <w:spacing w:after="0" w:line="240" w:lineRule="auto"/>
              <w:rPr>
                <w:rFonts w:hint="default" w:ascii="Times New Roman" w:hAnsi="Times New Roman" w:eastAsia="Times New Roman" w:cs="Times New Roman"/>
                <w:b/>
                <w:bCs/>
                <w:sz w:val="22"/>
                <w:szCs w:val="22"/>
                <w:lang w:val="en-US"/>
              </w:rPr>
            </w:pPr>
            <w:r>
              <w:rPr>
                <w:rFonts w:hint="default" w:ascii="Times New Roman" w:hAnsi="Times New Roman" w:eastAsia="Times New Roman" w:cs="Times New Roman"/>
                <w:b/>
                <w:bCs/>
                <w:sz w:val="22"/>
                <w:szCs w:val="22"/>
                <w:lang w:val="en-US"/>
              </w:rPr>
              <w:t>Exercise Qns</w:t>
            </w:r>
          </w:p>
        </w:tc>
        <w:tc>
          <w:tcPr>
            <w:tcW w:w="7654" w:type="dxa"/>
          </w:tcPr>
          <w:p w14:paraId="2904C92D">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b/>
                <w:bCs/>
                <w:color w:val="000000"/>
                <w:kern w:val="0"/>
                <w:sz w:val="22"/>
                <w:szCs w:val="22"/>
                <w:lang w:val="en-US" w:eastAsia="zh-CN" w:bidi="ar"/>
              </w:rPr>
              <w:t xml:space="preserve">Q1. </w:t>
            </w:r>
            <w:r>
              <w:rPr>
                <w:rFonts w:hint="default" w:ascii="Times New Roman" w:hAnsi="Times New Roman" w:eastAsia="SimSun" w:cs="Times New Roman"/>
                <w:color w:val="000000"/>
                <w:kern w:val="0"/>
                <w:sz w:val="22"/>
                <w:szCs w:val="22"/>
                <w:lang w:val="en-US" w:eastAsia="zh-CN" w:bidi="ar"/>
              </w:rPr>
              <w:t xml:space="preserve">Create a Vehicle program where an inner class displays vehicle details and </w:t>
            </w:r>
          </w:p>
          <w:p w14:paraId="602202D0">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 xml:space="preserve">anonymous class performs an action. </w:t>
            </w:r>
          </w:p>
          <w:p w14:paraId="16F42DDB">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r>
              <w:drawing>
                <wp:inline distT="0" distB="0" distL="114300" distR="114300">
                  <wp:extent cx="4406900" cy="4623435"/>
                  <wp:effectExtent l="0" t="0" r="0" b="1206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9"/>
                          <a:stretch>
                            <a:fillRect/>
                          </a:stretch>
                        </pic:blipFill>
                        <pic:spPr>
                          <a:xfrm>
                            <a:off x="0" y="0"/>
                            <a:ext cx="4406900" cy="4623435"/>
                          </a:xfrm>
                          <a:prstGeom prst="rect">
                            <a:avLst/>
                          </a:prstGeom>
                          <a:noFill/>
                          <a:ln>
                            <a:noFill/>
                          </a:ln>
                        </pic:spPr>
                      </pic:pic>
                    </a:graphicData>
                  </a:graphic>
                </wp:inline>
              </w:drawing>
            </w:r>
          </w:p>
          <w:p w14:paraId="20F15F4A">
            <w:pPr>
              <w:keepNext w:val="0"/>
              <w:keepLines w:val="0"/>
              <w:widowControl/>
              <w:suppressLineNumbers w:val="0"/>
              <w:jc w:val="left"/>
              <w:rPr>
                <w:rFonts w:hint="default" w:ascii="Times New Roman" w:hAnsi="Times New Roman" w:eastAsia="SimSun" w:cs="Times New Roman"/>
                <w:b/>
                <w:bCs/>
                <w:color w:val="000000"/>
                <w:kern w:val="0"/>
                <w:sz w:val="22"/>
                <w:szCs w:val="22"/>
                <w:lang w:val="en-US" w:eastAsia="zh-CN" w:bidi="ar"/>
              </w:rPr>
            </w:pPr>
          </w:p>
          <w:p w14:paraId="57B709AE">
            <w:pPr>
              <w:keepNext w:val="0"/>
              <w:keepLines w:val="0"/>
              <w:widowControl/>
              <w:suppressLineNumbers w:val="0"/>
              <w:jc w:val="left"/>
              <w:rPr>
                <w:rFonts w:hint="default" w:ascii="Times New Roman" w:hAnsi="Times New Roman" w:eastAsia="SimSun" w:cs="Times New Roman"/>
                <w:b/>
                <w:bCs/>
                <w:color w:val="000000"/>
                <w:kern w:val="0"/>
                <w:sz w:val="22"/>
                <w:szCs w:val="22"/>
                <w:lang w:val="en-US" w:eastAsia="zh-CN" w:bidi="ar"/>
              </w:rPr>
            </w:pPr>
          </w:p>
          <w:p w14:paraId="1134EC1B">
            <w:pPr>
              <w:keepNext w:val="0"/>
              <w:keepLines w:val="0"/>
              <w:widowControl/>
              <w:suppressLineNumbers w:val="0"/>
              <w:jc w:val="left"/>
              <w:rPr>
                <w:rFonts w:hint="default" w:ascii="Times New Roman" w:hAnsi="Times New Roman" w:eastAsia="SimSun" w:cs="Times New Roman"/>
                <w:b/>
                <w:bCs/>
                <w:color w:val="000000"/>
                <w:kern w:val="0"/>
                <w:sz w:val="22"/>
                <w:szCs w:val="22"/>
                <w:lang w:val="en-US" w:eastAsia="zh-CN" w:bidi="ar"/>
              </w:rPr>
            </w:pPr>
          </w:p>
          <w:p w14:paraId="3E434EA6">
            <w:pPr>
              <w:keepNext w:val="0"/>
              <w:keepLines w:val="0"/>
              <w:widowControl/>
              <w:suppressLineNumbers w:val="0"/>
              <w:jc w:val="left"/>
              <w:rPr>
                <w:rFonts w:hint="default" w:ascii="Times New Roman" w:hAnsi="Times New Roman" w:eastAsia="SimSun" w:cs="Times New Roman"/>
                <w:b/>
                <w:bCs/>
                <w:color w:val="000000"/>
                <w:kern w:val="0"/>
                <w:sz w:val="22"/>
                <w:szCs w:val="22"/>
                <w:lang w:val="en-US" w:eastAsia="zh-CN" w:bidi="ar"/>
              </w:rPr>
            </w:pPr>
          </w:p>
          <w:p w14:paraId="59D4C03C">
            <w:pPr>
              <w:keepNext w:val="0"/>
              <w:keepLines w:val="0"/>
              <w:widowControl/>
              <w:suppressLineNumbers w:val="0"/>
              <w:jc w:val="left"/>
              <w:rPr>
                <w:rFonts w:hint="default" w:ascii="Times New Roman" w:hAnsi="Times New Roman" w:eastAsia="SimSun" w:cs="Times New Roman"/>
                <w:b/>
                <w:bCs/>
                <w:color w:val="000000"/>
                <w:kern w:val="0"/>
                <w:sz w:val="22"/>
                <w:szCs w:val="22"/>
                <w:lang w:val="en-US" w:eastAsia="zh-CN" w:bidi="ar"/>
              </w:rPr>
            </w:pPr>
          </w:p>
          <w:p w14:paraId="2A50655C">
            <w:pPr>
              <w:keepNext w:val="0"/>
              <w:keepLines w:val="0"/>
              <w:widowControl/>
              <w:suppressLineNumbers w:val="0"/>
              <w:jc w:val="left"/>
              <w:rPr>
                <w:rFonts w:hint="default" w:ascii="Times New Roman" w:hAnsi="Times New Roman" w:eastAsia="SimSun" w:cs="Times New Roman"/>
                <w:b/>
                <w:bCs/>
                <w:color w:val="000000"/>
                <w:kern w:val="0"/>
                <w:sz w:val="22"/>
                <w:szCs w:val="22"/>
                <w:lang w:val="en-US" w:eastAsia="zh-CN" w:bidi="ar"/>
              </w:rPr>
            </w:pPr>
          </w:p>
          <w:p w14:paraId="29F30306">
            <w:pPr>
              <w:keepNext w:val="0"/>
              <w:keepLines w:val="0"/>
              <w:widowControl/>
              <w:suppressLineNumbers w:val="0"/>
              <w:jc w:val="left"/>
              <w:rPr>
                <w:rFonts w:hint="default" w:ascii="Times New Roman" w:hAnsi="Times New Roman" w:eastAsia="SimSun" w:cs="Times New Roman"/>
                <w:b/>
                <w:bCs/>
                <w:color w:val="000000"/>
                <w:kern w:val="0"/>
                <w:sz w:val="22"/>
                <w:szCs w:val="22"/>
                <w:lang w:val="en-US" w:eastAsia="zh-CN" w:bidi="ar"/>
              </w:rPr>
            </w:pPr>
          </w:p>
          <w:p w14:paraId="37E07C6C">
            <w:pPr>
              <w:keepNext w:val="0"/>
              <w:keepLines w:val="0"/>
              <w:widowControl/>
              <w:suppressLineNumbers w:val="0"/>
              <w:jc w:val="left"/>
              <w:rPr>
                <w:rFonts w:hint="default" w:ascii="Times New Roman" w:hAnsi="Times New Roman" w:eastAsia="SimSun" w:cs="Times New Roman"/>
                <w:b/>
                <w:bCs/>
                <w:color w:val="000000"/>
                <w:kern w:val="0"/>
                <w:sz w:val="22"/>
                <w:szCs w:val="22"/>
                <w:lang w:val="en-US" w:eastAsia="zh-CN" w:bidi="ar"/>
              </w:rPr>
            </w:pPr>
          </w:p>
          <w:p w14:paraId="27AC8BE7">
            <w:pPr>
              <w:keepNext w:val="0"/>
              <w:keepLines w:val="0"/>
              <w:widowControl/>
              <w:suppressLineNumbers w:val="0"/>
              <w:jc w:val="left"/>
              <w:rPr>
                <w:rFonts w:hint="default" w:ascii="Times New Roman" w:hAnsi="Times New Roman" w:eastAsia="SimSun" w:cs="Times New Roman"/>
                <w:b/>
                <w:bCs/>
                <w:color w:val="000000"/>
                <w:kern w:val="0"/>
                <w:sz w:val="22"/>
                <w:szCs w:val="22"/>
                <w:lang w:val="en-US" w:eastAsia="zh-CN" w:bidi="ar"/>
              </w:rPr>
            </w:pPr>
          </w:p>
          <w:p w14:paraId="47D27A53">
            <w:pPr>
              <w:keepNext w:val="0"/>
              <w:keepLines w:val="0"/>
              <w:widowControl/>
              <w:suppressLineNumbers w:val="0"/>
              <w:jc w:val="left"/>
              <w:rPr>
                <w:rFonts w:hint="default" w:ascii="Times New Roman" w:hAnsi="Times New Roman" w:eastAsia="SimSun" w:cs="Times New Roman"/>
                <w:b/>
                <w:bCs/>
                <w:color w:val="000000"/>
                <w:kern w:val="0"/>
                <w:sz w:val="22"/>
                <w:szCs w:val="22"/>
                <w:lang w:val="en-US" w:eastAsia="zh-CN" w:bidi="ar"/>
              </w:rPr>
            </w:pPr>
          </w:p>
          <w:p w14:paraId="3FB31A94">
            <w:pPr>
              <w:keepNext w:val="0"/>
              <w:keepLines w:val="0"/>
              <w:widowControl/>
              <w:suppressLineNumbers w:val="0"/>
              <w:jc w:val="left"/>
              <w:rPr>
                <w:rFonts w:hint="default" w:ascii="Times New Roman" w:hAnsi="Times New Roman" w:eastAsia="SimSun" w:cs="Times New Roman"/>
                <w:b/>
                <w:bCs/>
                <w:color w:val="000000"/>
                <w:kern w:val="0"/>
                <w:sz w:val="22"/>
                <w:szCs w:val="22"/>
                <w:lang w:val="en-US" w:eastAsia="zh-CN" w:bidi="ar"/>
              </w:rPr>
            </w:pPr>
          </w:p>
          <w:p w14:paraId="4B73823A">
            <w:pPr>
              <w:keepNext w:val="0"/>
              <w:keepLines w:val="0"/>
              <w:widowControl/>
              <w:suppressLineNumbers w:val="0"/>
              <w:jc w:val="left"/>
              <w:rPr>
                <w:rFonts w:hint="default" w:ascii="Times New Roman" w:hAnsi="Times New Roman" w:eastAsia="SimSun" w:cs="Times New Roman"/>
                <w:b/>
                <w:bCs/>
                <w:color w:val="000000"/>
                <w:kern w:val="0"/>
                <w:sz w:val="22"/>
                <w:szCs w:val="22"/>
                <w:lang w:val="en-US" w:eastAsia="zh-CN" w:bidi="ar"/>
              </w:rPr>
            </w:pPr>
          </w:p>
          <w:p w14:paraId="2A4D9149">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b/>
                <w:bCs/>
                <w:color w:val="000000"/>
                <w:kern w:val="0"/>
                <w:sz w:val="22"/>
                <w:szCs w:val="22"/>
                <w:lang w:val="en-US" w:eastAsia="zh-CN" w:bidi="ar"/>
              </w:rPr>
              <w:t xml:space="preserve">Q2. </w:t>
            </w:r>
            <w:r>
              <w:rPr>
                <w:rFonts w:hint="default" w:ascii="Times New Roman" w:hAnsi="Times New Roman" w:eastAsia="SimSun" w:cs="Times New Roman"/>
                <w:color w:val="000000"/>
                <w:kern w:val="0"/>
                <w:sz w:val="22"/>
                <w:szCs w:val="22"/>
                <w:lang w:val="en-US" w:eastAsia="zh-CN" w:bidi="ar"/>
              </w:rPr>
              <w:t xml:space="preserve">Develop a Food Delivery Application where an inner class handles order </w:t>
            </w:r>
          </w:p>
          <w:p w14:paraId="3377D060">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details and anonymous classes handle delivery status updates.</w:t>
            </w:r>
          </w:p>
          <w:p w14:paraId="40843BC8">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r>
              <w:drawing>
                <wp:inline distT="0" distB="0" distL="114300" distR="114300">
                  <wp:extent cx="4722495" cy="4486910"/>
                  <wp:effectExtent l="0" t="0" r="1905" b="889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10"/>
                          <a:stretch>
                            <a:fillRect/>
                          </a:stretch>
                        </pic:blipFill>
                        <pic:spPr>
                          <a:xfrm>
                            <a:off x="0" y="0"/>
                            <a:ext cx="4722495" cy="4486910"/>
                          </a:xfrm>
                          <a:prstGeom prst="rect">
                            <a:avLst/>
                          </a:prstGeom>
                          <a:noFill/>
                          <a:ln>
                            <a:noFill/>
                          </a:ln>
                        </pic:spPr>
                      </pic:pic>
                    </a:graphicData>
                  </a:graphic>
                </wp:inline>
              </w:drawing>
            </w:r>
          </w:p>
          <w:p w14:paraId="7F8D3AEC">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r>
              <w:drawing>
                <wp:inline distT="0" distB="0" distL="114300" distR="114300">
                  <wp:extent cx="635" cy="0"/>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1"/>
                          <a:stretch>
                            <a:fillRect/>
                          </a:stretch>
                        </pic:blipFill>
                        <pic:spPr>
                          <a:xfrm>
                            <a:off x="0" y="0"/>
                            <a:ext cx="635" cy="0"/>
                          </a:xfrm>
                          <a:prstGeom prst="rect">
                            <a:avLst/>
                          </a:prstGeom>
                          <a:noFill/>
                          <a:ln>
                            <a:noFill/>
                          </a:ln>
                        </pic:spPr>
                      </pic:pic>
                    </a:graphicData>
                  </a:graphic>
                </wp:inline>
              </w:drawing>
            </w:r>
          </w:p>
        </w:tc>
      </w:tr>
      <w:tr w14:paraId="112E7A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0A867D74">
            <w:pPr>
              <w:spacing w:after="0" w:line="240" w:lineRule="auto"/>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Pr>
              <w:t>Output Screenshots</w:t>
            </w:r>
          </w:p>
        </w:tc>
        <w:tc>
          <w:tcPr>
            <w:tcW w:w="7654" w:type="dxa"/>
          </w:tcPr>
          <w:p w14:paraId="4AB15C4B">
            <w:pPr>
              <w:pStyle w:val="2"/>
              <w:keepNext w:val="0"/>
              <w:keepLines w:val="0"/>
              <w:tabs>
                <w:tab w:val="left" w:pos="2120"/>
              </w:tabs>
              <w:spacing w:before="0"/>
              <w:jc w:val="both"/>
              <w:rPr>
                <w:rFonts w:hint="default" w:ascii="Times New Roman" w:hAnsi="Times New Roman" w:cs="Times New Roman"/>
                <w:sz w:val="22"/>
                <w:szCs w:val="22"/>
              </w:rPr>
            </w:pPr>
            <w:bookmarkStart w:id="0" w:name="_heading=h.gjdgxs" w:colFirst="0" w:colLast="0"/>
            <w:bookmarkEnd w:id="0"/>
            <w:r>
              <w:rPr>
                <w:rFonts w:hint="default" w:ascii="Times New Roman" w:hAnsi="Times New Roman" w:cs="Times New Roman"/>
                <w:sz w:val="22"/>
                <w:szCs w:val="22"/>
              </w:rPr>
              <w:drawing>
                <wp:inline distT="0" distB="0" distL="114300" distR="114300">
                  <wp:extent cx="4768850" cy="1306830"/>
                  <wp:effectExtent l="0" t="0" r="6350" b="127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2"/>
                          <a:stretch>
                            <a:fillRect/>
                          </a:stretch>
                        </pic:blipFill>
                        <pic:spPr>
                          <a:xfrm>
                            <a:off x="0" y="0"/>
                            <a:ext cx="4768850" cy="1306830"/>
                          </a:xfrm>
                          <a:prstGeom prst="rect">
                            <a:avLst/>
                          </a:prstGeom>
                          <a:noFill/>
                          <a:ln>
                            <a:noFill/>
                          </a:ln>
                        </pic:spPr>
                      </pic:pic>
                    </a:graphicData>
                  </a:graphic>
                </wp:inline>
              </w:drawing>
            </w:r>
          </w:p>
          <w:p w14:paraId="2E1E0F70">
            <w:pP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4785360" cy="1356995"/>
                  <wp:effectExtent l="0" t="0" r="2540" b="190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3"/>
                          <a:stretch>
                            <a:fillRect/>
                          </a:stretch>
                        </pic:blipFill>
                        <pic:spPr>
                          <a:xfrm>
                            <a:off x="0" y="0"/>
                            <a:ext cx="4785360" cy="1356995"/>
                          </a:xfrm>
                          <a:prstGeom prst="rect">
                            <a:avLst/>
                          </a:prstGeom>
                          <a:noFill/>
                          <a:ln>
                            <a:noFill/>
                          </a:ln>
                        </pic:spPr>
                      </pic:pic>
                    </a:graphicData>
                  </a:graphic>
                </wp:inline>
              </w:drawing>
            </w:r>
          </w:p>
        </w:tc>
      </w:tr>
      <w:tr w14:paraId="2AD684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3F2B82E4">
            <w:pPr>
              <w:spacing w:after="0" w:line="240" w:lineRule="auto"/>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Pr>
              <w:t>Conclusion</w:t>
            </w:r>
          </w:p>
        </w:tc>
        <w:tc>
          <w:tcPr>
            <w:tcW w:w="7654" w:type="dxa"/>
          </w:tcPr>
          <w:p w14:paraId="7E55CB85">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cs="Times New Roman"/>
                <w:sz w:val="22"/>
                <w:szCs w:val="22"/>
              </w:rPr>
              <w:t xml:space="preserve"> </w:t>
            </w:r>
            <w:r>
              <w:rPr>
                <w:rFonts w:hint="default" w:ascii="Times New Roman" w:hAnsi="Times New Roman" w:eastAsia="SimSun" w:cs="Times New Roman"/>
                <w:color w:val="000000"/>
                <w:kern w:val="0"/>
                <w:sz w:val="22"/>
                <w:szCs w:val="22"/>
                <w:lang w:val="en-US" w:eastAsia="zh-CN" w:bidi="ar"/>
              </w:rPr>
              <w:t>This assignment helped in understanding the concepts of inner classes and anonymous classes in Java. It demonstrated how an inner class can access the members of its enclosing class to improve code organization and encapsulation, while an anonymous class can provide a one-time implementation of an interface or abstract class without creating a separate class. The implementation improved my understanding of object- oriented programming concepts, event handling, and code reusability. These concepts are widely used in Java GUI development, event-driven programming, multithreading, and real-world applications where concise and modular code is required.</w:t>
            </w:r>
          </w:p>
          <w:p w14:paraId="0349372E">
            <w:pPr>
              <w:spacing w:after="0" w:line="276" w:lineRule="auto"/>
              <w:jc w:val="both"/>
              <w:rPr>
                <w:rFonts w:hint="default" w:ascii="Times New Roman" w:hAnsi="Times New Roman" w:cs="Times New Roman"/>
                <w:b/>
                <w:bCs/>
                <w:sz w:val="22"/>
                <w:szCs w:val="22"/>
              </w:rPr>
            </w:pPr>
          </w:p>
        </w:tc>
      </w:tr>
    </w:tbl>
    <w:p w14:paraId="02AEA313"/>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4661925D-F0C5-458C-8296-93336B223D3F}"/>
  </w:font>
  <w:font w:name="Arial">
    <w:panose1 w:val="020B0604020202020204"/>
    <w:charset w:val="00"/>
    <w:family w:val="swiss"/>
    <w:pitch w:val="default"/>
    <w:sig w:usb0="E0002EFF" w:usb1="C000785B" w:usb2="00000009" w:usb3="00000000" w:csb0="400001FF" w:csb1="FFFF0000"/>
    <w:embedRegular r:id="rId2" w:fontKey="{B354E610-2101-41FE-AB5A-38B31377BA6E}"/>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9A9A0517-9614-4E9F-A2B5-21147513E765}"/>
  </w:font>
  <w:font w:name="Wingdings">
    <w:panose1 w:val="05000000000000000000"/>
    <w:charset w:val="02"/>
    <w:family w:val="auto"/>
    <w:pitch w:val="default"/>
    <w:sig w:usb0="00000000" w:usb1="00000000" w:usb2="00000000" w:usb3="00000000" w:csb0="80000000" w:csb1="00000000"/>
    <w:embedRegular r:id="rId4" w:fontKey="{2905E760-91FC-4997-847F-46D020C89F3B}"/>
  </w:font>
  <w:font w:name="Calibri">
    <w:panose1 w:val="020F0502020204030204"/>
    <w:charset w:val="00"/>
    <w:family w:val="swiss"/>
    <w:pitch w:val="default"/>
    <w:sig w:usb0="E4002EFF" w:usb1="C200247B" w:usb2="00000009" w:usb3="00000000" w:csb0="200001FF" w:csb1="00000000"/>
    <w:embedRegular r:id="rId5" w:fontKey="{02F7772C-C919-47CC-BEAF-00B2898D1D19}"/>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6" w:fontKey="{A3DF972E-0541-4648-887A-48322E3EF6FD}"/>
  </w:font>
  <w:font w:name="Cambria">
    <w:panose1 w:val="02040503050406030204"/>
    <w:charset w:val="00"/>
    <w:family w:val="roman"/>
    <w:pitch w:val="default"/>
    <w:sig w:usb0="E00006FF" w:usb1="420024FF" w:usb2="02000000" w:usb3="00000000" w:csb0="2000019F" w:csb1="00000000"/>
    <w:embedRegular r:id="rId7" w:fontKey="{F74A11F8-9CD6-4DB2-8CD3-3717CB0474BA}"/>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2A63"/>
    <w:rsid w:val="006A2A63"/>
    <w:rsid w:val="007538D3"/>
    <w:rsid w:val="007B4089"/>
    <w:rsid w:val="009765AA"/>
    <w:rsid w:val="00A5554E"/>
    <w:rsid w:val="00A645C3"/>
    <w:rsid w:val="00EB286A"/>
    <w:rsid w:val="2D167323"/>
    <w:rsid w:val="42746C0F"/>
    <w:rsid w:val="42BA206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 w:eastAsia="en-IN"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rPr>
  </w:style>
  <w:style w:type="paragraph" w:styleId="3">
    <w:name w:val="heading 2"/>
    <w:basedOn w:val="1"/>
    <w:next w:val="1"/>
    <w:semiHidden/>
    <w:unhideWhenUsed/>
    <w:qFormat/>
    <w:uiPriority w:val="9"/>
    <w:pPr>
      <w:keepNext/>
      <w:keepLines/>
      <w:spacing w:before="360" w:after="80"/>
      <w:outlineLvl w:val="1"/>
    </w:pPr>
    <w:rPr>
      <w:b/>
      <w:bCs/>
      <w:sz w:val="36"/>
      <w:szCs w:val="36"/>
    </w:rPr>
  </w:style>
  <w:style w:type="paragraph" w:styleId="4">
    <w:name w:val="heading 3"/>
    <w:basedOn w:val="1"/>
    <w:next w:val="1"/>
    <w:semiHidden/>
    <w:unhideWhenUsed/>
    <w:qFormat/>
    <w:uiPriority w:val="9"/>
    <w:pPr>
      <w:keepNext/>
      <w:keepLines/>
      <w:spacing w:before="280" w:after="80"/>
      <w:outlineLvl w:val="2"/>
    </w:pPr>
    <w:rPr>
      <w:b/>
      <w:bCs/>
      <w:sz w:val="28"/>
      <w:szCs w:val="28"/>
    </w:rPr>
  </w:style>
  <w:style w:type="paragraph" w:styleId="5">
    <w:name w:val="heading 4"/>
    <w:basedOn w:val="1"/>
    <w:next w:val="1"/>
    <w:semiHidden/>
    <w:unhideWhenUsed/>
    <w:qFormat/>
    <w:uiPriority w:val="9"/>
    <w:pPr>
      <w:keepNext/>
      <w:keepLines/>
      <w:spacing w:before="240" w:after="40"/>
      <w:outlineLvl w:val="3"/>
    </w:pPr>
    <w:rPr>
      <w:b/>
      <w:bCs/>
      <w:sz w:val="24"/>
      <w:szCs w:val="24"/>
    </w:rPr>
  </w:style>
  <w:style w:type="paragraph" w:styleId="6">
    <w:name w:val="heading 5"/>
    <w:basedOn w:val="1"/>
    <w:next w:val="1"/>
    <w:semiHidden/>
    <w:unhideWhenUsed/>
    <w:qFormat/>
    <w:uiPriority w:val="9"/>
    <w:pPr>
      <w:keepNext/>
      <w:keepLines/>
      <w:spacing w:before="220" w:after="40"/>
      <w:outlineLvl w:val="4"/>
    </w:pPr>
    <w:rPr>
      <w:b/>
      <w:bCs/>
    </w:rPr>
  </w:style>
  <w:style w:type="paragraph" w:styleId="7">
    <w:name w:val="heading 6"/>
    <w:basedOn w:val="1"/>
    <w:next w:val="1"/>
    <w:semiHidden/>
    <w:unhideWhenUsed/>
    <w:qFormat/>
    <w:uiPriority w:val="9"/>
    <w:pPr>
      <w:keepNext/>
      <w:keepLines/>
      <w:spacing w:before="200" w:after="40"/>
      <w:outlineLvl w:val="5"/>
    </w:pPr>
    <w:rPr>
      <w:b/>
      <w:bCs/>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11">
    <w:name w:val="Title"/>
    <w:basedOn w:val="1"/>
    <w:next w:val="1"/>
    <w:qFormat/>
    <w:uiPriority w:val="10"/>
    <w:pPr>
      <w:keepNext/>
      <w:keepLines/>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2"/>
    <w:basedOn w:val="12"/>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customXml" Target="../customXml/item1.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NULL"/><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8R1GdfimiU8YwLimobzTX3Oauw==">CgMxLjAyCGguZ2pkZ3hzOAByITFTZF9xQ2VzX2ZMQnVLNnRRSE16ZGRYNGZYZ2drYmlBQQ==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datastoreItem>
</file>

<file path=customXml/itemProps2.xml><?xml version="1.0" encoding="utf-8"?>
<ds:datastoreItem xmlns:ds="http://schemas.openxmlformats.org/officeDocument/2006/customXml" ds:itemID="{4EDCA7E0-3463-4269-A947-3841578DF619}">
  <ds:schemaRefs/>
</ds:datastoreItem>
</file>

<file path=docProps/app.xml><?xml version="1.0" encoding="utf-8"?>
<Properties xmlns="http://schemas.openxmlformats.org/officeDocument/2006/extended-properties" xmlns:vt="http://schemas.openxmlformats.org/officeDocument/2006/docPropsVTypes">
  <Template>Normal</Template>
  <Pages>5</Pages>
  <Words>312</Words>
  <Characters>1793</Characters>
  <Lines>3</Lines>
  <Paragraphs>1</Paragraphs>
  <TotalTime>4</TotalTime>
  <ScaleCrop>false</ScaleCrop>
  <LinksUpToDate>false</LinksUpToDate>
  <CharactersWithSpaces>2076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2026-08-01T09:10:00Z</dcterms:created>
  <dc:creator>Nilima</dc:creator>
  <cp:lastModifiedBy>hi</cp:lastModifiedBy>
  <dcterms:modified xsi:type="dcterms:W3CDTF">2026-08-04T17:34:30Z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ac93481dadbf11855dbc6038ba911e5cf0441e3b0bae5ab94ee3a461feccc6f9</vt:lpwstr>
  </property>
  <property fmtid="{D5CDD505-2E9C-101B-9397-08002B2CF9AE}" pid="3" name="KSOTemplateDocerSaveRecord">
    <vt:lpwstr>eyJoZGlkIjoiNmNjZTM1MDFjMzExNDU2NzczODQ3N2YzYWY2MmYxMWEiLCJ1c2VySWQiOiI1Njc2NTc4NTM3MzAifQ==</vt:lpwstr>
  </property>
  <property fmtid="{D5CDD505-2E9C-101B-9397-08002B2CF9AE}" pid="4" name="KSOProductBuildVer">
    <vt:lpwstr>1033-12.1.0.28032</vt:lpwstr>
  </property>
  <property fmtid="{D5CDD505-2E9C-101B-9397-08002B2CF9AE}" pid="5" name="ICV">
    <vt:lpwstr>7321B6F841D24F52B39A752251D596CD_13</vt:lpwstr>
  </property>
</Properties>
</file>