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BDD73A5"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xml:space="preserve">)                            A.Y. 2026 </w:t>
      </w:r>
      <w:r w:rsidR="00A9736D">
        <w:rPr>
          <w:rFonts w:ascii="Times New Roman" w:hAnsi="Times New Roman" w:cs="Times New Roman"/>
          <w:b/>
          <w:bCs/>
          <w:sz w:val="28"/>
          <w:szCs w:val="28"/>
        </w:rPr>
        <w:t>–</w:t>
      </w:r>
      <w:r>
        <w:rPr>
          <w:rFonts w:ascii="Times New Roman" w:hAnsi="Times New Roman" w:cs="Times New Roman"/>
          <w:b/>
          <w:bCs/>
          <w:sz w:val="28"/>
          <w:szCs w:val="28"/>
        </w:rPr>
        <w:t xml:space="preserve"> 2027</w:t>
      </w:r>
    </w:p>
    <w:p w14:paraId="4F02DE1E" w14:textId="77777777" w:rsidR="00A9736D" w:rsidRDefault="00A9736D" w:rsidP="00715340">
      <w:pPr>
        <w:jc w:val="center"/>
        <w:rPr>
          <w:rFonts w:ascii="Times New Roman" w:hAnsi="Times New Roman" w:cs="Times New Roman"/>
          <w:b/>
          <w:bCs/>
          <w:sz w:val="28"/>
          <w:szCs w:val="28"/>
        </w:rPr>
      </w:pP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33110FC5" w:rsidR="00715340" w:rsidRPr="00286D28" w:rsidRDefault="00AF5B36" w:rsidP="00FE2B3A">
            <w:pPr>
              <w:jc w:val="center"/>
              <w:rPr>
                <w:rFonts w:ascii="Times New Roman" w:hAnsi="Times New Roman" w:cs="Times New Roman"/>
                <w:b/>
                <w:bCs/>
              </w:rPr>
            </w:pPr>
            <w:r w:rsidRPr="00600E78">
              <w:rPr>
                <w:b/>
                <w:bCs/>
                <w:lang w:val="en-IN"/>
              </w:rPr>
              <w:t>SmartAcad AI – An Assignment Tracking and Submission Assistant</w:t>
            </w: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3983A28D" w:rsidR="00715340" w:rsidRPr="00286D28" w:rsidRDefault="00A9736D" w:rsidP="00FE2B3A">
            <w:pPr>
              <w:jc w:val="center"/>
              <w:rPr>
                <w:rFonts w:ascii="Times New Roman" w:hAnsi="Times New Roman" w:cs="Times New Roman"/>
              </w:rPr>
            </w:pPr>
            <w:r>
              <w:rPr>
                <w:rFonts w:ascii="Times New Roman" w:hAnsi="Times New Roman" w:cs="Times New Roman"/>
              </w:rPr>
              <w:t>2420030143</w:t>
            </w:r>
          </w:p>
        </w:tc>
        <w:tc>
          <w:tcPr>
            <w:tcW w:w="5528" w:type="dxa"/>
          </w:tcPr>
          <w:p w14:paraId="1E62F30D" w14:textId="6CF2292C" w:rsidR="00715340" w:rsidRPr="00286D28" w:rsidRDefault="00600E78" w:rsidP="00FE2B3A">
            <w:pPr>
              <w:jc w:val="center"/>
              <w:rPr>
                <w:rFonts w:ascii="Times New Roman" w:hAnsi="Times New Roman" w:cs="Times New Roman"/>
              </w:rPr>
            </w:pPr>
            <w:r w:rsidRPr="00600E78">
              <w:rPr>
                <w:rFonts w:ascii="Times New Roman" w:hAnsi="Times New Roman" w:cs="Times New Roman"/>
              </w:rPr>
              <w:t>M. Haswanthi</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7FE1AAEA" w:rsidR="00715340" w:rsidRPr="00286D28" w:rsidRDefault="00A9736D" w:rsidP="00FE2B3A">
            <w:pPr>
              <w:jc w:val="center"/>
              <w:rPr>
                <w:rFonts w:ascii="Times New Roman" w:hAnsi="Times New Roman" w:cs="Times New Roman"/>
              </w:rPr>
            </w:pPr>
            <w:r>
              <w:rPr>
                <w:rFonts w:ascii="Times New Roman" w:hAnsi="Times New Roman" w:cs="Times New Roman"/>
              </w:rPr>
              <w:t>2420030146</w:t>
            </w:r>
          </w:p>
        </w:tc>
        <w:tc>
          <w:tcPr>
            <w:tcW w:w="5528" w:type="dxa"/>
          </w:tcPr>
          <w:p w14:paraId="07662A52" w14:textId="0DAB10B8" w:rsidR="00715340" w:rsidRPr="00286D28" w:rsidRDefault="00A9736D" w:rsidP="00FE2B3A">
            <w:pPr>
              <w:jc w:val="center"/>
              <w:rPr>
                <w:rFonts w:ascii="Times New Roman" w:hAnsi="Times New Roman" w:cs="Times New Roman"/>
              </w:rPr>
            </w:pPr>
            <w:r>
              <w:rPr>
                <w:rFonts w:ascii="Times New Roman" w:hAnsi="Times New Roman" w:cs="Times New Roman"/>
              </w:rPr>
              <w:t>K. Akshitha</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5A700CD3" w:rsidR="00715340" w:rsidRPr="00286D28" w:rsidRDefault="00A9736D" w:rsidP="00FE2B3A">
            <w:pPr>
              <w:jc w:val="center"/>
              <w:rPr>
                <w:rFonts w:ascii="Times New Roman" w:hAnsi="Times New Roman" w:cs="Times New Roman"/>
              </w:rPr>
            </w:pPr>
            <w:r>
              <w:rPr>
                <w:rFonts w:ascii="Times New Roman" w:hAnsi="Times New Roman" w:cs="Times New Roman"/>
              </w:rPr>
              <w:t>2420030711</w:t>
            </w:r>
          </w:p>
        </w:tc>
        <w:tc>
          <w:tcPr>
            <w:tcW w:w="5528" w:type="dxa"/>
          </w:tcPr>
          <w:p w14:paraId="2C21BF57" w14:textId="3336E94E" w:rsidR="00715340" w:rsidRPr="00286D28" w:rsidRDefault="00600E78" w:rsidP="00FE2B3A">
            <w:pPr>
              <w:jc w:val="center"/>
              <w:rPr>
                <w:rFonts w:ascii="Times New Roman" w:hAnsi="Times New Roman" w:cs="Times New Roman"/>
              </w:rPr>
            </w:pPr>
            <w:r w:rsidRPr="00600E78">
              <w:rPr>
                <w:rFonts w:ascii="Times New Roman" w:hAnsi="Times New Roman" w:cs="Times New Roman"/>
              </w:rPr>
              <w:t>K. Sreevardhan</w:t>
            </w:r>
          </w:p>
        </w:tc>
      </w:tr>
      <w:tr w:rsidR="00715340" w14:paraId="7587B6C2" w14:textId="77777777" w:rsidTr="00024E80">
        <w:trPr>
          <w:jc w:val="center"/>
        </w:trPr>
        <w:tc>
          <w:tcPr>
            <w:tcW w:w="1458" w:type="dxa"/>
          </w:tcPr>
          <w:p w14:paraId="5977BA97"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4</w:t>
            </w:r>
          </w:p>
        </w:tc>
        <w:tc>
          <w:tcPr>
            <w:tcW w:w="2977" w:type="dxa"/>
          </w:tcPr>
          <w:p w14:paraId="613E1216" w14:textId="77777777" w:rsidR="00715340" w:rsidRPr="00286D28" w:rsidRDefault="00715340" w:rsidP="00FE2B3A">
            <w:pPr>
              <w:jc w:val="center"/>
              <w:rPr>
                <w:rFonts w:ascii="Times New Roman" w:hAnsi="Times New Roman" w:cs="Times New Roman"/>
              </w:rPr>
            </w:pPr>
          </w:p>
        </w:tc>
        <w:tc>
          <w:tcPr>
            <w:tcW w:w="5528" w:type="dxa"/>
          </w:tcPr>
          <w:p w14:paraId="2548D107" w14:textId="77777777" w:rsidR="00715340" w:rsidRPr="00286D28" w:rsidRDefault="00715340" w:rsidP="00FE2B3A">
            <w:pPr>
              <w:jc w:val="center"/>
              <w:rPr>
                <w:rFonts w:ascii="Times New Roman" w:hAnsi="Times New Roman" w:cs="Times New Roman"/>
              </w:rPr>
            </w:pP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34408DAA" w:rsidR="00715340" w:rsidRPr="00024E80" w:rsidRDefault="00AF5B36" w:rsidP="00FE2B3A">
            <w:pPr>
              <w:jc w:val="center"/>
              <w:rPr>
                <w:rFonts w:ascii="Times New Roman" w:hAnsi="Times New Roman" w:cs="Times New Roman"/>
                <w:b/>
                <w:bCs/>
              </w:rPr>
            </w:pPr>
            <w:r w:rsidRPr="00AF5B36">
              <w:rPr>
                <w:rFonts w:ascii="Times New Roman" w:hAnsi="Times New Roman" w:cs="Times New Roman"/>
                <w:b/>
                <w:bCs/>
              </w:rPr>
              <w:t>Dr. Neelima Gogineni</w:t>
            </w:r>
          </w:p>
        </w:tc>
      </w:tr>
    </w:tbl>
    <w:p w14:paraId="4EEA2989" w14:textId="77777777" w:rsidR="00715340" w:rsidRPr="00715340" w:rsidRDefault="00715340" w:rsidP="00715340">
      <w:pPr>
        <w:spacing w:after="0" w:line="360" w:lineRule="auto"/>
        <w:jc w:val="both"/>
        <w:rPr>
          <w:b/>
          <w:bCs/>
        </w:rPr>
      </w:pPr>
    </w:p>
    <w:p w14:paraId="307E56E2" w14:textId="77777777" w:rsidR="00A9736D" w:rsidRDefault="00A9736D" w:rsidP="00024E80">
      <w:pPr>
        <w:spacing w:after="0" w:line="360" w:lineRule="auto"/>
        <w:ind w:left="-360"/>
        <w:jc w:val="both"/>
        <w:rPr>
          <w:rFonts w:ascii="Times New Roman" w:hAnsi="Times New Roman" w:cs="Times New Roman"/>
          <w:b/>
          <w:bCs/>
          <w:sz w:val="28"/>
          <w:szCs w:val="28"/>
        </w:rPr>
      </w:pPr>
    </w:p>
    <w:p w14:paraId="30913603" w14:textId="0C8DA1A1" w:rsidR="00715340" w:rsidRDefault="00715340" w:rsidP="00024E80">
      <w:pPr>
        <w:spacing w:after="0" w:line="360" w:lineRule="auto"/>
        <w:ind w:left="-360"/>
        <w:jc w:val="both"/>
        <w:rPr>
          <w:rFonts w:ascii="Times New Roman" w:hAnsi="Times New Roman" w:cs="Times New Roman"/>
          <w:b/>
          <w:bCs/>
          <w:sz w:val="28"/>
          <w:szCs w:val="2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1814EC0B" w14:textId="77777777" w:rsidR="00A9736D" w:rsidRDefault="00A9736D" w:rsidP="00024E80">
      <w:pPr>
        <w:spacing w:after="0" w:line="360" w:lineRule="auto"/>
        <w:ind w:left="-360"/>
        <w:jc w:val="both"/>
        <w:rPr>
          <w:rFonts w:ascii="Times New Roman" w:hAnsi="Times New Roman" w:cs="Times New Roman"/>
          <w:b/>
          <w:bCs/>
          <w:sz w:val="28"/>
          <w:szCs w:val="28"/>
        </w:rPr>
      </w:pPr>
    </w:p>
    <w:p w14:paraId="378FBD77" w14:textId="77777777" w:rsidR="00600E78" w:rsidRPr="00600E78" w:rsidRDefault="00600E78" w:rsidP="00600E78">
      <w:pPr>
        <w:spacing w:after="0" w:line="360" w:lineRule="auto"/>
        <w:ind w:left="-360"/>
        <w:jc w:val="both"/>
        <w:rPr>
          <w:lang w:val="en-IN"/>
        </w:rPr>
      </w:pPr>
      <w:r w:rsidRPr="00600E78">
        <w:rPr>
          <w:lang w:val="en-IN"/>
        </w:rPr>
        <w:t xml:space="preserve">Managing academic assignments can be challenging for students, especially when they have multiple subjects, different deadlines, and several pending submissions at the same time. Students often depend on memory, notebooks, or separate applications to keep track of their work, which can result in missed deadlines and poor task organization. </w:t>
      </w:r>
      <w:r w:rsidRPr="00600E78">
        <w:rPr>
          <w:b/>
          <w:bCs/>
          <w:lang w:val="en-IN"/>
        </w:rPr>
        <w:t>SmartAcad AI – An Assignment Tracking and Submission Assistant</w:t>
      </w:r>
      <w:r w:rsidRPr="00600E78">
        <w:rPr>
          <w:lang w:val="en-IN"/>
        </w:rPr>
        <w:t xml:space="preserve"> is proposed to provide a centralized and intelligent solution for managing academic assignments and submissions.</w:t>
      </w:r>
    </w:p>
    <w:p w14:paraId="20645C91" w14:textId="77777777" w:rsidR="00600E78" w:rsidRPr="00600E78" w:rsidRDefault="00600E78" w:rsidP="00600E78">
      <w:pPr>
        <w:spacing w:after="0" w:line="360" w:lineRule="auto"/>
        <w:ind w:left="-360"/>
        <w:jc w:val="both"/>
        <w:rPr>
          <w:lang w:val="en-IN"/>
        </w:rPr>
      </w:pPr>
      <w:r w:rsidRPr="00600E78">
        <w:rPr>
          <w:lang w:val="en-IN"/>
        </w:rPr>
        <w:t xml:space="preserve">The system allows students to add, update, organize, prioritize, and track their assignments by maintaining details such as subject, description, assigned date, deadline, priority, and submission status. An AI-based assistance layer analyzes assignment deadlines, priorities, and workload to provide useful recommendations, helping students decide which tasks need </w:t>
      </w:r>
      <w:r w:rsidRPr="00600E78">
        <w:rPr>
          <w:lang w:val="en-IN"/>
        </w:rPr>
        <w:lastRenderedPageBreak/>
        <w:t>immediate attention. The system also identifies upcoming and overdue assignments and provides reminders to support timely submission.</w:t>
      </w:r>
    </w:p>
    <w:p w14:paraId="453FF474" w14:textId="77777777" w:rsidR="00600E78" w:rsidRPr="00600E78" w:rsidRDefault="00600E78" w:rsidP="00600E78">
      <w:pPr>
        <w:spacing w:after="0" w:line="360" w:lineRule="auto"/>
        <w:ind w:left="-360"/>
        <w:jc w:val="both"/>
        <w:rPr>
          <w:lang w:val="en-IN"/>
        </w:rPr>
      </w:pPr>
      <w:r w:rsidRPr="00600E78">
        <w:rPr>
          <w:lang w:val="en-IN"/>
        </w:rPr>
        <w:t xml:space="preserve">SmartAcad AI can also maintain submission information, allowing students to track assignments as pending, submitted, late, or completed. If faculty support is included, teachers can create assignments, set deadlines, and monitor student submissions. The system follows a </w:t>
      </w:r>
      <w:r w:rsidRPr="00600E78">
        <w:rPr>
          <w:b/>
          <w:bCs/>
          <w:lang w:val="en-IN"/>
        </w:rPr>
        <w:t>microservices-based architecture</w:t>
      </w:r>
      <w:r w:rsidRPr="00600E78">
        <w:rPr>
          <w:lang w:val="en-IN"/>
        </w:rPr>
        <w:t xml:space="preserve"> using </w:t>
      </w:r>
      <w:r w:rsidRPr="00600E78">
        <w:rPr>
          <w:b/>
          <w:bCs/>
          <w:lang w:val="en-IN"/>
        </w:rPr>
        <w:t>Java 21, Spring Boot, and Spring Cloud</w:t>
      </w:r>
      <w:r w:rsidRPr="00600E78">
        <w:rPr>
          <w:lang w:val="en-IN"/>
        </w:rPr>
        <w:t>, allowing different functionalities to be developed and maintained independently while providing better scalability and reliability. Student, assignment, and submission data are securely stored and managed through the system.</w:t>
      </w:r>
    </w:p>
    <w:p w14:paraId="4191CE72" w14:textId="77777777" w:rsidR="00600E78" w:rsidRPr="00600E78" w:rsidRDefault="00600E78" w:rsidP="00600E78">
      <w:pPr>
        <w:spacing w:after="0" w:line="360" w:lineRule="auto"/>
        <w:ind w:left="-360"/>
        <w:jc w:val="both"/>
        <w:rPr>
          <w:lang w:val="en-IN"/>
        </w:rPr>
      </w:pPr>
      <w:r w:rsidRPr="00600E78">
        <w:rPr>
          <w:lang w:val="en-IN"/>
        </w:rPr>
        <w:t>Overall, SmartAcad AI aims to reduce missed deadlines, improve assignment organization, and help students manage their academic workload more effectively. By combining assignment tracking with AI-based assistance, the system provides a smarter and more convenient approach to academic task management.</w:t>
      </w:r>
    </w:p>
    <w:p w14:paraId="545C6BA3" w14:textId="77777777" w:rsidR="00A9736D" w:rsidRDefault="00A9736D" w:rsidP="00A9736D">
      <w:pPr>
        <w:spacing w:after="0" w:line="360" w:lineRule="auto"/>
        <w:ind w:left="-360"/>
        <w:jc w:val="both"/>
      </w:pPr>
    </w:p>
    <w:p w14:paraId="293614FD" w14:textId="4E04B7CC" w:rsidR="00024E80" w:rsidRDefault="00024E80" w:rsidP="00600E78">
      <w:pPr>
        <w:spacing w:after="0" w:line="360" w:lineRule="auto"/>
        <w:ind w:left="-360"/>
        <w:jc w:val="both"/>
        <w:rPr>
          <w:b/>
          <w:bCs/>
        </w:rPr>
      </w:pPr>
      <w:r w:rsidRPr="00024E80">
        <w:rPr>
          <w:b/>
          <w:bCs/>
        </w:rPr>
        <w:t>Project Architecture/Project Overview</w:t>
      </w:r>
      <w:r>
        <w:rPr>
          <w:b/>
          <w:bCs/>
        </w:rPr>
        <w:t>:</w:t>
      </w:r>
    </w:p>
    <w:p w14:paraId="2FCE6200" w14:textId="20284E32" w:rsidR="00024E80" w:rsidRPr="00024E80" w:rsidRDefault="005B01AB" w:rsidP="00024E80">
      <w:pPr>
        <w:spacing w:after="0" w:line="360" w:lineRule="auto"/>
        <w:ind w:left="-360"/>
        <w:jc w:val="center"/>
        <w:rPr>
          <w:b/>
          <w:bCs/>
        </w:rPr>
      </w:pPr>
      <w:r w:rsidRPr="005B01AB">
        <w:rPr>
          <w:b/>
          <w:bCs/>
          <w:noProof/>
        </w:rPr>
        <w:drawing>
          <wp:inline distT="0" distB="0" distL="0" distR="0" wp14:anchorId="454CA6BD" wp14:editId="5EF87407">
            <wp:extent cx="5943600" cy="3982720"/>
            <wp:effectExtent l="0" t="0" r="0" b="0"/>
            <wp:docPr id="92985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50303" name=""/>
                    <pic:cNvPicPr/>
                  </pic:nvPicPr>
                  <pic:blipFill>
                    <a:blip r:embed="rId6"/>
                    <a:stretch>
                      <a:fillRect/>
                    </a:stretch>
                  </pic:blipFill>
                  <pic:spPr>
                    <a:xfrm>
                      <a:off x="0" y="0"/>
                      <a:ext cx="5943600" cy="3982720"/>
                    </a:xfrm>
                    <a:prstGeom prst="rect">
                      <a:avLst/>
                    </a:prstGeom>
                  </pic:spPr>
                </pic:pic>
              </a:graphicData>
            </a:graphic>
          </wp:inline>
        </w:drawing>
      </w:r>
    </w:p>
    <w:sectPr w:rsidR="00024E80" w:rsidRPr="00024E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C7559"/>
    <w:multiLevelType w:val="hybridMultilevel"/>
    <w:tmpl w:val="CABAC560"/>
    <w:lvl w:ilvl="0" w:tplc="799233F0">
      <w:numFmt w:val="bullet"/>
      <w:lvlText w:val=""/>
      <w:lvlJc w:val="left"/>
      <w:pPr>
        <w:ind w:left="0" w:hanging="360"/>
      </w:pPr>
      <w:rPr>
        <w:rFonts w:ascii="Aptos" w:eastAsiaTheme="minorHAnsi" w:hAnsi="Aptos" w:cstheme="minorBidi"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 w15:restartNumberingAfterBreak="0">
    <w:nsid w:val="6F956D95"/>
    <w:multiLevelType w:val="hybridMultilevel"/>
    <w:tmpl w:val="7F8486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713971129">
    <w:abstractNumId w:val="1"/>
  </w:num>
  <w:num w:numId="2" w16cid:durableId="2082748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1626DA"/>
    <w:rsid w:val="00333A0D"/>
    <w:rsid w:val="00542717"/>
    <w:rsid w:val="005B01AB"/>
    <w:rsid w:val="00600E78"/>
    <w:rsid w:val="00715340"/>
    <w:rsid w:val="0082004D"/>
    <w:rsid w:val="009924FC"/>
    <w:rsid w:val="00994114"/>
    <w:rsid w:val="00A9736D"/>
    <w:rsid w:val="00AE76B1"/>
    <w:rsid w:val="00AF5B36"/>
    <w:rsid w:val="00BD59CC"/>
    <w:rsid w:val="00CD1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348</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Haswanthi Madala</cp:lastModifiedBy>
  <cp:revision>2</cp:revision>
  <dcterms:created xsi:type="dcterms:W3CDTF">2026-08-20T08:53:00Z</dcterms:created>
  <dcterms:modified xsi:type="dcterms:W3CDTF">2026-08-20T08:53:00Z</dcterms:modified>
</cp:coreProperties>
</file>