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EFAC" w14:textId="77777777" w:rsidR="00A704AE" w:rsidRPr="00A704AE" w:rsidRDefault="00A704AE" w:rsidP="00A704AE">
      <w:pPr>
        <w:rPr>
          <w:rFonts w:ascii="Times New Roman" w:hAnsi="Times New Roman" w:cs="Times New Roman"/>
          <w:b/>
          <w:bCs/>
          <w:sz w:val="40"/>
          <w:szCs w:val="40"/>
        </w:rPr>
      </w:pPr>
      <w:r w:rsidRPr="00A704AE">
        <w:rPr>
          <w:rFonts w:ascii="Times New Roman" w:hAnsi="Times New Roman" w:cs="Times New Roman"/>
          <w:b/>
          <w:bCs/>
          <w:sz w:val="40"/>
          <w:szCs w:val="40"/>
        </w:rPr>
        <w:t>Business Problem Statement – Telecom Customer Churn Analysis</w:t>
      </w:r>
    </w:p>
    <w:p w14:paraId="35257FC3" w14:textId="77777777" w:rsidR="00A704AE" w:rsidRPr="00A704AE" w:rsidRDefault="00A704AE" w:rsidP="00A704AE">
      <w:pPr>
        <w:rPr>
          <w:rFonts w:ascii="Times New Roman" w:hAnsi="Times New Roman" w:cs="Times New Roman"/>
        </w:rPr>
      </w:pPr>
      <w:r w:rsidRPr="00A704AE">
        <w:rPr>
          <w:rFonts w:ascii="Times New Roman" w:hAnsi="Times New Roman" w:cs="Times New Roman"/>
        </w:rPr>
        <w:t xml:space="preserve">A telecommunications company is facing increasing customer churn, leading to revenue loss and reduced customer lifetime value. While the company offers a range of telephone and internet services, management lacks clear insights into </w:t>
      </w:r>
      <w:r w:rsidRPr="00A704AE">
        <w:rPr>
          <w:rFonts w:ascii="Times New Roman" w:hAnsi="Times New Roman" w:cs="Times New Roman"/>
          <w:b/>
          <w:bCs/>
        </w:rPr>
        <w:t>why customers discontinue their services</w:t>
      </w:r>
      <w:r w:rsidRPr="00A704AE">
        <w:rPr>
          <w:rFonts w:ascii="Times New Roman" w:hAnsi="Times New Roman" w:cs="Times New Roman"/>
        </w:rPr>
        <w:t xml:space="preserve"> and which customer segments are most likely to churn.</w:t>
      </w:r>
    </w:p>
    <w:p w14:paraId="7AA3335A" w14:textId="77777777" w:rsidR="00A704AE" w:rsidRPr="00A704AE" w:rsidRDefault="00A704AE" w:rsidP="00A704AE">
      <w:pPr>
        <w:rPr>
          <w:rFonts w:ascii="Times New Roman" w:hAnsi="Times New Roman" w:cs="Times New Roman"/>
        </w:rPr>
      </w:pPr>
      <w:r w:rsidRPr="00A704AE">
        <w:rPr>
          <w:rFonts w:ascii="Times New Roman" w:hAnsi="Times New Roman" w:cs="Times New Roman"/>
        </w:rPr>
        <w:t>The company has observed differences in churn behavior across factors such as service usage (phone and internet services), contract types, tenure, billing methods, monthly charges, and payment preferences. However, the key drivers of customer attrition and early churn indicators remain unclear.</w:t>
      </w:r>
    </w:p>
    <w:p w14:paraId="36E655F5" w14:textId="77777777" w:rsidR="00A704AE" w:rsidRPr="00A704AE" w:rsidRDefault="00A704AE" w:rsidP="00A704AE">
      <w:pPr>
        <w:rPr>
          <w:rFonts w:ascii="Times New Roman" w:hAnsi="Times New Roman" w:cs="Times New Roman"/>
        </w:rPr>
      </w:pPr>
      <w:r w:rsidRPr="00A704AE">
        <w:rPr>
          <w:rFonts w:ascii="Times New Roman" w:hAnsi="Times New Roman" w:cs="Times New Roman"/>
        </w:rPr>
        <w:t>The primary business question is:</w:t>
      </w:r>
    </w:p>
    <w:p w14:paraId="3D7C6195" w14:textId="77777777" w:rsidR="00A704AE" w:rsidRPr="00A704AE" w:rsidRDefault="00A704AE" w:rsidP="00A704AE">
      <w:pPr>
        <w:rPr>
          <w:rFonts w:ascii="Times New Roman" w:hAnsi="Times New Roman" w:cs="Times New Roman"/>
        </w:rPr>
      </w:pPr>
      <w:r w:rsidRPr="00A704AE">
        <w:rPr>
          <w:rFonts w:ascii="Times New Roman" w:hAnsi="Times New Roman" w:cs="Times New Roman"/>
          <w:b/>
          <w:bCs/>
        </w:rPr>
        <w:t>“How can the company leverage telecom customer data to identify churn drivers, predict at-risk customers, and design effective customer retention strategies?”</w:t>
      </w:r>
    </w:p>
    <w:p w14:paraId="67B87934" w14:textId="77777777" w:rsidR="00A704AE" w:rsidRPr="00A704AE" w:rsidRDefault="00A704AE" w:rsidP="00A704AE">
      <w:pPr>
        <w:rPr>
          <w:rFonts w:ascii="Times New Roman" w:hAnsi="Times New Roman" w:cs="Times New Roman"/>
        </w:rPr>
      </w:pPr>
      <w:r w:rsidRPr="00A704AE">
        <w:rPr>
          <w:rFonts w:ascii="Times New Roman" w:hAnsi="Times New Roman" w:cs="Times New Roman"/>
        </w:rPr>
        <w:pict w14:anchorId="1D729691">
          <v:rect id="_x0000_i1031" style="width:0;height:1.5pt" o:hralign="center" o:hrstd="t" o:hr="t" fillcolor="#a0a0a0" stroked="f"/>
        </w:pict>
      </w:r>
    </w:p>
    <w:p w14:paraId="2B0EA532" w14:textId="77777777" w:rsidR="00A704AE" w:rsidRPr="00A704AE" w:rsidRDefault="00A704AE" w:rsidP="00A704AE">
      <w:pPr>
        <w:rPr>
          <w:rFonts w:ascii="Times New Roman" w:hAnsi="Times New Roman" w:cs="Times New Roman"/>
          <w:b/>
          <w:bCs/>
        </w:rPr>
      </w:pPr>
      <w:r w:rsidRPr="00A704AE">
        <w:rPr>
          <w:rFonts w:ascii="Times New Roman" w:hAnsi="Times New Roman" w:cs="Times New Roman"/>
          <w:b/>
          <w:bCs/>
        </w:rPr>
        <w:t>Deliverables</w:t>
      </w:r>
    </w:p>
    <w:p w14:paraId="6BE438D1" w14:textId="77777777" w:rsidR="00A704AE" w:rsidRPr="00A704AE" w:rsidRDefault="00A704AE" w:rsidP="00A704AE">
      <w:pPr>
        <w:numPr>
          <w:ilvl w:val="0"/>
          <w:numId w:val="1"/>
        </w:numPr>
        <w:rPr>
          <w:rFonts w:ascii="Times New Roman" w:hAnsi="Times New Roman" w:cs="Times New Roman"/>
        </w:rPr>
      </w:pPr>
      <w:r w:rsidRPr="00A704AE">
        <w:rPr>
          <w:rFonts w:ascii="Times New Roman" w:hAnsi="Times New Roman" w:cs="Times New Roman"/>
          <w:b/>
          <w:bCs/>
        </w:rPr>
        <w:t>Data Preparation &amp; Modeling (Python)</w:t>
      </w:r>
      <w:r w:rsidRPr="00A704AE">
        <w:rPr>
          <w:rFonts w:ascii="Times New Roman" w:hAnsi="Times New Roman" w:cs="Times New Roman"/>
        </w:rPr>
        <w:br/>
        <w:t>Clean, preprocess, and transform the raw telecom customer data. Perform exploratory data analysis and prepare features required for churn analysis and modeling.</w:t>
      </w:r>
    </w:p>
    <w:p w14:paraId="2D6498F9" w14:textId="77777777" w:rsidR="00A704AE" w:rsidRPr="00A704AE" w:rsidRDefault="00A704AE" w:rsidP="00A704AE">
      <w:pPr>
        <w:numPr>
          <w:ilvl w:val="0"/>
          <w:numId w:val="1"/>
        </w:numPr>
        <w:rPr>
          <w:rFonts w:ascii="Times New Roman" w:hAnsi="Times New Roman" w:cs="Times New Roman"/>
        </w:rPr>
      </w:pPr>
      <w:r w:rsidRPr="00A704AE">
        <w:rPr>
          <w:rFonts w:ascii="Times New Roman" w:hAnsi="Times New Roman" w:cs="Times New Roman"/>
          <w:b/>
          <w:bCs/>
        </w:rPr>
        <w:t>Data Analysis (SQL)</w:t>
      </w:r>
      <w:r w:rsidRPr="00A704AE">
        <w:rPr>
          <w:rFonts w:ascii="Times New Roman" w:hAnsi="Times New Roman" w:cs="Times New Roman"/>
        </w:rPr>
        <w:br/>
        <w:t>Structure the data into relational tables, simulate telecom transactions, and write SQL queries to analyze churn rates by services, contracts, tenure, billing, and payment methods.</w:t>
      </w:r>
    </w:p>
    <w:p w14:paraId="074D436E" w14:textId="77777777" w:rsidR="00A704AE" w:rsidRPr="00A704AE" w:rsidRDefault="00A704AE" w:rsidP="00A704AE">
      <w:pPr>
        <w:numPr>
          <w:ilvl w:val="0"/>
          <w:numId w:val="1"/>
        </w:numPr>
        <w:rPr>
          <w:rFonts w:ascii="Times New Roman" w:hAnsi="Times New Roman" w:cs="Times New Roman"/>
        </w:rPr>
      </w:pPr>
      <w:r w:rsidRPr="00A704AE">
        <w:rPr>
          <w:rFonts w:ascii="Times New Roman" w:hAnsi="Times New Roman" w:cs="Times New Roman"/>
          <w:b/>
          <w:bCs/>
        </w:rPr>
        <w:t>Visualization &amp; Insights (Power BI)</w:t>
      </w:r>
      <w:r w:rsidRPr="00A704AE">
        <w:rPr>
          <w:rFonts w:ascii="Times New Roman" w:hAnsi="Times New Roman" w:cs="Times New Roman"/>
        </w:rPr>
        <w:br/>
        <w:t>Develop an interactive Power BI dashboard that highlights churn trends, high-risk customer segments, service-level churn patterns, and key performance indicators.</w:t>
      </w:r>
    </w:p>
    <w:p w14:paraId="3A208490" w14:textId="77777777" w:rsidR="00A704AE" w:rsidRPr="00A704AE" w:rsidRDefault="00A704AE" w:rsidP="00A704AE">
      <w:pPr>
        <w:numPr>
          <w:ilvl w:val="0"/>
          <w:numId w:val="1"/>
        </w:numPr>
        <w:rPr>
          <w:rFonts w:ascii="Times New Roman" w:hAnsi="Times New Roman" w:cs="Times New Roman"/>
        </w:rPr>
      </w:pPr>
      <w:r w:rsidRPr="00A704AE">
        <w:rPr>
          <w:rFonts w:ascii="Times New Roman" w:hAnsi="Times New Roman" w:cs="Times New Roman"/>
          <w:b/>
          <w:bCs/>
        </w:rPr>
        <w:t>Report &amp; Presentation</w:t>
      </w:r>
      <w:r w:rsidRPr="00A704AE">
        <w:rPr>
          <w:rFonts w:ascii="Times New Roman" w:hAnsi="Times New Roman" w:cs="Times New Roman"/>
        </w:rPr>
        <w:br/>
        <w:t>Create a concise analytical report summarizing findings, churn drivers, and actionable retention recommendations. Prepare a presentation to clearly communicate insights to stakeholders.</w:t>
      </w:r>
    </w:p>
    <w:p w14:paraId="0C8A6B99" w14:textId="77777777" w:rsidR="00A704AE" w:rsidRPr="00A704AE" w:rsidRDefault="00A704AE" w:rsidP="00A704AE">
      <w:pPr>
        <w:numPr>
          <w:ilvl w:val="0"/>
          <w:numId w:val="1"/>
        </w:numPr>
      </w:pPr>
      <w:r w:rsidRPr="00A704AE">
        <w:rPr>
          <w:rFonts w:ascii="Times New Roman" w:hAnsi="Times New Roman" w:cs="Times New Roman"/>
          <w:b/>
          <w:bCs/>
        </w:rPr>
        <w:t>GitHub Repository</w:t>
      </w:r>
      <w:r w:rsidRPr="00A704AE">
        <w:rPr>
          <w:rFonts w:ascii="Times New Roman" w:hAnsi="Times New Roman" w:cs="Times New Roman"/>
        </w:rPr>
        <w:br/>
        <w:t>Maintain a well-organized GitHub repository containing Python scripts, SQL queries, Power BI dashboard files, and project documentation</w:t>
      </w:r>
      <w:r w:rsidRPr="00A704AE">
        <w:t>.</w:t>
      </w:r>
    </w:p>
    <w:p w14:paraId="12CBC765" w14:textId="77777777" w:rsidR="00A704AE" w:rsidRDefault="00A704AE"/>
    <w:sectPr w:rsidR="00A70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C7170"/>
    <w:multiLevelType w:val="multilevel"/>
    <w:tmpl w:val="60B4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157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4AE"/>
    <w:rsid w:val="00A704AE"/>
    <w:rsid w:val="00D86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5EBB"/>
  <w15:chartTrackingRefBased/>
  <w15:docId w15:val="{66158DBF-DF2F-4F6C-8287-9BD807118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4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4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4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4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4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4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4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4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4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4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4AE"/>
    <w:rPr>
      <w:rFonts w:eastAsiaTheme="majorEastAsia" w:cstheme="majorBidi"/>
      <w:color w:val="272727" w:themeColor="text1" w:themeTint="D8"/>
    </w:rPr>
  </w:style>
  <w:style w:type="paragraph" w:styleId="Title">
    <w:name w:val="Title"/>
    <w:basedOn w:val="Normal"/>
    <w:next w:val="Normal"/>
    <w:link w:val="TitleChar"/>
    <w:uiPriority w:val="10"/>
    <w:qFormat/>
    <w:rsid w:val="00A7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4AE"/>
    <w:pPr>
      <w:spacing w:before="160"/>
      <w:jc w:val="center"/>
    </w:pPr>
    <w:rPr>
      <w:i/>
      <w:iCs/>
      <w:color w:val="404040" w:themeColor="text1" w:themeTint="BF"/>
    </w:rPr>
  </w:style>
  <w:style w:type="character" w:customStyle="1" w:styleId="QuoteChar">
    <w:name w:val="Quote Char"/>
    <w:basedOn w:val="DefaultParagraphFont"/>
    <w:link w:val="Quote"/>
    <w:uiPriority w:val="29"/>
    <w:rsid w:val="00A704AE"/>
    <w:rPr>
      <w:i/>
      <w:iCs/>
      <w:color w:val="404040" w:themeColor="text1" w:themeTint="BF"/>
    </w:rPr>
  </w:style>
  <w:style w:type="paragraph" w:styleId="ListParagraph">
    <w:name w:val="List Paragraph"/>
    <w:basedOn w:val="Normal"/>
    <w:uiPriority w:val="34"/>
    <w:qFormat/>
    <w:rsid w:val="00A704AE"/>
    <w:pPr>
      <w:ind w:left="720"/>
      <w:contextualSpacing/>
    </w:pPr>
  </w:style>
  <w:style w:type="character" w:styleId="IntenseEmphasis">
    <w:name w:val="Intense Emphasis"/>
    <w:basedOn w:val="DefaultParagraphFont"/>
    <w:uiPriority w:val="21"/>
    <w:qFormat/>
    <w:rsid w:val="00A704AE"/>
    <w:rPr>
      <w:i/>
      <w:iCs/>
      <w:color w:val="2F5496" w:themeColor="accent1" w:themeShade="BF"/>
    </w:rPr>
  </w:style>
  <w:style w:type="paragraph" w:styleId="IntenseQuote">
    <w:name w:val="Intense Quote"/>
    <w:basedOn w:val="Normal"/>
    <w:next w:val="Normal"/>
    <w:link w:val="IntenseQuoteChar"/>
    <w:uiPriority w:val="30"/>
    <w:qFormat/>
    <w:rsid w:val="00A704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4AE"/>
    <w:rPr>
      <w:i/>
      <w:iCs/>
      <w:color w:val="2F5496" w:themeColor="accent1" w:themeShade="BF"/>
    </w:rPr>
  </w:style>
  <w:style w:type="character" w:styleId="IntenseReference">
    <w:name w:val="Intense Reference"/>
    <w:basedOn w:val="DefaultParagraphFont"/>
    <w:uiPriority w:val="32"/>
    <w:qFormat/>
    <w:rsid w:val="00A704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 REDDY</dc:creator>
  <cp:keywords/>
  <dc:description/>
  <cp:lastModifiedBy>AKSHITHA REDDY</cp:lastModifiedBy>
  <cp:revision>1</cp:revision>
  <dcterms:created xsi:type="dcterms:W3CDTF">2026-01-06T14:21:00Z</dcterms:created>
  <dcterms:modified xsi:type="dcterms:W3CDTF">2026-01-06T14:22:00Z</dcterms:modified>
</cp:coreProperties>
</file>