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23A5" w:rsidRPr="001F258F" w:rsidRDefault="00CF66B9">
      <w:pPr>
        <w:pStyle w:val="Title"/>
        <w:rPr>
          <w:rFonts w:ascii="Times New Roman" w:hAnsi="Times New Roman" w:cs="Times New Roman"/>
          <w:sz w:val="64"/>
          <w:szCs w:val="64"/>
        </w:rPr>
      </w:pPr>
      <w:r>
        <w:rPr>
          <w:rFonts w:ascii="Times New Roman" w:hAnsi="Times New Roman" w:cs="Times New Roman"/>
          <w:noProof/>
        </w:rPr>
        <w:drawing>
          <wp:anchor distT="0" distB="0" distL="0" distR="0" simplePos="0" relativeHeight="487230976" behindDoc="1" locked="0" layoutInCell="1" allowOverlap="1">
            <wp:simplePos x="0" y="0"/>
            <wp:positionH relativeFrom="page">
              <wp:posOffset>15238</wp:posOffset>
            </wp:positionH>
            <wp:positionV relativeFrom="page">
              <wp:posOffset>143176</wp:posOffset>
            </wp:positionV>
            <wp:extent cx="7540625" cy="1053772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540625" cy="10537724"/>
                    </a:xfrm>
                    <a:prstGeom prst="rect">
                      <a:avLst/>
                    </a:prstGeom>
                  </pic:spPr>
                </pic:pic>
              </a:graphicData>
            </a:graphic>
          </wp:anchor>
        </w:drawing>
      </w:r>
      <w:r>
        <w:rPr>
          <w:rFonts w:ascii="Times New Roman" w:hAnsi="Times New Roman" w:cs="Times New Roman"/>
          <w:color w:val="001F5F"/>
        </w:rPr>
        <w:t xml:space="preserve">   </w:t>
      </w:r>
      <w:r>
        <w:rPr>
          <w:rFonts w:ascii="Times New Roman" w:hAnsi="Times New Roman" w:cs="Times New Roman"/>
          <w:color w:val="001F5F"/>
          <w:sz w:val="64"/>
          <w:szCs w:val="64"/>
        </w:rPr>
        <w:t xml:space="preserve">AICW CAREER FOR </w:t>
      </w:r>
      <w:r>
        <w:rPr>
          <w:rFonts w:ascii="Times New Roman" w:hAnsi="Times New Roman" w:cs="Times New Roman"/>
          <w:color w:val="001F5F"/>
          <w:spacing w:val="-2"/>
          <w:sz w:val="64"/>
          <w:szCs w:val="64"/>
        </w:rPr>
        <w:t>WOMEN</w:t>
      </w:r>
    </w:p>
    <w:p w:rsidR="001723A5" w:rsidRPr="001F258F" w:rsidRDefault="00CF66B9">
      <w:pPr>
        <w:spacing w:before="50"/>
        <w:ind w:left="141" w:right="518"/>
        <w:jc w:val="center"/>
        <w:rPr>
          <w:b/>
          <w:sz w:val="70"/>
          <w:szCs w:val="70"/>
        </w:rPr>
      </w:pPr>
      <w:r>
        <w:rPr>
          <w:b/>
          <w:color w:val="001F5F"/>
          <w:sz w:val="64"/>
          <w:szCs w:val="64"/>
        </w:rPr>
        <w:t>Engineer</w:t>
      </w:r>
      <w:r>
        <w:rPr>
          <w:b/>
          <w:color w:val="001F5F"/>
          <w:spacing w:val="-2"/>
          <w:sz w:val="70"/>
          <w:szCs w:val="70"/>
        </w:rPr>
        <w:t xml:space="preserve"> HUB</w:t>
      </w:r>
    </w:p>
    <w:p w:rsidR="001723A5" w:rsidRPr="001F258F" w:rsidRDefault="001723A5">
      <w:pPr>
        <w:jc w:val="center"/>
        <w:rPr>
          <w:b/>
          <w:sz w:val="60"/>
        </w:rPr>
        <w:sectPr w:rsidR="001723A5" w:rsidRPr="001F258F">
          <w:type w:val="continuous"/>
          <w:pgSz w:w="11920" w:h="16850"/>
          <w:pgMar w:top="1400" w:right="566" w:bottom="280" w:left="850" w:header="720" w:footer="720" w:gutter="0"/>
          <w:cols w:space="720"/>
        </w:sectPr>
      </w:pPr>
    </w:p>
    <w:p w:rsidR="001723A5" w:rsidRPr="001F258F" w:rsidRDefault="00501168">
      <w:pPr>
        <w:ind w:left="369"/>
        <w:rPr>
          <w:sz w:val="20"/>
        </w:rPr>
      </w:pPr>
      <w:r>
        <w:rPr>
          <w:sz w:val="20"/>
        </w:rPr>
      </w:r>
      <w:r>
        <w:rPr>
          <w:sz w:val="20"/>
        </w:rPr>
        <w:pict>
          <v:group id="docshapegroup1" o:spid="_x0000_s1037" style="width:487.8pt;height:435.2pt;mso-position-horizontal-relative:char;mso-position-vertical-relative:line" coordsize="9756,8704">
            <v:shape id="docshape2" o:spid="_x0000_s1043" style="position:absolute;width:9756;height:8704" coordsize="9756,8704" o:spt="100" adj="0,,0" path="m60,6231r-60,l,6524r,341l60,6865r,-341l60,6231xm60,3833r-60,l,4175r,340l,4859r,268l,5403r,276l,5955r,276l60,6231r,-276l60,5679r,-276l60,5127r,-268l60,4515r,-340l60,3833xm60,3149r-60,l,3490r,343l60,3833r,-343l60,3149xm60,2124r-60,l,2465r,341l,3149r60,l60,2806r,-341l60,2124xm60,l,,,245r,l,488,,732,,977r,245l,1464r,245l,2124r60,l60,1709r,-245l60,1222r,-245l60,732r,-244l60,245r,l60,xm89,6865r-15,l74,7239r,l74,7557r,1058l74,8629r15,l89,8615r,-1058l89,7239r,l89,6865xm89,6231r-15,l74,6524r,341l89,6865r,-341l89,6231xm89,3833r-15,l74,4175r,340l74,4859r,268l74,5403r,276l74,5955r,276l89,6231r,-276l89,5679r,-276l89,5127r,-268l89,4515r,-340l89,3833xm89,3149r-15,l74,3490r,343l89,3833r,-343l89,3149xm89,2124r-15,l74,2465r,341l74,3149r15,l89,2806r,-341l89,2124xm89,l74,r,245l74,245r,243l74,732r,245l74,1222r,242l74,1709r,415l89,2124r,-415l89,1464r,-242l89,977r,-245l89,488r,-243l89,245,89,xm9681,6865r-14,l9667,7239r,l9667,7557r,1058l89,8615r,14l9667,8629r,l9681,8629r,-14l9681,7557r,-318l9681,7239r,-374xm9681,6231r-14,l9667,6524r,341l9681,6865r,-341l9681,6231xm9681,3833r-14,l9667,4175r,340l9667,4859r,268l9667,5403r,276l9667,5955r,276l9681,6231r,-276l9681,5679r,-276l9681,5127r,-268l9681,4515r,-340l9681,3833xm9681,3149r-14,l9667,3490r,343l9681,3833r,-343l9681,3149xm9681,2124r-14,l9667,2465r,341l9667,3149r14,l9681,2806r,-341l9681,2124xm9681,r-14,l9667,245r,l9667,488r,244l9667,977r,245l9667,1464r,245l9667,2124r14,l9681,1709r,-245l9681,1222r,-245l9681,732r,-244l9681,245r,l9681,xm9756,6865r-60,l9696,7239r,l9696,7557r,1058l9696,8644r-29,l9667,8644r-9578,l60,8644r,-29l60,7557r,-318l60,7239r,-374l,6865r,374l,7239r,318l,8615r,29l,8704r60,l89,8704r9578,l9667,8704r29,l9756,8704r,-60l9756,8615r,-1058l9756,7239r,l9756,6865xm9756,6231r-60,l9696,6524r,341l9756,6865r,-341l9756,6231xm9756,3833r-60,l9696,4175r,340l9696,4859r,268l9696,5403r,276l9696,5955r,276l9756,6231r,-276l9756,5679r,-276l9756,5127r,-268l9756,4515r,-340l9756,3833xm9756,3149r-60,l9696,3490r,343l9756,3833r,-343l9756,3149xm9756,2124r-60,l9696,2465r,341l9696,3149r60,l9756,2806r,-341l9756,2124xm9756,r-60,l9696,245r,l9696,488r,244l9696,977r,245l9696,1464r,245l9696,2124r60,l9756,1709r,-245l9756,1222r,-245l9756,732r,-244l9756,245r,l9756,xe" fillcolor="black" stroked="f">
              <v:stroke joinstyle="round"/>
              <v:formulas/>
              <v:path arrowok="t" o:connecttype="segments"/>
            </v:shape>
            <v:shapetype id="_x0000_t202" coordsize="21600,21600" o:spt="202" path="m,l,21600r21600,l21600,xe">
              <v:stroke joinstyle="miter"/>
              <v:path gradientshapeok="t" o:connecttype="rect"/>
            </v:shapetype>
            <v:shape id="docshape3" o:spid="_x0000_s1042" type="#_x0000_t202" style="position:absolute;left:1725;top:1724;width:6321;height:1762" filled="f" stroked="f">
              <v:textbox inset="0,0,0,0">
                <w:txbxContent>
                  <w:p w:rsidR="00AB6E2A" w:rsidRPr="008D509F" w:rsidRDefault="00AB6E2A" w:rsidP="008D509F">
                    <w:pPr>
                      <w:spacing w:after="500"/>
                      <w:jc w:val="center"/>
                      <w:rPr>
                        <w:sz w:val="28"/>
                        <w:szCs w:val="28"/>
                      </w:rPr>
                    </w:pPr>
                    <w:r>
                      <w:rPr>
                        <w:bCs/>
                        <w:sz w:val="28"/>
                        <w:szCs w:val="28"/>
                      </w:rPr>
                      <w:t>FINANCIAL FRAUD DETECTION AND TRANSACTION PATTERN ANALYSIS USING ML</w:t>
                    </w:r>
                  </w:p>
                  <w:p w:rsidR="00AB6E2A" w:rsidRPr="008D509F" w:rsidRDefault="00AB6E2A">
                    <w:pPr>
                      <w:spacing w:before="1" w:line="341" w:lineRule="exact"/>
                      <w:ind w:right="16"/>
                      <w:jc w:val="center"/>
                      <w:rPr>
                        <w:sz w:val="28"/>
                        <w:szCs w:val="28"/>
                      </w:rPr>
                    </w:pPr>
                    <w:r>
                      <w:rPr>
                        <w:sz w:val="28"/>
                        <w:szCs w:val="28"/>
                      </w:rPr>
                      <w:t xml:space="preserve">A Project </w:t>
                    </w:r>
                    <w:r>
                      <w:rPr>
                        <w:spacing w:val="-2"/>
                        <w:sz w:val="28"/>
                        <w:szCs w:val="28"/>
                      </w:rPr>
                      <w:t>Report</w:t>
                    </w:r>
                  </w:p>
                  <w:p w:rsidR="00AB6E2A" w:rsidRDefault="00AB6E2A">
                    <w:pPr>
                      <w:ind w:left="165" w:right="181"/>
                      <w:jc w:val="center"/>
                      <w:rPr>
                        <w:rFonts w:ascii="Calibri"/>
                        <w:sz w:val="28"/>
                      </w:rPr>
                    </w:pPr>
                    <w:r>
                      <w:rPr>
                        <w:sz w:val="28"/>
                        <w:szCs w:val="28"/>
                      </w:rPr>
                      <w:t>Submitted in partial fulfillment of the requirements</w:t>
                    </w:r>
                    <w:r>
                      <w:rPr>
                        <w:rFonts w:ascii="Calibri"/>
                        <w:sz w:val="28"/>
                      </w:rPr>
                      <w:t xml:space="preserve"> </w:t>
                    </w:r>
                    <w:r>
                      <w:rPr>
                        <w:rFonts w:ascii="Calibri"/>
                        <w:spacing w:val="-6"/>
                        <w:sz w:val="28"/>
                      </w:rPr>
                      <w:t>of</w:t>
                    </w:r>
                  </w:p>
                  <w:p w:rsidR="00AB6E2A" w:rsidRDefault="00AB6E2A">
                    <w:pPr>
                      <w:spacing w:line="337" w:lineRule="exact"/>
                      <w:ind w:right="17"/>
                      <w:jc w:val="center"/>
                      <w:rPr>
                        <w:rFonts w:ascii="Calibri"/>
                        <w:sz w:val="28"/>
                      </w:rPr>
                    </w:pPr>
                    <w:r>
                      <w:rPr>
                        <w:rFonts w:ascii="Calibri"/>
                        <w:sz w:val="28"/>
                      </w:rPr>
                      <w:t>AICW</w:t>
                    </w:r>
                    <w:r>
                      <w:rPr>
                        <w:rFonts w:ascii="Calibri"/>
                        <w:spacing w:val="-2"/>
                        <w:sz w:val="28"/>
                      </w:rPr>
                      <w:t xml:space="preserve"> project.</w:t>
                    </w:r>
                  </w:p>
                </w:txbxContent>
              </v:textbox>
            </v:shape>
            <v:shape id="docshape4" o:spid="_x0000_s1041" type="#_x0000_t202" style="position:absolute;left:4740;top:4571;width:296;height:281" filled="f" stroked="f">
              <v:textbox inset="0,0,0,0">
                <w:txbxContent>
                  <w:p w:rsidR="00AB6E2A" w:rsidRDefault="00AB6E2A">
                    <w:pPr>
                      <w:spacing w:line="281" w:lineRule="exact"/>
                      <w:rPr>
                        <w:rFonts w:ascii="Calibri"/>
                        <w:sz w:val="28"/>
                      </w:rPr>
                    </w:pPr>
                    <w:r>
                      <w:rPr>
                        <w:rFonts w:ascii="Calibri"/>
                        <w:spacing w:val="-5"/>
                        <w:sz w:val="28"/>
                      </w:rPr>
                      <w:t>by</w:t>
                    </w:r>
                  </w:p>
                </w:txbxContent>
              </v:textbox>
            </v:shape>
            <v:shape id="docshape5" o:spid="_x0000_s1040" type="#_x0000_t202" style="position:absolute;left:2085;top:5136;width:2061;height:266" filled="f" stroked="f">
              <v:textbox inset="0,0,0,0">
                <w:txbxContent>
                  <w:p w:rsidR="00AB6E2A" w:rsidRDefault="00AB6E2A">
                    <w:pPr>
                      <w:spacing w:line="266" w:lineRule="exact"/>
                      <w:rPr>
                        <w:b/>
                        <w:sz w:val="24"/>
                      </w:rPr>
                    </w:pPr>
                    <w:r>
                      <w:rPr>
                        <w:b/>
                        <w:sz w:val="24"/>
                      </w:rPr>
                      <w:t>K.MANASA</w:t>
                    </w:r>
                  </w:p>
                </w:txbxContent>
              </v:textbox>
            </v:shape>
            <v:shape id="docshape6" o:spid="_x0000_s1039" type="#_x0000_t202" style="position:absolute;left:5088;top:5136;width:3103;height:266" filled="f" stroked="f">
              <v:textbox inset="0,0,0,0">
                <w:txbxContent>
                  <w:p w:rsidR="00AB6E2A" w:rsidRDefault="00AB6E2A">
                    <w:pPr>
                      <w:spacing w:line="266" w:lineRule="exact"/>
                      <w:rPr>
                        <w:b/>
                        <w:sz w:val="24"/>
                      </w:rPr>
                    </w:pPr>
                    <w:r>
                      <w:rPr>
                        <w:b/>
                      </w:rPr>
                      <w:t>Manasakunja11</w:t>
                    </w:r>
                    <w:hyperlink r:id="rId9">
                      <w:r>
                        <w:rPr>
                          <w:b/>
                          <w:spacing w:val="-2"/>
                          <w:sz w:val="24"/>
                        </w:rPr>
                        <w:t>@gmail.com</w:t>
                      </w:r>
                    </w:hyperlink>
                  </w:p>
                </w:txbxContent>
              </v:textbox>
            </v:shape>
            <v:shape id="docshape7" o:spid="_x0000_s1038" type="#_x0000_t202" style="position:absolute;left:2056;top:5412;width:6153;height:1707" filled="f" stroked="f">
              <v:textbox inset="0,0,0,0">
                <w:txbxContent>
                  <w:p w:rsidR="00AB6E2A" w:rsidRDefault="00AB6E2A">
                    <w:pPr>
                      <w:tabs>
                        <w:tab w:val="left" w:pos="3048"/>
                      </w:tabs>
                      <w:ind w:right="18"/>
                      <w:jc w:val="both"/>
                      <w:rPr>
                        <w:b/>
                        <w:sz w:val="24"/>
                      </w:rPr>
                    </w:pPr>
                    <w:r>
                      <w:rPr>
                        <w:b/>
                        <w:sz w:val="24"/>
                      </w:rPr>
                      <w:t>K.RAKSHITHA                 karrerakshitha944@gmail.com</w:t>
                    </w:r>
                  </w:p>
                  <w:p w:rsidR="00AB6E2A" w:rsidRDefault="00AB6E2A">
                    <w:pPr>
                      <w:tabs>
                        <w:tab w:val="left" w:pos="3048"/>
                      </w:tabs>
                      <w:ind w:right="18"/>
                      <w:jc w:val="both"/>
                      <w:rPr>
                        <w:b/>
                        <w:sz w:val="24"/>
                      </w:rPr>
                    </w:pPr>
                    <w:r>
                      <w:rPr>
                        <w:b/>
                        <w:sz w:val="24"/>
                      </w:rPr>
                      <w:t>B.AKSHITHA                         akshithaboragala@gmail.com</w:t>
                    </w:r>
                  </w:p>
                  <w:p w:rsidR="00AB6E2A" w:rsidRDefault="00AB6E2A">
                    <w:pPr>
                      <w:tabs>
                        <w:tab w:val="left" w:pos="3048"/>
                      </w:tabs>
                      <w:ind w:right="18"/>
                      <w:jc w:val="both"/>
                      <w:rPr>
                        <w:b/>
                        <w:sz w:val="24"/>
                      </w:rPr>
                    </w:pPr>
                    <w:r>
                      <w:rPr>
                        <w:b/>
                        <w:sz w:val="24"/>
                      </w:rPr>
                      <w:tab/>
                    </w:r>
                  </w:p>
                  <w:p w:rsidR="00AB6E2A" w:rsidRDefault="00AB6E2A">
                    <w:pPr>
                      <w:spacing w:before="7"/>
                      <w:rPr>
                        <w:b/>
                        <w:sz w:val="24"/>
                      </w:rPr>
                    </w:pPr>
                  </w:p>
                  <w:p w:rsidR="00AB6E2A" w:rsidRPr="008D509F" w:rsidRDefault="00AB6E2A">
                    <w:pPr>
                      <w:ind w:left="1524"/>
                      <w:rPr>
                        <w:sz w:val="28"/>
                        <w:szCs w:val="28"/>
                      </w:rPr>
                    </w:pPr>
                    <w:r>
                      <w:rPr>
                        <w:sz w:val="28"/>
                        <w:szCs w:val="28"/>
                      </w:rPr>
                      <w:t xml:space="preserve">   Under the Guidance</w:t>
                    </w:r>
                    <w:r>
                      <w:rPr>
                        <w:spacing w:val="-5"/>
                        <w:sz w:val="28"/>
                        <w:szCs w:val="28"/>
                      </w:rPr>
                      <w:t xml:space="preserve"> of</w:t>
                    </w:r>
                  </w:p>
                  <w:p w:rsidR="00AB6E2A" w:rsidRPr="008D509F" w:rsidRDefault="00AB6E2A">
                    <w:pPr>
                      <w:ind w:left="1433"/>
                      <w:rPr>
                        <w:b/>
                        <w:sz w:val="28"/>
                        <w:szCs w:val="28"/>
                      </w:rPr>
                    </w:pPr>
                    <w:r>
                      <w:rPr>
                        <w:b/>
                        <w:color w:val="232323"/>
                        <w:sz w:val="28"/>
                        <w:szCs w:val="28"/>
                      </w:rPr>
                      <w:t xml:space="preserve">Rapaka Manoj </w:t>
                    </w:r>
                    <w:r>
                      <w:rPr>
                        <w:b/>
                        <w:color w:val="232323"/>
                        <w:spacing w:val="-2"/>
                        <w:sz w:val="28"/>
                        <w:szCs w:val="28"/>
                      </w:rPr>
                      <w:t>Kumar(SME)</w:t>
                    </w:r>
                  </w:p>
                </w:txbxContent>
              </v:textbox>
            </v:shape>
            <w10:wrap type="none"/>
            <w10:anchorlock/>
          </v:group>
        </w:pict>
      </w:r>
    </w:p>
    <w:p w:rsidR="001723A5" w:rsidRPr="001F258F" w:rsidRDefault="001723A5">
      <w:pPr>
        <w:rPr>
          <w:sz w:val="20"/>
        </w:rPr>
        <w:sectPr w:rsidR="001723A5" w:rsidRPr="001F258F">
          <w:pgSz w:w="11920" w:h="16850"/>
          <w:pgMar w:top="1380" w:right="566" w:bottom="280" w:left="850" w:header="720" w:footer="720" w:gutter="0"/>
          <w:cols w:space="720"/>
        </w:sectPr>
      </w:pPr>
    </w:p>
    <w:p w:rsidR="001723A5" w:rsidRPr="001F258F" w:rsidRDefault="00501168">
      <w:pPr>
        <w:pStyle w:val="Heading3"/>
        <w:spacing w:before="28"/>
        <w:ind w:left="0" w:right="2" w:firstLine="0"/>
        <w:jc w:val="center"/>
      </w:pPr>
      <w:r>
        <w:lastRenderedPageBreak/>
        <w:pict>
          <v:rect id="docshape8" o:spid="_x0000_s1036" style="position:absolute;left:0;text-align:left;margin-left:69.4pt;margin-top:19.4pt;width:471pt;height:.5pt;z-index:-15727616;mso-wrap-distance-left:0;mso-wrap-distance-right:0;mso-position-horizontal-relative:page" fillcolor="black" stroked="f">
            <w10:wrap type="topAndBottom" anchorx="page"/>
          </v:rect>
        </w:pict>
      </w:r>
      <w:r w:rsidR="006C120E">
        <w:rPr>
          <w:spacing w:val="-2"/>
        </w:rPr>
        <w:t>ACKNOWLEDGEMENT</w:t>
      </w:r>
    </w:p>
    <w:p w:rsidR="001723A5" w:rsidRPr="001F258F" w:rsidRDefault="001723A5">
      <w:pPr>
        <w:pStyle w:val="BodyText"/>
        <w:rPr>
          <w:b/>
          <w:sz w:val="22"/>
        </w:rPr>
      </w:pPr>
    </w:p>
    <w:p w:rsidR="001723A5" w:rsidRPr="001F258F" w:rsidRDefault="001723A5">
      <w:pPr>
        <w:pStyle w:val="BodyText"/>
        <w:spacing w:before="107"/>
        <w:rPr>
          <w:b/>
          <w:sz w:val="22"/>
        </w:rPr>
      </w:pPr>
    </w:p>
    <w:p w:rsidR="001723A5" w:rsidRPr="001F258F" w:rsidRDefault="00CF66B9">
      <w:pPr>
        <w:spacing w:before="1" w:line="360" w:lineRule="auto"/>
        <w:ind w:left="566" w:right="474" w:firstLine="770"/>
        <w:rPr>
          <w:sz w:val="24"/>
          <w:szCs w:val="24"/>
        </w:rPr>
      </w:pPr>
      <w:r>
        <w:rPr>
          <w:sz w:val="24"/>
          <w:szCs w:val="24"/>
        </w:rPr>
        <w:t>We would like to take this opportunity to express our deep sense of gratitude to all individuals who helped us directly or indirectly during this thesis work.</w:t>
      </w:r>
    </w:p>
    <w:p w:rsidR="001723A5" w:rsidRPr="001F258F" w:rsidRDefault="001723A5">
      <w:pPr>
        <w:pStyle w:val="BodyText"/>
        <w:spacing w:before="132"/>
      </w:pPr>
    </w:p>
    <w:p w:rsidR="001723A5" w:rsidRPr="001F258F" w:rsidRDefault="00CF66B9">
      <w:pPr>
        <w:spacing w:line="360" w:lineRule="auto"/>
        <w:ind w:left="566" w:right="563"/>
        <w:jc w:val="both"/>
        <w:rPr>
          <w:sz w:val="24"/>
          <w:szCs w:val="24"/>
        </w:rPr>
      </w:pPr>
      <w:r>
        <w:rPr>
          <w:sz w:val="24"/>
          <w:szCs w:val="24"/>
        </w:rPr>
        <w:t xml:space="preserve">Firstly, we would like to thank my supervisor, </w:t>
      </w:r>
      <w:r>
        <w:rPr>
          <w:b/>
          <w:sz w:val="24"/>
          <w:szCs w:val="24"/>
        </w:rPr>
        <w:t>Manoj Kumar Rapaka(SME)</w:t>
      </w:r>
      <w:r>
        <w:rPr>
          <w:sz w:val="24"/>
          <w:szCs w:val="24"/>
        </w:rPr>
        <w:t xml:space="preserve">, for being a great mentor and the best adviser I could ever have. His advice, </w:t>
      </w:r>
      <w:r w:rsidR="001A429F">
        <w:rPr>
          <w:sz w:val="24"/>
          <w:szCs w:val="24"/>
        </w:rPr>
        <w:t>encourage/</w:t>
      </w:r>
      <w:r>
        <w:rPr>
          <w:sz w:val="24"/>
          <w:szCs w:val="24"/>
        </w:rPr>
        <w:t>ement and the critics area source of innovative ideas, inspiration and causes behind the successful completion of this project. The confidence shown in me by him was the biggest source of inspiration for me. It has been a privilege working with him for the last one year. Heal way helped me during my project and many other aspects related to the program. His talks and lessons not only help in project work and other activities of the program but also make me a good and responsible professional.</w:t>
      </w:r>
    </w:p>
    <w:p w:rsidR="001723A5" w:rsidRPr="001F258F" w:rsidRDefault="001723A5">
      <w:pPr>
        <w:spacing w:line="360" w:lineRule="auto"/>
        <w:jc w:val="both"/>
        <w:sectPr w:rsidR="001723A5" w:rsidRPr="001F258F">
          <w:pgSz w:w="11920" w:h="16850"/>
          <w:pgMar w:top="1740" w:right="566" w:bottom="280" w:left="850" w:header="720" w:footer="720" w:gutter="0"/>
          <w:cols w:space="720"/>
        </w:sectPr>
      </w:pPr>
    </w:p>
    <w:p w:rsidR="001723A5" w:rsidRPr="001F258F" w:rsidRDefault="00501168">
      <w:pPr>
        <w:spacing w:before="80"/>
        <w:jc w:val="center"/>
        <w:rPr>
          <w:b/>
          <w:sz w:val="24"/>
          <w:szCs w:val="24"/>
        </w:rPr>
      </w:pPr>
      <w:r>
        <w:rPr>
          <w:b/>
          <w:sz w:val="24"/>
          <w:szCs w:val="24"/>
        </w:rPr>
        <w:lastRenderedPageBreak/>
        <w:pict>
          <v:rect id="docshape9" o:spid="_x0000_s1035" style="position:absolute;left:0;text-align:left;margin-left:69.4pt;margin-top:17.8pt;width:471pt;height:.5pt;z-index:-15727104;mso-wrap-distance-left:0;mso-wrap-distance-right:0;mso-position-horizontal-relative:page" fillcolor="black" stroked="f">
            <w10:wrap type="topAndBottom" anchorx="page"/>
          </v:rect>
        </w:pict>
      </w:r>
      <w:r w:rsidR="006C120E">
        <w:rPr>
          <w:b/>
          <w:sz w:val="24"/>
          <w:szCs w:val="24"/>
        </w:rPr>
        <w:t>ABSTRACT</w:t>
      </w:r>
    </w:p>
    <w:p w:rsidR="001723A5" w:rsidRPr="001F258F" w:rsidRDefault="001723A5">
      <w:pPr>
        <w:pStyle w:val="BodyText"/>
        <w:rPr>
          <w:b/>
          <w:i/>
        </w:rPr>
      </w:pPr>
    </w:p>
    <w:p w:rsidR="001723A5" w:rsidRPr="001F258F" w:rsidRDefault="001723A5">
      <w:pPr>
        <w:pStyle w:val="BodyText"/>
        <w:spacing w:before="82"/>
        <w:rPr>
          <w:i/>
        </w:rPr>
      </w:pPr>
    </w:p>
    <w:p w:rsidR="001723A5" w:rsidRPr="001F258F" w:rsidRDefault="00D8362F">
      <w:pPr>
        <w:pStyle w:val="BodyText"/>
        <w:spacing w:line="360" w:lineRule="auto"/>
        <w:jc w:val="both"/>
        <w:sectPr w:rsidR="001723A5" w:rsidRPr="001F258F">
          <w:pgSz w:w="11920" w:h="16850"/>
          <w:pgMar w:top="1700" w:right="566" w:bottom="280" w:left="850" w:header="720" w:footer="720" w:gutter="0"/>
          <w:cols w:space="720"/>
        </w:sectPr>
      </w:pPr>
      <w:r>
        <w:t xml:space="preserve">Financial fraud is difficult to detect because fraudulent transactions are rare, complex, and constantly changing. This project develops a </w:t>
      </w:r>
      <w:r>
        <w:rPr>
          <w:rStyle w:val="Strong"/>
        </w:rPr>
        <w:t>real-time hybrid ML system</w:t>
      </w:r>
      <w:r>
        <w:t xml:space="preserve"> using the </w:t>
      </w:r>
      <w:r>
        <w:rPr>
          <w:rStyle w:val="Strong"/>
        </w:rPr>
        <w:t>PaySim dataset</w:t>
      </w:r>
      <w:r>
        <w:t xml:space="preserve"> to detect fraudulent transactions and analyze transaction patterns. </w:t>
      </w:r>
      <w:r>
        <w:rPr>
          <w:rStyle w:val="Strong"/>
        </w:rPr>
        <w:t>XGBoost</w:t>
      </w:r>
      <w:r>
        <w:t xml:space="preserve"> is used for fraud detection, while a </w:t>
      </w:r>
      <w:r>
        <w:rPr>
          <w:rStyle w:val="Strong"/>
        </w:rPr>
        <w:t>Temporal Graph Neural Network (TGN)</w:t>
      </w:r>
      <w:r>
        <w:t xml:space="preserve"> models transaction behavior over time. </w:t>
      </w:r>
      <w:r>
        <w:rPr>
          <w:rStyle w:val="Strong"/>
        </w:rPr>
        <w:t>Community detection</w:t>
      </w:r>
      <w:r>
        <w:t xml:space="preserve"> helps identify potential fraud rings, </w:t>
      </w:r>
      <w:r>
        <w:rPr>
          <w:rStyle w:val="Strong"/>
        </w:rPr>
        <w:t>SHAP</w:t>
      </w:r>
      <w:r>
        <w:t xml:space="preserve"> provides model explanations, and </w:t>
      </w:r>
      <w:r>
        <w:rPr>
          <w:rStyle w:val="Strong"/>
        </w:rPr>
        <w:t>ADWIN</w:t>
      </w:r>
      <w:r>
        <w:t xml:space="preserve"> detects concept drift. A </w:t>
      </w:r>
      <w:r>
        <w:rPr>
          <w:rStyle w:val="Strong"/>
        </w:rPr>
        <w:t>Streamlit dashboard</w:t>
      </w:r>
      <w:r>
        <w:t xml:space="preserve"> presents fraud alerts, graph analysis, explanations, and system results. The system is evaluated using </w:t>
      </w:r>
      <w:r>
        <w:rPr>
          <w:rStyle w:val="Strong"/>
        </w:rPr>
        <w:t>Precision, Recall, F1-score, and PR-AUC</w:t>
      </w:r>
      <w:r>
        <w:t xml:space="preserve">, providing an integrated approach to fraud detection, explainability, network analysis, and drift monitoring. </w:t>
      </w:r>
      <w:r>
        <w:rPr>
          <w:rStyle w:val="Strong"/>
        </w:rPr>
        <w:t>The proposed system aims to support investigators by identifying suspicious transactions and connected fraud patterns more effectively. It also provides a foundation for adapting the detection process as transaction behavior changes over time.</w:t>
      </w:r>
    </w:p>
    <w:p w:rsidR="001723A5" w:rsidRPr="001F258F" w:rsidRDefault="00501168">
      <w:pPr>
        <w:pStyle w:val="Heading3"/>
        <w:spacing w:before="19"/>
        <w:ind w:left="0" w:firstLine="0"/>
        <w:jc w:val="center"/>
        <w:rPr>
          <w:sz w:val="24"/>
          <w:szCs w:val="24"/>
        </w:rPr>
      </w:pPr>
      <w:r>
        <w:rPr>
          <w:sz w:val="24"/>
          <w:szCs w:val="24"/>
        </w:rPr>
        <w:lastRenderedPageBreak/>
        <w:pict>
          <v:rect id="docshape10" o:spid="_x0000_s1034" style="position:absolute;left:0;text-align:left;margin-left:69.4pt;margin-top:27.5pt;width:471pt;height:.5pt;z-index:15730688;mso-position-horizontal-relative:page" fillcolor="black" stroked="f">
            <w10:wrap anchorx="page"/>
          </v:rect>
        </w:pict>
      </w:r>
      <w:r w:rsidR="006C120E">
        <w:rPr>
          <w:sz w:val="24"/>
          <w:szCs w:val="24"/>
        </w:rPr>
        <w:t xml:space="preserve">TABLE OF </w:t>
      </w:r>
      <w:r w:rsidR="006C120E">
        <w:rPr>
          <w:spacing w:val="-2"/>
          <w:sz w:val="24"/>
          <w:szCs w:val="24"/>
        </w:rPr>
        <w:t>CONTENTS</w:t>
      </w:r>
    </w:p>
    <w:sdt>
      <w:sdtPr>
        <w:rPr>
          <w:rFonts w:ascii="Times New Roman" w:hAnsi="Times New Roman" w:cs="Times New Roman"/>
          <w:b/>
          <w:bCs/>
          <w:sz w:val="24"/>
          <w:szCs w:val="24"/>
        </w:rPr>
        <w:id w:val="197769126"/>
        <w:docPartObj>
          <w:docPartGallery w:val="Table of Contents"/>
          <w:docPartUnique/>
        </w:docPartObj>
      </w:sdtPr>
      <w:sdtEndPr>
        <w:rPr>
          <w:sz w:val="22"/>
          <w:szCs w:val="22"/>
        </w:rPr>
      </w:sdtEndPr>
      <w:sdtContent>
        <w:p w:rsidR="001723A5" w:rsidRPr="001F258F" w:rsidRDefault="00CF66B9">
          <w:pPr>
            <w:pStyle w:val="TOC2"/>
            <w:tabs>
              <w:tab w:val="right" w:leader="dot" w:pos="8788"/>
            </w:tabs>
            <w:spacing w:before="320"/>
            <w:rPr>
              <w:rFonts w:ascii="Times New Roman" w:hAnsi="Times New Roman" w:cs="Times New Roman"/>
              <w:sz w:val="24"/>
              <w:szCs w:val="24"/>
            </w:rPr>
          </w:pPr>
          <w:r>
            <w:rPr>
              <w:rFonts w:ascii="Times New Roman" w:hAnsi="Times New Roman" w:cs="Times New Roman"/>
              <w:spacing w:val="-2"/>
              <w:sz w:val="24"/>
              <w:szCs w:val="24"/>
            </w:rPr>
            <w:t>Abstract</w:t>
          </w:r>
          <w:r>
            <w:rPr>
              <w:rFonts w:ascii="Times New Roman" w:hAnsi="Times New Roman" w:cs="Times New Roman"/>
              <w:sz w:val="24"/>
              <w:szCs w:val="24"/>
            </w:rPr>
            <w:tab/>
          </w:r>
          <w:r>
            <w:rPr>
              <w:rFonts w:ascii="Times New Roman" w:hAnsi="Times New Roman" w:cs="Times New Roman"/>
              <w:spacing w:val="-10"/>
              <w:sz w:val="24"/>
              <w:szCs w:val="24"/>
            </w:rPr>
            <w:t>i</w:t>
          </w:r>
        </w:p>
        <w:p w:rsidR="001723A5" w:rsidRPr="001F258F" w:rsidRDefault="00CF66B9">
          <w:pPr>
            <w:pStyle w:val="TOC2"/>
            <w:tabs>
              <w:tab w:val="right" w:leader="dot" w:pos="8787"/>
            </w:tabs>
            <w:rPr>
              <w:rFonts w:ascii="Times New Roman" w:hAnsi="Times New Roman" w:cs="Times New Roman"/>
              <w:sz w:val="24"/>
              <w:szCs w:val="24"/>
            </w:rPr>
          </w:pPr>
          <w:r>
            <w:rPr>
              <w:rFonts w:ascii="Times New Roman" w:hAnsi="Times New Roman" w:cs="Times New Roman"/>
              <w:sz w:val="24"/>
              <w:szCs w:val="24"/>
            </w:rPr>
            <w:t xml:space="preserve">List of </w:t>
          </w:r>
          <w:r>
            <w:rPr>
              <w:rFonts w:ascii="Times New Roman" w:hAnsi="Times New Roman" w:cs="Times New Roman"/>
              <w:spacing w:val="-2"/>
              <w:sz w:val="24"/>
              <w:szCs w:val="24"/>
            </w:rPr>
            <w:t>Figures</w:t>
          </w:r>
          <w:r>
            <w:rPr>
              <w:rFonts w:ascii="Times New Roman" w:hAnsi="Times New Roman" w:cs="Times New Roman"/>
              <w:sz w:val="24"/>
              <w:szCs w:val="24"/>
            </w:rPr>
            <w:tab/>
          </w:r>
          <w:r>
            <w:rPr>
              <w:rFonts w:ascii="Times New Roman" w:hAnsi="Times New Roman" w:cs="Times New Roman"/>
              <w:spacing w:val="-5"/>
              <w:sz w:val="24"/>
              <w:szCs w:val="24"/>
            </w:rPr>
            <w:t>ii</w:t>
          </w:r>
        </w:p>
        <w:p w:rsidR="001723A5" w:rsidRPr="001F258F" w:rsidRDefault="00CF66B9">
          <w:pPr>
            <w:pStyle w:val="TOC2"/>
            <w:tabs>
              <w:tab w:val="right" w:leader="dot" w:pos="8787"/>
            </w:tabs>
            <w:spacing w:before="1"/>
            <w:rPr>
              <w:rFonts w:ascii="Times New Roman" w:hAnsi="Times New Roman" w:cs="Times New Roman"/>
              <w:sz w:val="24"/>
              <w:szCs w:val="24"/>
            </w:rPr>
          </w:pPr>
          <w:r>
            <w:rPr>
              <w:rFonts w:ascii="Times New Roman" w:hAnsi="Times New Roman" w:cs="Times New Roman"/>
              <w:sz w:val="24"/>
              <w:szCs w:val="24"/>
            </w:rPr>
            <w:t xml:space="preserve">List of </w:t>
          </w:r>
          <w:r>
            <w:rPr>
              <w:rFonts w:ascii="Times New Roman" w:hAnsi="Times New Roman" w:cs="Times New Roman"/>
              <w:spacing w:val="-2"/>
              <w:sz w:val="24"/>
              <w:szCs w:val="24"/>
            </w:rPr>
            <w:t>Tables</w:t>
          </w:r>
          <w:r>
            <w:rPr>
              <w:rFonts w:ascii="Times New Roman" w:hAnsi="Times New Roman" w:cs="Times New Roman"/>
              <w:sz w:val="24"/>
              <w:szCs w:val="24"/>
            </w:rPr>
            <w:tab/>
          </w:r>
          <w:r>
            <w:rPr>
              <w:rFonts w:ascii="Times New Roman" w:hAnsi="Times New Roman" w:cs="Times New Roman"/>
              <w:spacing w:val="-5"/>
              <w:sz w:val="24"/>
              <w:szCs w:val="24"/>
            </w:rPr>
            <w:t>iii</w:t>
          </w:r>
        </w:p>
        <w:p w:rsidR="001723A5" w:rsidRPr="001F258F" w:rsidRDefault="00CF66B9">
          <w:pPr>
            <w:pStyle w:val="TOC1"/>
            <w:tabs>
              <w:tab w:val="right" w:pos="8791"/>
            </w:tabs>
            <w:spacing w:before="269"/>
            <w:rPr>
              <w:rFonts w:ascii="Times New Roman" w:hAnsi="Times New Roman" w:cs="Times New Roman"/>
              <w:sz w:val="24"/>
              <w:szCs w:val="24"/>
            </w:rPr>
          </w:pPr>
          <w:r>
            <w:rPr>
              <w:rFonts w:ascii="Times New Roman" w:hAnsi="Times New Roman" w:cs="Times New Roman"/>
              <w:sz w:val="24"/>
              <w:szCs w:val="24"/>
            </w:rPr>
            <w:t>Chapter1.</w:t>
          </w:r>
          <w:r>
            <w:rPr>
              <w:rFonts w:ascii="Times New Roman" w:hAnsi="Times New Roman" w:cs="Times New Roman"/>
              <w:spacing w:val="-2"/>
              <w:sz w:val="24"/>
              <w:szCs w:val="24"/>
            </w:rPr>
            <w:t>Introduction</w:t>
          </w:r>
          <w:r>
            <w:rPr>
              <w:rFonts w:ascii="Times New Roman" w:hAnsi="Times New Roman" w:cs="Times New Roman"/>
              <w:sz w:val="24"/>
              <w:szCs w:val="24"/>
            </w:rPr>
            <w:tab/>
          </w:r>
          <w:r>
            <w:rPr>
              <w:rFonts w:ascii="Times New Roman" w:hAnsi="Times New Roman" w:cs="Times New Roman"/>
              <w:spacing w:val="-10"/>
              <w:sz w:val="24"/>
              <w:szCs w:val="24"/>
            </w:rPr>
            <w:t>1</w:t>
          </w:r>
        </w:p>
        <w:p w:rsidR="001723A5" w:rsidRPr="001F258F" w:rsidRDefault="00501168">
          <w:pPr>
            <w:pStyle w:val="TOC3"/>
            <w:numPr>
              <w:ilvl w:val="1"/>
              <w:numId w:val="13"/>
            </w:numPr>
            <w:tabs>
              <w:tab w:val="left" w:pos="1984"/>
              <w:tab w:val="right" w:pos="8770"/>
            </w:tabs>
            <w:rPr>
              <w:rFonts w:ascii="Times New Roman" w:hAnsi="Times New Roman" w:cs="Times New Roman"/>
              <w:sz w:val="24"/>
              <w:szCs w:val="24"/>
            </w:rPr>
          </w:pPr>
          <w:hyperlink w:anchor="_TOC_250003" w:history="1">
            <w:r w:rsidR="006C120E">
              <w:rPr>
                <w:rFonts w:ascii="Times New Roman" w:hAnsi="Times New Roman" w:cs="Times New Roman"/>
                <w:sz w:val="24"/>
                <w:szCs w:val="24"/>
              </w:rPr>
              <w:t xml:space="preserve">Problem </w:t>
            </w:r>
            <w:r w:rsidR="006C120E">
              <w:rPr>
                <w:rFonts w:ascii="Times New Roman" w:hAnsi="Times New Roman" w:cs="Times New Roman"/>
                <w:spacing w:val="-2"/>
                <w:sz w:val="24"/>
                <w:szCs w:val="24"/>
              </w:rPr>
              <w:t>Statement</w:t>
            </w:r>
            <w:r w:rsidR="006C120E">
              <w:rPr>
                <w:rFonts w:ascii="Times New Roman" w:hAnsi="Times New Roman" w:cs="Times New Roman"/>
                <w:sz w:val="24"/>
                <w:szCs w:val="24"/>
              </w:rPr>
              <w:tab/>
            </w:r>
            <w:r w:rsidR="006C120E">
              <w:rPr>
                <w:rFonts w:ascii="Times New Roman" w:hAnsi="Times New Roman" w:cs="Times New Roman"/>
                <w:spacing w:val="-10"/>
                <w:sz w:val="24"/>
                <w:szCs w:val="24"/>
              </w:rPr>
              <w:t>1</w:t>
            </w:r>
          </w:hyperlink>
        </w:p>
        <w:p w:rsidR="001723A5" w:rsidRPr="001F258F" w:rsidRDefault="00501168">
          <w:pPr>
            <w:pStyle w:val="TOC3"/>
            <w:numPr>
              <w:ilvl w:val="1"/>
              <w:numId w:val="13"/>
            </w:numPr>
            <w:tabs>
              <w:tab w:val="left" w:pos="1984"/>
              <w:tab w:val="right" w:pos="8760"/>
            </w:tabs>
            <w:rPr>
              <w:rFonts w:ascii="Times New Roman" w:hAnsi="Times New Roman" w:cs="Times New Roman"/>
              <w:sz w:val="24"/>
              <w:szCs w:val="24"/>
            </w:rPr>
          </w:pPr>
          <w:hyperlink w:anchor="_TOC_250002" w:history="1">
            <w:r w:rsidR="006C120E">
              <w:rPr>
                <w:rFonts w:ascii="Times New Roman" w:hAnsi="Times New Roman" w:cs="Times New Roman"/>
                <w:spacing w:val="-2"/>
                <w:sz w:val="24"/>
                <w:szCs w:val="24"/>
              </w:rPr>
              <w:t>Motivation</w:t>
            </w:r>
            <w:r w:rsidR="006C120E">
              <w:rPr>
                <w:rFonts w:ascii="Times New Roman" w:hAnsi="Times New Roman" w:cs="Times New Roman"/>
                <w:sz w:val="24"/>
                <w:szCs w:val="24"/>
              </w:rPr>
              <w:tab/>
            </w:r>
            <w:r w:rsidR="006C120E">
              <w:rPr>
                <w:rFonts w:ascii="Times New Roman" w:hAnsi="Times New Roman" w:cs="Times New Roman"/>
                <w:spacing w:val="-10"/>
                <w:sz w:val="24"/>
                <w:szCs w:val="24"/>
              </w:rPr>
              <w:t>1</w:t>
            </w:r>
          </w:hyperlink>
        </w:p>
        <w:p w:rsidR="001723A5" w:rsidRPr="001F258F" w:rsidRDefault="00CF66B9">
          <w:pPr>
            <w:pStyle w:val="TOC3"/>
            <w:numPr>
              <w:ilvl w:val="1"/>
              <w:numId w:val="13"/>
            </w:numPr>
            <w:tabs>
              <w:tab w:val="left" w:pos="1984"/>
              <w:tab w:val="right" w:pos="8758"/>
            </w:tabs>
            <w:spacing w:before="118"/>
            <w:rPr>
              <w:rFonts w:ascii="Times New Roman" w:hAnsi="Times New Roman" w:cs="Times New Roman"/>
              <w:sz w:val="24"/>
              <w:szCs w:val="24"/>
            </w:rPr>
          </w:pPr>
          <w:r>
            <w:rPr>
              <w:rFonts w:ascii="Times New Roman" w:hAnsi="Times New Roman" w:cs="Times New Roman"/>
              <w:spacing w:val="-2"/>
              <w:sz w:val="24"/>
              <w:szCs w:val="24"/>
            </w:rPr>
            <w:t>Objectives</w:t>
          </w:r>
          <w:r>
            <w:rPr>
              <w:rFonts w:ascii="Times New Roman" w:hAnsi="Times New Roman" w:cs="Times New Roman"/>
              <w:sz w:val="24"/>
              <w:szCs w:val="24"/>
            </w:rPr>
            <w:tab/>
          </w:r>
          <w:r>
            <w:rPr>
              <w:rFonts w:ascii="Times New Roman" w:hAnsi="Times New Roman" w:cs="Times New Roman"/>
              <w:spacing w:val="-10"/>
              <w:sz w:val="24"/>
              <w:szCs w:val="24"/>
            </w:rPr>
            <w:t>1</w:t>
          </w:r>
        </w:p>
        <w:p w:rsidR="001723A5" w:rsidRPr="001F258F" w:rsidRDefault="00501168">
          <w:pPr>
            <w:pStyle w:val="TOC3"/>
            <w:numPr>
              <w:ilvl w:val="1"/>
              <w:numId w:val="12"/>
            </w:numPr>
            <w:tabs>
              <w:tab w:val="left" w:pos="1969"/>
              <w:tab w:val="right" w:pos="8760"/>
            </w:tabs>
            <w:ind w:hanging="683"/>
            <w:rPr>
              <w:rFonts w:ascii="Times New Roman" w:hAnsi="Times New Roman" w:cs="Times New Roman"/>
              <w:sz w:val="24"/>
              <w:szCs w:val="24"/>
            </w:rPr>
          </w:pPr>
          <w:hyperlink w:anchor="_TOC_250001" w:history="1">
            <w:r w:rsidR="006C120E">
              <w:rPr>
                <w:rFonts w:ascii="Times New Roman" w:hAnsi="Times New Roman" w:cs="Times New Roman"/>
                <w:sz w:val="24"/>
                <w:szCs w:val="24"/>
              </w:rPr>
              <w:t xml:space="preserve">Scope of the </w:t>
            </w:r>
            <w:r w:rsidR="006C120E">
              <w:rPr>
                <w:rFonts w:ascii="Times New Roman" w:hAnsi="Times New Roman" w:cs="Times New Roman"/>
                <w:spacing w:val="-2"/>
                <w:sz w:val="24"/>
                <w:szCs w:val="24"/>
              </w:rPr>
              <w:t>Project</w:t>
            </w:r>
            <w:r w:rsidR="006C120E">
              <w:rPr>
                <w:rFonts w:ascii="Times New Roman" w:hAnsi="Times New Roman" w:cs="Times New Roman"/>
                <w:sz w:val="24"/>
                <w:szCs w:val="24"/>
              </w:rPr>
              <w:tab/>
            </w:r>
            <w:r w:rsidR="006C120E">
              <w:rPr>
                <w:rFonts w:ascii="Times New Roman" w:hAnsi="Times New Roman" w:cs="Times New Roman"/>
                <w:spacing w:val="-10"/>
                <w:sz w:val="24"/>
                <w:szCs w:val="24"/>
              </w:rPr>
              <w:t>2</w:t>
            </w:r>
          </w:hyperlink>
        </w:p>
        <w:p w:rsidR="001723A5" w:rsidRPr="001F258F" w:rsidRDefault="00CF66B9">
          <w:pPr>
            <w:pStyle w:val="TOC1"/>
            <w:tabs>
              <w:tab w:val="right" w:pos="8772"/>
            </w:tabs>
            <w:spacing w:before="121"/>
            <w:rPr>
              <w:rFonts w:ascii="Times New Roman" w:hAnsi="Times New Roman" w:cs="Times New Roman"/>
              <w:sz w:val="24"/>
              <w:szCs w:val="24"/>
            </w:rPr>
          </w:pPr>
          <w:r>
            <w:rPr>
              <w:rFonts w:ascii="Times New Roman" w:hAnsi="Times New Roman" w:cs="Times New Roman"/>
              <w:sz w:val="24"/>
              <w:szCs w:val="24"/>
            </w:rPr>
            <w:t xml:space="preserve">Chapter2.Literature </w:t>
          </w:r>
          <w:r>
            <w:rPr>
              <w:rFonts w:ascii="Times New Roman" w:hAnsi="Times New Roman" w:cs="Times New Roman"/>
              <w:spacing w:val="-2"/>
              <w:sz w:val="24"/>
              <w:szCs w:val="24"/>
            </w:rPr>
            <w:t>Survey</w:t>
          </w:r>
          <w:r>
            <w:rPr>
              <w:rFonts w:ascii="Times New Roman" w:hAnsi="Times New Roman" w:cs="Times New Roman"/>
              <w:sz w:val="24"/>
              <w:szCs w:val="24"/>
            </w:rPr>
            <w:tab/>
          </w:r>
          <w:r>
            <w:rPr>
              <w:rFonts w:ascii="Times New Roman" w:hAnsi="Times New Roman" w:cs="Times New Roman"/>
              <w:spacing w:val="-10"/>
              <w:sz w:val="24"/>
              <w:szCs w:val="24"/>
            </w:rPr>
            <w:t>3</w:t>
          </w:r>
        </w:p>
        <w:p w:rsidR="001723A5" w:rsidRPr="001F258F" w:rsidRDefault="00CF66B9">
          <w:pPr>
            <w:pStyle w:val="TOC1"/>
            <w:tabs>
              <w:tab w:val="right" w:pos="8751"/>
            </w:tabs>
            <w:rPr>
              <w:rFonts w:ascii="Times New Roman" w:hAnsi="Times New Roman" w:cs="Times New Roman"/>
              <w:sz w:val="24"/>
              <w:szCs w:val="24"/>
            </w:rPr>
          </w:pPr>
          <w:r>
            <w:rPr>
              <w:rFonts w:ascii="Times New Roman" w:hAnsi="Times New Roman" w:cs="Times New Roman"/>
              <w:sz w:val="24"/>
              <w:szCs w:val="24"/>
            </w:rPr>
            <w:t xml:space="preserve">Chapter3.Proposed </w:t>
          </w:r>
          <w:r>
            <w:rPr>
              <w:rFonts w:ascii="Times New Roman" w:hAnsi="Times New Roman" w:cs="Times New Roman"/>
              <w:spacing w:val="-2"/>
              <w:sz w:val="24"/>
              <w:szCs w:val="24"/>
            </w:rPr>
            <w:t>Methodology</w:t>
          </w:r>
          <w:r>
            <w:rPr>
              <w:rFonts w:ascii="Times New Roman" w:hAnsi="Times New Roman" w:cs="Times New Roman"/>
              <w:sz w:val="24"/>
              <w:szCs w:val="24"/>
            </w:rPr>
            <w:tab/>
          </w:r>
          <w:r>
            <w:rPr>
              <w:rFonts w:ascii="Times New Roman" w:hAnsi="Times New Roman" w:cs="Times New Roman"/>
              <w:spacing w:val="-10"/>
              <w:sz w:val="24"/>
              <w:szCs w:val="24"/>
            </w:rPr>
            <w:t>5</w:t>
          </w:r>
        </w:p>
        <w:p w:rsidR="001723A5" w:rsidRPr="001F258F" w:rsidRDefault="00CF66B9">
          <w:pPr>
            <w:pStyle w:val="TOC1"/>
            <w:tabs>
              <w:tab w:val="right" w:pos="8797"/>
            </w:tabs>
            <w:spacing w:before="121"/>
            <w:rPr>
              <w:rFonts w:ascii="Times New Roman" w:hAnsi="Times New Roman" w:cs="Times New Roman"/>
              <w:sz w:val="24"/>
              <w:szCs w:val="24"/>
            </w:rPr>
          </w:pPr>
          <w:r>
            <w:rPr>
              <w:rFonts w:ascii="Times New Roman" w:hAnsi="Times New Roman" w:cs="Times New Roman"/>
              <w:sz w:val="24"/>
              <w:szCs w:val="24"/>
            </w:rPr>
            <w:t xml:space="preserve">Chapter4.Implementation and </w:t>
          </w:r>
          <w:r>
            <w:rPr>
              <w:rFonts w:ascii="Times New Roman" w:hAnsi="Times New Roman" w:cs="Times New Roman"/>
              <w:spacing w:val="-2"/>
              <w:sz w:val="24"/>
              <w:szCs w:val="24"/>
            </w:rPr>
            <w:t>Results</w:t>
          </w:r>
          <w:r>
            <w:rPr>
              <w:rFonts w:ascii="Times New Roman" w:hAnsi="Times New Roman" w:cs="Times New Roman"/>
              <w:sz w:val="24"/>
              <w:szCs w:val="24"/>
            </w:rPr>
            <w:tab/>
          </w:r>
          <w:r>
            <w:rPr>
              <w:rFonts w:ascii="Times New Roman" w:hAnsi="Times New Roman" w:cs="Times New Roman"/>
              <w:spacing w:val="-5"/>
              <w:sz w:val="24"/>
              <w:szCs w:val="24"/>
            </w:rPr>
            <w:t>10</w:t>
          </w:r>
        </w:p>
        <w:p w:rsidR="001723A5" w:rsidRPr="001F258F" w:rsidRDefault="00CF66B9">
          <w:pPr>
            <w:pStyle w:val="TOC1"/>
            <w:tabs>
              <w:tab w:val="right" w:pos="8811"/>
            </w:tabs>
            <w:rPr>
              <w:rFonts w:ascii="Times New Roman" w:hAnsi="Times New Roman" w:cs="Times New Roman"/>
              <w:sz w:val="24"/>
              <w:szCs w:val="24"/>
            </w:rPr>
          </w:pPr>
          <w:r>
            <w:rPr>
              <w:rFonts w:ascii="Times New Roman" w:hAnsi="Times New Roman" w:cs="Times New Roman"/>
              <w:sz w:val="24"/>
              <w:szCs w:val="24"/>
            </w:rPr>
            <w:t xml:space="preserve">Chapter5.Discussion and </w:t>
          </w:r>
          <w:r>
            <w:rPr>
              <w:rFonts w:ascii="Times New Roman" w:hAnsi="Times New Roman" w:cs="Times New Roman"/>
              <w:spacing w:val="-2"/>
              <w:sz w:val="24"/>
              <w:szCs w:val="24"/>
            </w:rPr>
            <w:t>Conclusion</w:t>
          </w:r>
          <w:r>
            <w:rPr>
              <w:rFonts w:ascii="Times New Roman" w:hAnsi="Times New Roman" w:cs="Times New Roman"/>
              <w:sz w:val="24"/>
              <w:szCs w:val="24"/>
            </w:rPr>
            <w:tab/>
          </w:r>
          <w:r>
            <w:rPr>
              <w:rFonts w:ascii="Times New Roman" w:hAnsi="Times New Roman" w:cs="Times New Roman"/>
              <w:spacing w:val="-5"/>
              <w:sz w:val="24"/>
              <w:szCs w:val="24"/>
            </w:rPr>
            <w:t>13</w:t>
          </w:r>
        </w:p>
        <w:p w:rsidR="001723A5" w:rsidRPr="001F258F" w:rsidRDefault="00501168">
          <w:pPr>
            <w:pStyle w:val="TOC1"/>
            <w:tabs>
              <w:tab w:val="right" w:pos="8820"/>
            </w:tabs>
            <w:rPr>
              <w:rFonts w:ascii="Times New Roman" w:hAnsi="Times New Roman" w:cs="Times New Roman"/>
            </w:rPr>
          </w:pPr>
          <w:hyperlink w:anchor="_TOC_250000" w:history="1">
            <w:r w:rsidR="006C120E">
              <w:rPr>
                <w:rFonts w:ascii="Times New Roman" w:hAnsi="Times New Roman" w:cs="Times New Roman"/>
                <w:spacing w:val="-2"/>
                <w:sz w:val="24"/>
                <w:szCs w:val="24"/>
              </w:rPr>
              <w:t>References</w:t>
            </w:r>
            <w:r w:rsidR="006C120E">
              <w:rPr>
                <w:rFonts w:ascii="Times New Roman" w:hAnsi="Times New Roman" w:cs="Times New Roman"/>
                <w:sz w:val="24"/>
                <w:szCs w:val="24"/>
              </w:rPr>
              <w:tab/>
            </w:r>
            <w:r w:rsidR="006C120E">
              <w:rPr>
                <w:rFonts w:ascii="Times New Roman" w:hAnsi="Times New Roman" w:cs="Times New Roman"/>
                <w:spacing w:val="-5"/>
                <w:sz w:val="24"/>
                <w:szCs w:val="24"/>
              </w:rPr>
              <w:t>15</w:t>
            </w:r>
          </w:hyperlink>
        </w:p>
      </w:sdtContent>
    </w:sdt>
    <w:p w:rsidR="001723A5" w:rsidRPr="001F258F" w:rsidRDefault="001723A5">
      <w:pPr>
        <w:pStyle w:val="TOC1"/>
        <w:rPr>
          <w:rFonts w:ascii="Times New Roman" w:hAnsi="Times New Roman" w:cs="Times New Roman"/>
        </w:rPr>
        <w:sectPr w:rsidR="001723A5" w:rsidRPr="001F258F">
          <w:pgSz w:w="11920" w:h="16850"/>
          <w:pgMar w:top="1360" w:right="566" w:bottom="280" w:left="850" w:header="720" w:footer="720" w:gutter="0"/>
          <w:cols w:space="720"/>
        </w:sectPr>
      </w:pPr>
    </w:p>
    <w:p w:rsidR="001723A5" w:rsidRPr="001F258F" w:rsidRDefault="00CF66B9">
      <w:pPr>
        <w:spacing w:before="72"/>
        <w:ind w:left="566"/>
        <w:rPr>
          <w:b/>
        </w:rPr>
      </w:pPr>
      <w:r>
        <w:rPr>
          <w:b/>
        </w:rPr>
        <w:lastRenderedPageBreak/>
        <w:t xml:space="preserve">LISTOF </w:t>
      </w:r>
      <w:r>
        <w:rPr>
          <w:b/>
          <w:spacing w:val="-2"/>
        </w:rPr>
        <w:t>FIGURES</w:t>
      </w:r>
    </w:p>
    <w:p w:rsidR="001723A5" w:rsidRPr="001F258F" w:rsidRDefault="001723A5">
      <w:pPr>
        <w:pStyle w:val="BodyText"/>
        <w:spacing w:before="6"/>
        <w:rPr>
          <w:b/>
          <w:sz w:val="10"/>
        </w:rPr>
      </w:pPr>
    </w:p>
    <w:tbl>
      <w:tblPr>
        <w:tblW w:w="9300" w:type="dxa"/>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tblPr>
      <w:tblGrid>
        <w:gridCol w:w="1500"/>
        <w:gridCol w:w="6000"/>
        <w:gridCol w:w="1800"/>
      </w:tblGrid>
      <w:tr w:rsidR="00D24CD3" w:rsidRPr="001F258F">
        <w:trPr>
          <w:cantSplit/>
          <w:tblHeader/>
        </w:trPr>
        <w:tc>
          <w:tcPr>
            <w:tcW w:w="1500" w:type="dxa"/>
            <w:vAlign w:val="center"/>
          </w:tcPr>
          <w:p w:rsidR="00D24CD3" w:rsidRPr="001F258F" w:rsidRDefault="00AF3DD3">
            <w:pPr>
              <w:pStyle w:val="TableParagraph"/>
              <w:jc w:val="center"/>
            </w:pPr>
            <w:r>
              <w:rPr>
                <w:b/>
              </w:rPr>
              <w:t>Figures</w:t>
            </w:r>
          </w:p>
        </w:tc>
        <w:tc>
          <w:tcPr>
            <w:tcW w:w="6000" w:type="dxa"/>
            <w:vAlign w:val="center"/>
          </w:tcPr>
          <w:p w:rsidR="00D24CD3" w:rsidRPr="001F258F" w:rsidRDefault="00AF3DD3">
            <w:pPr>
              <w:pStyle w:val="TableParagraph"/>
              <w:jc w:val="center"/>
            </w:pPr>
            <w:r>
              <w:rPr>
                <w:b/>
              </w:rPr>
              <w:t>Title</w:t>
            </w:r>
          </w:p>
        </w:tc>
        <w:tc>
          <w:tcPr>
            <w:tcW w:w="1800" w:type="dxa"/>
            <w:vAlign w:val="center"/>
          </w:tcPr>
          <w:p w:rsidR="00D24CD3" w:rsidRPr="001F258F" w:rsidRDefault="00AF3DD3">
            <w:pPr>
              <w:pStyle w:val="TableParagraph"/>
              <w:jc w:val="center"/>
            </w:pPr>
            <w:r>
              <w:rPr>
                <w:b/>
              </w:rPr>
              <w:t>Page No.</w:t>
            </w:r>
          </w:p>
        </w:tc>
      </w:tr>
      <w:tr w:rsidR="00D24CD3" w:rsidRPr="001F258F">
        <w:trPr>
          <w:cantSplit/>
        </w:trPr>
        <w:tc>
          <w:tcPr>
            <w:tcW w:w="1500" w:type="dxa"/>
            <w:vAlign w:val="center"/>
          </w:tcPr>
          <w:p w:rsidR="00D24CD3" w:rsidRPr="001F258F" w:rsidRDefault="00AF3DD3">
            <w:pPr>
              <w:pStyle w:val="TableParagraph"/>
              <w:jc w:val="center"/>
            </w:pPr>
            <w:r>
              <w:t>Figure 1</w:t>
            </w:r>
          </w:p>
        </w:tc>
        <w:tc>
          <w:tcPr>
            <w:tcW w:w="6000" w:type="dxa"/>
            <w:vAlign w:val="center"/>
          </w:tcPr>
          <w:p w:rsidR="00D24CD3" w:rsidRPr="001F258F" w:rsidRDefault="00AF3DD3">
            <w:pPr>
              <w:pStyle w:val="TableParagraph"/>
            </w:pPr>
            <w:r>
              <w:t>System Architecture</w:t>
            </w:r>
          </w:p>
        </w:tc>
        <w:tc>
          <w:tcPr>
            <w:tcW w:w="1800" w:type="dxa"/>
            <w:vAlign w:val="center"/>
          </w:tcPr>
          <w:p w:rsidR="00D24CD3" w:rsidRPr="001F258F" w:rsidRDefault="00AF3DD3">
            <w:pPr>
              <w:pStyle w:val="TableParagraph"/>
              <w:jc w:val="center"/>
            </w:pPr>
            <w:r>
              <w:t>4</w:t>
            </w:r>
          </w:p>
        </w:tc>
      </w:tr>
      <w:tr w:rsidR="00D24CD3" w:rsidRPr="001F258F">
        <w:trPr>
          <w:cantSplit/>
        </w:trPr>
        <w:tc>
          <w:tcPr>
            <w:tcW w:w="1500" w:type="dxa"/>
            <w:vAlign w:val="center"/>
          </w:tcPr>
          <w:p w:rsidR="00D24CD3" w:rsidRPr="001F258F" w:rsidRDefault="00AF3DD3">
            <w:pPr>
              <w:pStyle w:val="TableParagraph"/>
              <w:jc w:val="center"/>
            </w:pPr>
            <w:r>
              <w:t>Figure 2</w:t>
            </w:r>
          </w:p>
        </w:tc>
        <w:tc>
          <w:tcPr>
            <w:tcW w:w="6000" w:type="dxa"/>
            <w:vAlign w:val="center"/>
          </w:tcPr>
          <w:p w:rsidR="00D24CD3" w:rsidRPr="001F258F" w:rsidRDefault="00AF3DD3">
            <w:pPr>
              <w:pStyle w:val="TableParagraph"/>
            </w:pPr>
            <w:r>
              <w:t>System Design</w:t>
            </w:r>
          </w:p>
        </w:tc>
        <w:tc>
          <w:tcPr>
            <w:tcW w:w="1800" w:type="dxa"/>
            <w:vAlign w:val="center"/>
          </w:tcPr>
          <w:p w:rsidR="00D24CD3" w:rsidRPr="001F258F" w:rsidRDefault="00AF3DD3">
            <w:pPr>
              <w:pStyle w:val="TableParagraph"/>
              <w:jc w:val="center"/>
            </w:pPr>
            <w:r>
              <w:t>5</w:t>
            </w:r>
          </w:p>
        </w:tc>
      </w:tr>
      <w:tr w:rsidR="00D24CD3" w:rsidRPr="001F258F">
        <w:trPr>
          <w:cantSplit/>
        </w:trPr>
        <w:tc>
          <w:tcPr>
            <w:tcW w:w="1500" w:type="dxa"/>
            <w:vAlign w:val="center"/>
          </w:tcPr>
          <w:p w:rsidR="00D24CD3" w:rsidRPr="001F258F" w:rsidRDefault="00AF3DD3">
            <w:pPr>
              <w:pStyle w:val="TableParagraph"/>
              <w:jc w:val="center"/>
            </w:pPr>
            <w:r>
              <w:t>Figure 3</w:t>
            </w:r>
          </w:p>
        </w:tc>
        <w:tc>
          <w:tcPr>
            <w:tcW w:w="6000" w:type="dxa"/>
            <w:vAlign w:val="center"/>
          </w:tcPr>
          <w:p w:rsidR="00D24CD3" w:rsidRPr="001F258F" w:rsidRDefault="00AF3DD3">
            <w:pPr>
              <w:pStyle w:val="TableParagraph"/>
            </w:pPr>
            <w:r>
              <w:t>DFD Level 0 Diagram</w:t>
            </w:r>
          </w:p>
        </w:tc>
        <w:tc>
          <w:tcPr>
            <w:tcW w:w="1800" w:type="dxa"/>
            <w:vAlign w:val="center"/>
          </w:tcPr>
          <w:p w:rsidR="00D24CD3" w:rsidRPr="001F258F" w:rsidRDefault="00AF3DD3">
            <w:pPr>
              <w:pStyle w:val="TableParagraph"/>
              <w:jc w:val="center"/>
            </w:pPr>
            <w:r>
              <w:t>7</w:t>
            </w:r>
          </w:p>
        </w:tc>
      </w:tr>
      <w:tr w:rsidR="00D24CD3" w:rsidRPr="001F258F">
        <w:trPr>
          <w:cantSplit/>
        </w:trPr>
        <w:tc>
          <w:tcPr>
            <w:tcW w:w="1500" w:type="dxa"/>
            <w:vAlign w:val="center"/>
          </w:tcPr>
          <w:p w:rsidR="00D24CD3" w:rsidRPr="001F258F" w:rsidRDefault="00AF3DD3">
            <w:pPr>
              <w:pStyle w:val="TableParagraph"/>
              <w:jc w:val="center"/>
            </w:pPr>
            <w:r>
              <w:t>Figure 4</w:t>
            </w:r>
          </w:p>
        </w:tc>
        <w:tc>
          <w:tcPr>
            <w:tcW w:w="6000" w:type="dxa"/>
            <w:vAlign w:val="center"/>
          </w:tcPr>
          <w:p w:rsidR="00D24CD3" w:rsidRPr="001F258F" w:rsidRDefault="00AF3DD3">
            <w:pPr>
              <w:pStyle w:val="TableParagraph"/>
            </w:pPr>
            <w:r>
              <w:t>DFD Level 1 Diagram</w:t>
            </w:r>
          </w:p>
        </w:tc>
        <w:tc>
          <w:tcPr>
            <w:tcW w:w="1800" w:type="dxa"/>
            <w:vAlign w:val="center"/>
          </w:tcPr>
          <w:p w:rsidR="00D24CD3" w:rsidRPr="001F258F" w:rsidRDefault="00AF3DD3">
            <w:pPr>
              <w:pStyle w:val="TableParagraph"/>
              <w:jc w:val="center"/>
            </w:pPr>
            <w:r>
              <w:t>8</w:t>
            </w:r>
          </w:p>
        </w:tc>
      </w:tr>
      <w:tr w:rsidR="00D24CD3" w:rsidRPr="001F258F">
        <w:trPr>
          <w:cantSplit/>
        </w:trPr>
        <w:tc>
          <w:tcPr>
            <w:tcW w:w="1500" w:type="dxa"/>
            <w:vAlign w:val="center"/>
          </w:tcPr>
          <w:p w:rsidR="00D24CD3" w:rsidRPr="001F258F" w:rsidRDefault="00AF3DD3">
            <w:pPr>
              <w:pStyle w:val="TableParagraph"/>
              <w:jc w:val="center"/>
            </w:pPr>
            <w:r>
              <w:t>Figure 5</w:t>
            </w:r>
          </w:p>
        </w:tc>
        <w:tc>
          <w:tcPr>
            <w:tcW w:w="6000" w:type="dxa"/>
            <w:vAlign w:val="center"/>
          </w:tcPr>
          <w:p w:rsidR="00D24CD3" w:rsidRPr="001F258F" w:rsidRDefault="00AF3DD3">
            <w:pPr>
              <w:pStyle w:val="TableParagraph"/>
            </w:pPr>
            <w:r>
              <w:t>PaySim Transaction Analysis</w:t>
            </w:r>
          </w:p>
        </w:tc>
        <w:tc>
          <w:tcPr>
            <w:tcW w:w="1800" w:type="dxa"/>
            <w:vAlign w:val="center"/>
          </w:tcPr>
          <w:p w:rsidR="00D24CD3" w:rsidRPr="001F258F" w:rsidRDefault="00AF3DD3">
            <w:pPr>
              <w:pStyle w:val="TableParagraph"/>
              <w:jc w:val="center"/>
            </w:pPr>
            <w:r>
              <w:t>11</w:t>
            </w:r>
          </w:p>
        </w:tc>
      </w:tr>
      <w:tr w:rsidR="00D24CD3" w:rsidRPr="001F258F">
        <w:trPr>
          <w:cantSplit/>
        </w:trPr>
        <w:tc>
          <w:tcPr>
            <w:tcW w:w="1500" w:type="dxa"/>
            <w:vAlign w:val="center"/>
          </w:tcPr>
          <w:p w:rsidR="00D24CD3" w:rsidRPr="001F258F" w:rsidRDefault="00AF3DD3">
            <w:pPr>
              <w:pStyle w:val="TableParagraph"/>
              <w:jc w:val="center"/>
            </w:pPr>
            <w:r>
              <w:t>Figure 6</w:t>
            </w:r>
          </w:p>
        </w:tc>
        <w:tc>
          <w:tcPr>
            <w:tcW w:w="6000" w:type="dxa"/>
            <w:vAlign w:val="center"/>
          </w:tcPr>
          <w:p w:rsidR="00D24CD3" w:rsidRPr="001F258F" w:rsidRDefault="00AF3DD3">
            <w:pPr>
              <w:pStyle w:val="TableParagraph"/>
            </w:pPr>
            <w:r>
              <w:t>Transaction Graph and Fraud-Ring Detection</w:t>
            </w:r>
          </w:p>
        </w:tc>
        <w:tc>
          <w:tcPr>
            <w:tcW w:w="1800" w:type="dxa"/>
            <w:vAlign w:val="center"/>
          </w:tcPr>
          <w:p w:rsidR="00D24CD3" w:rsidRPr="001F258F" w:rsidRDefault="00AF3DD3">
            <w:pPr>
              <w:pStyle w:val="TableParagraph"/>
              <w:jc w:val="center"/>
            </w:pPr>
            <w:r>
              <w:t>13</w:t>
            </w:r>
          </w:p>
        </w:tc>
      </w:tr>
      <w:tr w:rsidR="00D24CD3" w:rsidRPr="001F258F">
        <w:trPr>
          <w:cantSplit/>
        </w:trPr>
        <w:tc>
          <w:tcPr>
            <w:tcW w:w="1500" w:type="dxa"/>
            <w:vAlign w:val="center"/>
          </w:tcPr>
          <w:p w:rsidR="00D24CD3" w:rsidRPr="001F258F" w:rsidRDefault="00AF3DD3">
            <w:pPr>
              <w:pStyle w:val="TableParagraph"/>
              <w:jc w:val="center"/>
            </w:pPr>
            <w:r>
              <w:t>Figure 7</w:t>
            </w:r>
          </w:p>
        </w:tc>
        <w:tc>
          <w:tcPr>
            <w:tcW w:w="6000" w:type="dxa"/>
            <w:vAlign w:val="center"/>
          </w:tcPr>
          <w:p w:rsidR="00D24CD3" w:rsidRPr="001F258F" w:rsidRDefault="00AF3DD3">
            <w:pPr>
              <w:pStyle w:val="TableParagraph"/>
            </w:pPr>
            <w:r>
              <w:t>XGBoost and SHAP Results</w:t>
            </w:r>
          </w:p>
        </w:tc>
        <w:tc>
          <w:tcPr>
            <w:tcW w:w="1800" w:type="dxa"/>
            <w:vAlign w:val="center"/>
          </w:tcPr>
          <w:p w:rsidR="00D24CD3" w:rsidRPr="001F258F" w:rsidRDefault="00AF3DD3">
            <w:pPr>
              <w:pStyle w:val="TableParagraph"/>
              <w:jc w:val="center"/>
            </w:pPr>
            <w:r>
              <w:t>13</w:t>
            </w:r>
          </w:p>
        </w:tc>
      </w:tr>
      <w:tr w:rsidR="00D24CD3" w:rsidRPr="001F258F">
        <w:trPr>
          <w:cantSplit/>
        </w:trPr>
        <w:tc>
          <w:tcPr>
            <w:tcW w:w="1500" w:type="dxa"/>
            <w:vAlign w:val="center"/>
          </w:tcPr>
          <w:p w:rsidR="00D24CD3" w:rsidRPr="001F258F" w:rsidRDefault="00AF3DD3">
            <w:pPr>
              <w:pStyle w:val="TableParagraph"/>
              <w:jc w:val="center"/>
            </w:pPr>
            <w:r>
              <w:t>Figure 8</w:t>
            </w:r>
          </w:p>
        </w:tc>
        <w:tc>
          <w:tcPr>
            <w:tcW w:w="6000" w:type="dxa"/>
            <w:vAlign w:val="center"/>
          </w:tcPr>
          <w:p w:rsidR="00D24CD3" w:rsidRPr="001F258F" w:rsidRDefault="00AF3DD3">
            <w:pPr>
              <w:pStyle w:val="TableParagraph"/>
            </w:pPr>
            <w:r>
              <w:t>Streamlit Fraud Detection Dashboard</w:t>
            </w:r>
          </w:p>
        </w:tc>
        <w:tc>
          <w:tcPr>
            <w:tcW w:w="1800" w:type="dxa"/>
            <w:vAlign w:val="center"/>
          </w:tcPr>
          <w:p w:rsidR="00D24CD3" w:rsidRPr="001F258F" w:rsidRDefault="00AF3DD3">
            <w:pPr>
              <w:pStyle w:val="TableParagraph"/>
              <w:jc w:val="center"/>
            </w:pPr>
            <w:r>
              <w:t>13</w:t>
            </w:r>
          </w:p>
        </w:tc>
      </w:tr>
    </w:tbl>
    <w:p w:rsidR="001723A5" w:rsidRPr="001F258F" w:rsidRDefault="001723A5">
      <w:pPr>
        <w:pStyle w:val="BodyText"/>
        <w:rPr>
          <w:b/>
          <w:sz w:val="22"/>
        </w:rPr>
      </w:pPr>
    </w:p>
    <w:p w:rsidR="001723A5" w:rsidRPr="001F258F" w:rsidRDefault="001723A5">
      <w:pPr>
        <w:pStyle w:val="BodyText"/>
        <w:rPr>
          <w:b/>
          <w:sz w:val="22"/>
        </w:rPr>
      </w:pPr>
    </w:p>
    <w:p w:rsidR="001723A5" w:rsidRPr="001F258F" w:rsidRDefault="001723A5">
      <w:pPr>
        <w:pStyle w:val="BodyText"/>
        <w:rPr>
          <w:b/>
          <w:sz w:val="22"/>
        </w:rPr>
      </w:pPr>
    </w:p>
    <w:p w:rsidR="001723A5" w:rsidRPr="001F258F" w:rsidRDefault="001723A5">
      <w:pPr>
        <w:pStyle w:val="BodyText"/>
        <w:spacing w:before="111"/>
        <w:rPr>
          <w:b/>
          <w:sz w:val="22"/>
        </w:rPr>
      </w:pPr>
    </w:p>
    <w:p w:rsidR="001723A5" w:rsidRPr="001F258F" w:rsidRDefault="00CF66B9">
      <w:pPr>
        <w:spacing w:before="1"/>
        <w:ind w:left="566"/>
        <w:rPr>
          <w:b/>
        </w:rPr>
      </w:pPr>
      <w:r>
        <w:rPr>
          <w:b/>
        </w:rPr>
        <w:t xml:space="preserve">LISTOF </w:t>
      </w:r>
      <w:r>
        <w:rPr>
          <w:b/>
          <w:spacing w:val="-2"/>
        </w:rPr>
        <w:t>TABLES</w:t>
      </w:r>
    </w:p>
    <w:p w:rsidR="001723A5" w:rsidRPr="001F258F" w:rsidRDefault="001723A5">
      <w:pPr>
        <w:pStyle w:val="BodyText"/>
        <w:spacing w:before="2" w:after="1"/>
        <w:rPr>
          <w:b/>
          <w:sz w:val="10"/>
        </w:rPr>
      </w:pPr>
    </w:p>
    <w:tbl>
      <w:tblPr>
        <w:tblW w:w="9300" w:type="dxa"/>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tblPr>
      <w:tblGrid>
        <w:gridCol w:w="1500"/>
        <w:gridCol w:w="6000"/>
        <w:gridCol w:w="1800"/>
      </w:tblGrid>
      <w:tr w:rsidR="00D24CD3" w:rsidRPr="001F258F">
        <w:trPr>
          <w:cantSplit/>
          <w:tblHeader/>
        </w:trPr>
        <w:tc>
          <w:tcPr>
            <w:tcW w:w="1500" w:type="dxa"/>
            <w:vAlign w:val="center"/>
          </w:tcPr>
          <w:p w:rsidR="00D24CD3" w:rsidRPr="001F258F" w:rsidRDefault="00AF3DD3">
            <w:pPr>
              <w:pStyle w:val="TableParagraph"/>
              <w:jc w:val="center"/>
            </w:pPr>
            <w:r>
              <w:rPr>
                <w:b/>
              </w:rPr>
              <w:t>Tables</w:t>
            </w:r>
          </w:p>
        </w:tc>
        <w:tc>
          <w:tcPr>
            <w:tcW w:w="6000" w:type="dxa"/>
            <w:vAlign w:val="center"/>
          </w:tcPr>
          <w:p w:rsidR="00D24CD3" w:rsidRPr="001F258F" w:rsidRDefault="00AF3DD3">
            <w:pPr>
              <w:pStyle w:val="TableParagraph"/>
              <w:jc w:val="center"/>
            </w:pPr>
            <w:r>
              <w:rPr>
                <w:b/>
              </w:rPr>
              <w:t>Title</w:t>
            </w:r>
          </w:p>
        </w:tc>
        <w:tc>
          <w:tcPr>
            <w:tcW w:w="1800" w:type="dxa"/>
            <w:vAlign w:val="center"/>
          </w:tcPr>
          <w:p w:rsidR="00D24CD3" w:rsidRPr="001F258F" w:rsidRDefault="00AF3DD3">
            <w:pPr>
              <w:pStyle w:val="TableParagraph"/>
              <w:jc w:val="center"/>
            </w:pPr>
            <w:r>
              <w:rPr>
                <w:b/>
              </w:rPr>
              <w:t>Page No.</w:t>
            </w:r>
          </w:p>
        </w:tc>
      </w:tr>
      <w:tr w:rsidR="00D24CD3" w:rsidRPr="001F258F">
        <w:trPr>
          <w:cantSplit/>
        </w:trPr>
        <w:tc>
          <w:tcPr>
            <w:tcW w:w="1500" w:type="dxa"/>
            <w:vAlign w:val="center"/>
          </w:tcPr>
          <w:p w:rsidR="00D24CD3" w:rsidRPr="001F258F" w:rsidRDefault="00AF3DD3">
            <w:pPr>
              <w:pStyle w:val="TableParagraph"/>
              <w:jc w:val="center"/>
            </w:pPr>
            <w:r>
              <w:t>Table 1</w:t>
            </w:r>
          </w:p>
        </w:tc>
        <w:tc>
          <w:tcPr>
            <w:tcW w:w="6000" w:type="dxa"/>
            <w:vAlign w:val="center"/>
          </w:tcPr>
          <w:p w:rsidR="00D24CD3" w:rsidRPr="001F258F" w:rsidRDefault="00AF3DD3">
            <w:pPr>
              <w:pStyle w:val="TableParagraph"/>
            </w:pPr>
            <w:r>
              <w:t>Dataset Specifications</w:t>
            </w:r>
          </w:p>
        </w:tc>
        <w:tc>
          <w:tcPr>
            <w:tcW w:w="1800" w:type="dxa"/>
            <w:vAlign w:val="center"/>
          </w:tcPr>
          <w:p w:rsidR="00D24CD3" w:rsidRPr="001F258F" w:rsidRDefault="00AF3DD3">
            <w:pPr>
              <w:pStyle w:val="TableParagraph"/>
              <w:jc w:val="center"/>
            </w:pPr>
            <w:r>
              <w:t>10</w:t>
            </w:r>
          </w:p>
        </w:tc>
      </w:tr>
      <w:tr w:rsidR="00D24CD3" w:rsidRPr="001F258F">
        <w:trPr>
          <w:cantSplit/>
        </w:trPr>
        <w:tc>
          <w:tcPr>
            <w:tcW w:w="1500" w:type="dxa"/>
            <w:vAlign w:val="center"/>
          </w:tcPr>
          <w:p w:rsidR="00D24CD3" w:rsidRPr="001F258F" w:rsidRDefault="00AF3DD3">
            <w:pPr>
              <w:pStyle w:val="TableParagraph"/>
              <w:jc w:val="center"/>
            </w:pPr>
            <w:r>
              <w:t>Table 2</w:t>
            </w:r>
          </w:p>
        </w:tc>
        <w:tc>
          <w:tcPr>
            <w:tcW w:w="6000" w:type="dxa"/>
            <w:vAlign w:val="center"/>
          </w:tcPr>
          <w:p w:rsidR="00D24CD3" w:rsidRPr="001F258F" w:rsidRDefault="00AF3DD3">
            <w:pPr>
              <w:pStyle w:val="TableParagraph"/>
            </w:pPr>
            <w:r>
              <w:t>XGBoost Performance Metrics</w:t>
            </w:r>
          </w:p>
        </w:tc>
        <w:tc>
          <w:tcPr>
            <w:tcW w:w="1800" w:type="dxa"/>
            <w:vAlign w:val="center"/>
          </w:tcPr>
          <w:p w:rsidR="00D24CD3" w:rsidRPr="001F258F" w:rsidRDefault="00AF3DD3">
            <w:pPr>
              <w:pStyle w:val="TableParagraph"/>
              <w:jc w:val="center"/>
            </w:pPr>
            <w:r>
              <w:t>14</w:t>
            </w:r>
          </w:p>
        </w:tc>
      </w:tr>
      <w:tr w:rsidR="00D24CD3" w:rsidRPr="001F258F">
        <w:trPr>
          <w:cantSplit/>
        </w:trPr>
        <w:tc>
          <w:tcPr>
            <w:tcW w:w="1500" w:type="dxa"/>
            <w:vAlign w:val="center"/>
          </w:tcPr>
          <w:p w:rsidR="00D24CD3" w:rsidRPr="001F258F" w:rsidRDefault="00AF3DD3">
            <w:pPr>
              <w:pStyle w:val="TableParagraph"/>
              <w:jc w:val="center"/>
            </w:pPr>
            <w:r>
              <w:t>Table 3</w:t>
            </w:r>
          </w:p>
        </w:tc>
        <w:tc>
          <w:tcPr>
            <w:tcW w:w="6000" w:type="dxa"/>
            <w:vAlign w:val="center"/>
          </w:tcPr>
          <w:p w:rsidR="00D24CD3" w:rsidRPr="001F258F" w:rsidRDefault="00AF3DD3">
            <w:pPr>
              <w:pStyle w:val="TableParagraph"/>
            </w:pPr>
            <w:r>
              <w:t>SHAP Feature Importance</w:t>
            </w:r>
          </w:p>
        </w:tc>
        <w:tc>
          <w:tcPr>
            <w:tcW w:w="1800" w:type="dxa"/>
            <w:vAlign w:val="center"/>
          </w:tcPr>
          <w:p w:rsidR="00D24CD3" w:rsidRPr="001F258F" w:rsidRDefault="00AF3DD3">
            <w:pPr>
              <w:pStyle w:val="TableParagraph"/>
              <w:jc w:val="center"/>
            </w:pPr>
            <w:r>
              <w:t>14</w:t>
            </w:r>
          </w:p>
        </w:tc>
      </w:tr>
      <w:tr w:rsidR="00D24CD3" w:rsidRPr="001F258F">
        <w:trPr>
          <w:cantSplit/>
        </w:trPr>
        <w:tc>
          <w:tcPr>
            <w:tcW w:w="1500" w:type="dxa"/>
            <w:vAlign w:val="center"/>
          </w:tcPr>
          <w:p w:rsidR="00D24CD3" w:rsidRPr="001F258F" w:rsidRDefault="00AF3DD3">
            <w:pPr>
              <w:pStyle w:val="TableParagraph"/>
              <w:jc w:val="center"/>
            </w:pPr>
            <w:r>
              <w:t>Table 4</w:t>
            </w:r>
          </w:p>
        </w:tc>
        <w:tc>
          <w:tcPr>
            <w:tcW w:w="6000" w:type="dxa"/>
            <w:vAlign w:val="center"/>
          </w:tcPr>
          <w:p w:rsidR="00D24CD3" w:rsidRPr="001F258F" w:rsidRDefault="00AF3DD3">
            <w:pPr>
              <w:pStyle w:val="TableParagraph"/>
            </w:pPr>
            <w:r>
              <w:t>Fraud-Ring Summary</w:t>
            </w:r>
          </w:p>
        </w:tc>
        <w:tc>
          <w:tcPr>
            <w:tcW w:w="1800" w:type="dxa"/>
            <w:vAlign w:val="center"/>
          </w:tcPr>
          <w:p w:rsidR="00D24CD3" w:rsidRPr="001F258F" w:rsidRDefault="00AF3DD3">
            <w:pPr>
              <w:pStyle w:val="TableParagraph"/>
              <w:jc w:val="center"/>
            </w:pPr>
            <w:r>
              <w:t>14</w:t>
            </w:r>
          </w:p>
        </w:tc>
      </w:tr>
      <w:tr w:rsidR="00D24CD3" w:rsidRPr="001F258F">
        <w:trPr>
          <w:cantSplit/>
        </w:trPr>
        <w:tc>
          <w:tcPr>
            <w:tcW w:w="1500" w:type="dxa"/>
            <w:vAlign w:val="center"/>
          </w:tcPr>
          <w:p w:rsidR="00D24CD3" w:rsidRPr="001F258F" w:rsidRDefault="00AF3DD3">
            <w:pPr>
              <w:pStyle w:val="TableParagraph"/>
              <w:jc w:val="center"/>
            </w:pPr>
            <w:r>
              <w:t>Table 5</w:t>
            </w:r>
          </w:p>
        </w:tc>
        <w:tc>
          <w:tcPr>
            <w:tcW w:w="6000" w:type="dxa"/>
            <w:vAlign w:val="center"/>
          </w:tcPr>
          <w:p w:rsidR="00D24CD3" w:rsidRPr="001F258F" w:rsidRDefault="00AF3DD3">
            <w:pPr>
              <w:pStyle w:val="TableParagraph"/>
            </w:pPr>
            <w:r>
              <w:t>ADWIN Drift Detection Results</w:t>
            </w:r>
          </w:p>
        </w:tc>
        <w:tc>
          <w:tcPr>
            <w:tcW w:w="1800" w:type="dxa"/>
            <w:vAlign w:val="center"/>
          </w:tcPr>
          <w:p w:rsidR="00D24CD3" w:rsidRPr="001F258F" w:rsidRDefault="00AF3DD3">
            <w:pPr>
              <w:pStyle w:val="TableParagraph"/>
              <w:jc w:val="center"/>
            </w:pPr>
            <w:r>
              <w:t>14</w:t>
            </w:r>
          </w:p>
        </w:tc>
      </w:tr>
    </w:tbl>
    <w:p w:rsidR="001723A5" w:rsidRPr="001F258F" w:rsidRDefault="001723A5" w:rsidP="00FF51E6">
      <w:pPr>
        <w:pStyle w:val="TableParagraph"/>
        <w:ind w:left="0"/>
        <w:rPr>
          <w:b/>
        </w:rPr>
        <w:sectPr w:rsidR="001723A5" w:rsidRPr="001F258F">
          <w:pgSz w:w="11920" w:h="16850"/>
          <w:pgMar w:top="1680" w:right="566" w:bottom="280" w:left="850" w:header="720" w:footer="720" w:gutter="0"/>
          <w:cols w:space="720"/>
        </w:sectPr>
      </w:pPr>
    </w:p>
    <w:p w:rsidR="001723A5" w:rsidRPr="001F258F" w:rsidRDefault="00CF66B9">
      <w:pPr>
        <w:pStyle w:val="Heading1"/>
        <w:ind w:right="3"/>
      </w:pPr>
      <w:r>
        <w:lastRenderedPageBreak/>
        <w:t>CHAPTER</w:t>
      </w:r>
      <w:r>
        <w:rPr>
          <w:spacing w:val="-10"/>
        </w:rPr>
        <w:t>1</w:t>
      </w:r>
    </w:p>
    <w:p w:rsidR="001723A5" w:rsidRPr="001F258F" w:rsidRDefault="001723A5">
      <w:pPr>
        <w:pStyle w:val="BodyText"/>
        <w:spacing w:before="96"/>
        <w:rPr>
          <w:b/>
          <w:sz w:val="32"/>
        </w:rPr>
      </w:pPr>
    </w:p>
    <w:p w:rsidR="001723A5" w:rsidRPr="001F258F" w:rsidRDefault="00CF66B9">
      <w:pPr>
        <w:pStyle w:val="Heading2"/>
      </w:pPr>
      <w:r>
        <w:rPr>
          <w:spacing w:val="-2"/>
        </w:rPr>
        <w:t>Introduction</w:t>
      </w:r>
    </w:p>
    <w:p w:rsidR="001723A5" w:rsidRPr="001F258F" w:rsidRDefault="00CF66B9">
      <w:pPr>
        <w:pStyle w:val="Heading3"/>
        <w:numPr>
          <w:ilvl w:val="1"/>
          <w:numId w:val="11"/>
        </w:numPr>
        <w:tabs>
          <w:tab w:val="left" w:pos="994"/>
        </w:tabs>
        <w:spacing w:before="224"/>
        <w:ind w:left="994" w:hanging="428"/>
        <w:rPr>
          <w:sz w:val="32"/>
          <w:szCs w:val="32"/>
        </w:rPr>
      </w:pPr>
      <w:bookmarkStart w:id="0" w:name="_TOC_250003"/>
      <w:r>
        <w:rPr>
          <w:sz w:val="32"/>
          <w:szCs w:val="32"/>
        </w:rPr>
        <w:t>Problem</w:t>
      </w:r>
      <w:bookmarkEnd w:id="0"/>
      <w:r>
        <w:rPr>
          <w:sz w:val="32"/>
          <w:szCs w:val="32"/>
        </w:rPr>
        <w:t xml:space="preserve"> </w:t>
      </w:r>
      <w:r>
        <w:rPr>
          <w:spacing w:val="-2"/>
          <w:sz w:val="32"/>
          <w:szCs w:val="32"/>
        </w:rPr>
        <w:t>Statement:</w:t>
      </w:r>
    </w:p>
    <w:p w:rsidR="00FF51E6" w:rsidRPr="001F258F" w:rsidRDefault="00FF51E6">
      <w:pPr>
        <w:pStyle w:val="Heading3"/>
        <w:numPr>
          <w:ilvl w:val="1"/>
          <w:numId w:val="11"/>
        </w:numPr>
        <w:tabs>
          <w:tab w:val="left" w:pos="994"/>
        </w:tabs>
        <w:spacing w:before="224"/>
        <w:ind w:left="994" w:hanging="428"/>
      </w:pPr>
    </w:p>
    <w:p w:rsidR="00FF51E6" w:rsidRPr="001F258F" w:rsidRDefault="00FF51E6">
      <w:pPr>
        <w:pStyle w:val="Heading3"/>
        <w:numPr>
          <w:ilvl w:val="1"/>
          <w:numId w:val="11"/>
        </w:numPr>
        <w:tabs>
          <w:tab w:val="left" w:pos="994"/>
        </w:tabs>
        <w:ind w:left="994" w:hanging="428"/>
        <w:rPr>
          <w:b w:val="0"/>
          <w:sz w:val="24"/>
          <w:szCs w:val="24"/>
        </w:rPr>
      </w:pPr>
      <w:bookmarkStart w:id="1" w:name="_TOC_250002"/>
      <w:bookmarkEnd w:id="1"/>
      <w:r>
        <w:rPr>
          <w:b w:val="0"/>
          <w:sz w:val="24"/>
          <w:szCs w:val="24"/>
        </w:rPr>
        <w:t>Current fraud detection systems face challenges in accurately identifying fraudulent transactions due to the highly imbalanced, complex, and continuously changing nature of financial transaction data. Traditional methods may fail to detect evolving fraud patterns and connections between suspicious accounts, leading to financial losses and security risks. The lack of adaptive, explainable, and graph-based fraud detection mechanisms creates a critical need for a hybrid ML-based system that can detect fraudulent transactions, identify potential fraud rings, explain predictions, and adapt to changing transaction patterns.</w:t>
      </w:r>
    </w:p>
    <w:p w:rsidR="00FF51E6" w:rsidRPr="001F258F" w:rsidRDefault="00FF51E6">
      <w:pPr>
        <w:pStyle w:val="Heading3"/>
        <w:numPr>
          <w:ilvl w:val="1"/>
          <w:numId w:val="11"/>
        </w:numPr>
        <w:tabs>
          <w:tab w:val="left" w:pos="994"/>
        </w:tabs>
        <w:ind w:left="994" w:hanging="428"/>
        <w:rPr>
          <w:b w:val="0"/>
          <w:sz w:val="24"/>
          <w:szCs w:val="24"/>
        </w:rPr>
      </w:pPr>
    </w:p>
    <w:p w:rsidR="001723A5" w:rsidRPr="001F258F" w:rsidRDefault="00CF66B9">
      <w:pPr>
        <w:pStyle w:val="Heading3"/>
        <w:numPr>
          <w:ilvl w:val="1"/>
          <w:numId w:val="11"/>
        </w:numPr>
        <w:tabs>
          <w:tab w:val="left" w:pos="994"/>
        </w:tabs>
        <w:ind w:left="994" w:hanging="428"/>
        <w:rPr>
          <w:sz w:val="32"/>
          <w:szCs w:val="32"/>
        </w:rPr>
      </w:pPr>
      <w:r>
        <w:rPr>
          <w:spacing w:val="-2"/>
          <w:sz w:val="32"/>
          <w:szCs w:val="32"/>
        </w:rPr>
        <w:t>Motivation:</w:t>
      </w:r>
    </w:p>
    <w:p w:rsidR="00FF51E6" w:rsidRPr="001F258F" w:rsidRDefault="00FF51E6" w:rsidP="00FF51E6">
      <w:pPr>
        <w:pStyle w:val="ListParagraph"/>
      </w:pPr>
    </w:p>
    <w:p w:rsidR="001723A5" w:rsidRPr="001F258F" w:rsidRDefault="00FF51E6" w:rsidP="00553CDF">
      <w:pPr>
        <w:pStyle w:val="Heading3"/>
        <w:numPr>
          <w:ilvl w:val="1"/>
          <w:numId w:val="11"/>
        </w:numPr>
        <w:tabs>
          <w:tab w:val="left" w:pos="994"/>
        </w:tabs>
        <w:ind w:left="994" w:hanging="428"/>
        <w:rPr>
          <w:b w:val="0"/>
          <w:sz w:val="24"/>
          <w:szCs w:val="24"/>
        </w:rPr>
      </w:pPr>
      <w:r>
        <w:rPr>
          <w:b w:val="0"/>
          <w:sz w:val="24"/>
          <w:szCs w:val="24"/>
        </w:rPr>
        <w:t>The rapid growth of digital banking and online financial transactions has increased the risk of fraudulent activities, including unauthorized transfers, fake transactions, and money laundering. Traditional fraud detection methods may struggle to identify complex and evolving fraud patterns, especially when fraudulent transactions are rare compared to normal transactions.</w:t>
      </w:r>
    </w:p>
    <w:p w:rsidR="00553CDF" w:rsidRPr="001F258F" w:rsidRDefault="00553CDF" w:rsidP="00553CDF">
      <w:pPr>
        <w:pStyle w:val="ListParagraph"/>
        <w:rPr>
          <w:b/>
          <w:sz w:val="24"/>
          <w:szCs w:val="24"/>
        </w:rPr>
      </w:pPr>
    </w:p>
    <w:p w:rsidR="00553CDF" w:rsidRPr="001F258F" w:rsidRDefault="00553CDF" w:rsidP="00553CDF">
      <w:pPr>
        <w:pStyle w:val="Heading3"/>
        <w:tabs>
          <w:tab w:val="left" w:pos="994"/>
        </w:tabs>
        <w:ind w:left="996" w:firstLine="0"/>
        <w:rPr>
          <w:b w:val="0"/>
          <w:sz w:val="24"/>
          <w:szCs w:val="24"/>
        </w:rPr>
      </w:pPr>
      <w:r>
        <w:rPr>
          <w:b w:val="0"/>
          <w:sz w:val="24"/>
          <w:szCs w:val="24"/>
        </w:rPr>
        <w:t xml:space="preserve">To address this issue, this project focuses on using </w:t>
      </w:r>
      <w:r>
        <w:rPr>
          <w:rStyle w:val="Strong"/>
          <w:b/>
          <w:sz w:val="24"/>
          <w:szCs w:val="24"/>
        </w:rPr>
        <w:t>Artificial Intelligence and Machine Learning techniques</w:t>
      </w:r>
      <w:r>
        <w:rPr>
          <w:b w:val="0"/>
          <w:sz w:val="24"/>
          <w:szCs w:val="24"/>
        </w:rPr>
        <w:t xml:space="preserve"> to develop a hybrid fraud detection system. The system uses </w:t>
      </w:r>
      <w:r>
        <w:rPr>
          <w:rStyle w:val="Strong"/>
          <w:b/>
          <w:sz w:val="24"/>
          <w:szCs w:val="24"/>
        </w:rPr>
        <w:t>XGBoost</w:t>
      </w:r>
      <w:r>
        <w:rPr>
          <w:b w:val="0"/>
          <w:sz w:val="24"/>
          <w:szCs w:val="24"/>
        </w:rPr>
        <w:t xml:space="preserve"> to detect fraudulent transactions, </w:t>
      </w:r>
      <w:r>
        <w:rPr>
          <w:rStyle w:val="Strong"/>
          <w:b/>
          <w:sz w:val="24"/>
          <w:szCs w:val="24"/>
        </w:rPr>
        <w:t>TGN and transaction graphs</w:t>
      </w:r>
      <w:r>
        <w:rPr>
          <w:b w:val="0"/>
          <w:sz w:val="24"/>
          <w:szCs w:val="24"/>
        </w:rPr>
        <w:t xml:space="preserve"> to analyze relationships and identify potential fraud rings, </w:t>
      </w:r>
      <w:r>
        <w:rPr>
          <w:rStyle w:val="Strong"/>
          <w:b/>
          <w:sz w:val="24"/>
          <w:szCs w:val="24"/>
        </w:rPr>
        <w:t>SHAP</w:t>
      </w:r>
      <w:r>
        <w:rPr>
          <w:b w:val="0"/>
          <w:sz w:val="24"/>
          <w:szCs w:val="24"/>
        </w:rPr>
        <w:t xml:space="preserve"> for explainable predictions, and </w:t>
      </w:r>
      <w:r>
        <w:rPr>
          <w:rStyle w:val="Strong"/>
          <w:b/>
          <w:sz w:val="24"/>
          <w:szCs w:val="24"/>
        </w:rPr>
        <w:t>ADWIN</w:t>
      </w:r>
      <w:r>
        <w:rPr>
          <w:b w:val="0"/>
          <w:sz w:val="24"/>
          <w:szCs w:val="24"/>
        </w:rPr>
        <w:t xml:space="preserve"> to detect changing fraud patterns. The motivation behind this project is to improve fraud detection accuracy while providing </w:t>
      </w:r>
      <w:r>
        <w:rPr>
          <w:rStyle w:val="Strong"/>
          <w:b/>
          <w:sz w:val="24"/>
          <w:szCs w:val="24"/>
        </w:rPr>
        <w:t>explainability, network analysis, and adaptability</w:t>
      </w:r>
      <w:r>
        <w:rPr>
          <w:b w:val="0"/>
          <w:sz w:val="24"/>
          <w:szCs w:val="24"/>
        </w:rPr>
        <w:t xml:space="preserve"> to changing transaction behavior.</w:t>
      </w:r>
    </w:p>
    <w:p w:rsidR="00FF51E6" w:rsidRPr="001F258F" w:rsidRDefault="00FF51E6" w:rsidP="00553CDF">
      <w:pPr>
        <w:pStyle w:val="BodyText"/>
        <w:spacing w:after="120" w:line="276" w:lineRule="auto"/>
        <w:jc w:val="both"/>
      </w:pPr>
    </w:p>
    <w:p w:rsidR="00FF51E6" w:rsidRPr="001F258F" w:rsidRDefault="00FF51E6">
      <w:pPr>
        <w:pStyle w:val="BodyText"/>
        <w:spacing w:before="40"/>
      </w:pPr>
    </w:p>
    <w:p w:rsidR="001723A5" w:rsidRPr="001F258F" w:rsidRDefault="00CF66B9">
      <w:pPr>
        <w:pStyle w:val="Heading3"/>
        <w:numPr>
          <w:ilvl w:val="1"/>
          <w:numId w:val="11"/>
        </w:numPr>
        <w:tabs>
          <w:tab w:val="left" w:pos="994"/>
        </w:tabs>
        <w:ind w:left="994" w:hanging="428"/>
        <w:rPr>
          <w:sz w:val="32"/>
          <w:szCs w:val="32"/>
        </w:rPr>
      </w:pPr>
      <w:r>
        <w:rPr>
          <w:spacing w:val="-2"/>
          <w:sz w:val="32"/>
          <w:szCs w:val="32"/>
        </w:rPr>
        <w:t>Objective:</w:t>
      </w:r>
    </w:p>
    <w:p w:rsidR="0092080E" w:rsidRPr="001F258F" w:rsidRDefault="0092080E">
      <w:pPr>
        <w:pStyle w:val="Heading3"/>
        <w:numPr>
          <w:ilvl w:val="1"/>
          <w:numId w:val="11"/>
        </w:numPr>
        <w:tabs>
          <w:tab w:val="left" w:pos="994"/>
        </w:tabs>
        <w:ind w:left="994" w:hanging="428"/>
        <w:rPr>
          <w:sz w:val="32"/>
          <w:szCs w:val="32"/>
        </w:rPr>
      </w:pPr>
    </w:p>
    <w:p w:rsidR="001723A5" w:rsidRPr="001F258F" w:rsidRDefault="00553CDF" w:rsidP="00826DBC">
      <w:pPr>
        <w:pStyle w:val="Heading3"/>
        <w:tabs>
          <w:tab w:val="left" w:pos="994"/>
        </w:tabs>
        <w:spacing w:line="276" w:lineRule="auto"/>
        <w:ind w:left="994" w:firstLine="0"/>
        <w:rPr>
          <w:b w:val="0"/>
          <w:sz w:val="24"/>
          <w:szCs w:val="24"/>
        </w:rPr>
      </w:pPr>
      <w:r>
        <w:rPr>
          <w:sz w:val="24"/>
          <w:szCs w:val="24"/>
        </w:rPr>
        <w:t xml:space="preserve"> </w:t>
      </w:r>
      <w:r>
        <w:rPr>
          <w:b w:val="0"/>
          <w:sz w:val="24"/>
          <w:szCs w:val="24"/>
        </w:rPr>
        <w:t xml:space="preserve">The primary objective of this project is to design and develop an intelligent </w:t>
      </w:r>
      <w:r>
        <w:rPr>
          <w:rStyle w:val="Strong"/>
          <w:b/>
          <w:sz w:val="24"/>
          <w:szCs w:val="24"/>
        </w:rPr>
        <w:t>financial fraud    detection system using Machine Learning techniques</w:t>
      </w:r>
      <w:r>
        <w:rPr>
          <w:b w:val="0"/>
          <w:sz w:val="24"/>
          <w:szCs w:val="24"/>
        </w:rPr>
        <w:t xml:space="preserve"> to accurately identify fraudulent transactions from normal transactions. By employing </w:t>
      </w:r>
      <w:r>
        <w:rPr>
          <w:rStyle w:val="Strong"/>
          <w:b/>
          <w:sz w:val="24"/>
          <w:szCs w:val="24"/>
        </w:rPr>
        <w:t>XGBoost</w:t>
      </w:r>
      <w:r>
        <w:rPr>
          <w:b w:val="0"/>
          <w:sz w:val="24"/>
          <w:szCs w:val="24"/>
        </w:rPr>
        <w:t xml:space="preserve"> for fraud classification and </w:t>
      </w:r>
      <w:r>
        <w:rPr>
          <w:rStyle w:val="Strong"/>
          <w:b/>
          <w:sz w:val="24"/>
          <w:szCs w:val="24"/>
        </w:rPr>
        <w:t>Temporal Graph Neural Networks (TGN)</w:t>
      </w:r>
      <w:r>
        <w:rPr>
          <w:b w:val="0"/>
          <w:sz w:val="24"/>
          <w:szCs w:val="24"/>
        </w:rPr>
        <w:t xml:space="preserve"> for transaction behavior analysis, the project aims to detect suspicious transactions and identify potential fraud patterns and connected fraud rings.</w:t>
      </w:r>
    </w:p>
    <w:p w:rsidR="0092080E" w:rsidRPr="001F258F" w:rsidRDefault="0092080E" w:rsidP="00826DBC">
      <w:pPr>
        <w:pStyle w:val="NormalWeb"/>
        <w:spacing w:before="0" w:beforeAutospacing="0" w:after="120" w:afterAutospacing="0" w:line="276" w:lineRule="auto"/>
        <w:jc w:val="both"/>
        <w:rPr>
          <w:bCs/>
        </w:rPr>
      </w:pPr>
    </w:p>
    <w:p w:rsidR="00553CDF" w:rsidRPr="001F258F" w:rsidRDefault="0092080E" w:rsidP="00430CCA">
      <w:pPr>
        <w:pStyle w:val="NormalWeb"/>
        <w:spacing w:before="0" w:beforeAutospacing="0" w:after="120" w:afterAutospacing="0" w:line="276" w:lineRule="auto"/>
        <w:ind w:left="924" w:firstLine="720"/>
        <w:jc w:val="both"/>
      </w:pPr>
      <w:r>
        <w:t xml:space="preserve"> Another key objective is to enhance the effectiveness and adaptability of fraud detection by      incorporating </w:t>
      </w:r>
      <w:r>
        <w:rPr>
          <w:rStyle w:val="Strong"/>
        </w:rPr>
        <w:t>SHAP</w:t>
      </w:r>
      <w:r>
        <w:t xml:space="preserve"> for explainable predictions, </w:t>
      </w:r>
      <w:r>
        <w:rPr>
          <w:rStyle w:val="Strong"/>
        </w:rPr>
        <w:t>community detection</w:t>
      </w:r>
      <w:r>
        <w:t xml:space="preserve"> for identifying fraud rings, and </w:t>
      </w:r>
      <w:r>
        <w:rPr>
          <w:rStyle w:val="Strong"/>
        </w:rPr>
        <w:t>ADWIN</w:t>
      </w:r>
      <w:r>
        <w:t xml:space="preserve"> for detecting changes in transaction patterns. The project also aims to demonstrate the practical application of AI in financial security through the development of a </w:t>
      </w:r>
      <w:r>
        <w:rPr>
          <w:rStyle w:val="Strong"/>
        </w:rPr>
        <w:t>Streamlit-based fraud detection dashboard</w:t>
      </w:r>
      <w:r>
        <w:t>.</w:t>
      </w:r>
    </w:p>
    <w:p w:rsidR="001723A5" w:rsidRPr="001F258F" w:rsidRDefault="001723A5" w:rsidP="00826DBC">
      <w:pPr>
        <w:pStyle w:val="BodyText"/>
        <w:spacing w:after="120" w:line="276" w:lineRule="auto"/>
        <w:ind w:firstLine="720"/>
      </w:pPr>
    </w:p>
    <w:p w:rsidR="001723A5" w:rsidRPr="001F258F" w:rsidRDefault="001723A5">
      <w:pPr>
        <w:pStyle w:val="BodyText"/>
        <w:spacing w:line="276" w:lineRule="auto"/>
        <w:jc w:val="both"/>
        <w:sectPr w:rsidR="001723A5" w:rsidRPr="001F258F">
          <w:footerReference w:type="default" r:id="rId10"/>
          <w:pgSz w:w="11920" w:h="16850"/>
          <w:pgMar w:top="1560" w:right="566" w:bottom="1200" w:left="850" w:header="0" w:footer="972" w:gutter="0"/>
          <w:pgNumType w:start="1"/>
          <w:cols w:space="720"/>
        </w:sectPr>
      </w:pPr>
    </w:p>
    <w:p w:rsidR="001723A5" w:rsidRPr="001F258F" w:rsidRDefault="00CF66B9">
      <w:pPr>
        <w:pStyle w:val="Heading3"/>
        <w:numPr>
          <w:ilvl w:val="1"/>
          <w:numId w:val="11"/>
        </w:numPr>
        <w:tabs>
          <w:tab w:val="left" w:pos="924"/>
        </w:tabs>
        <w:spacing w:before="61"/>
        <w:ind w:left="924" w:hanging="358"/>
        <w:rPr>
          <w:sz w:val="32"/>
          <w:szCs w:val="32"/>
        </w:rPr>
      </w:pPr>
      <w:bookmarkStart w:id="2" w:name="_TOC_250001"/>
      <w:r>
        <w:rPr>
          <w:sz w:val="32"/>
          <w:szCs w:val="32"/>
        </w:rPr>
        <w:lastRenderedPageBreak/>
        <w:t>Scope of the</w:t>
      </w:r>
      <w:bookmarkEnd w:id="2"/>
      <w:r>
        <w:rPr>
          <w:sz w:val="32"/>
          <w:szCs w:val="32"/>
        </w:rPr>
        <w:t xml:space="preserve"> </w:t>
      </w:r>
      <w:r>
        <w:rPr>
          <w:spacing w:val="-2"/>
          <w:sz w:val="32"/>
          <w:szCs w:val="32"/>
        </w:rPr>
        <w:t>Project:</w:t>
      </w:r>
    </w:p>
    <w:p w:rsidR="00CF66B9" w:rsidRPr="001F258F" w:rsidRDefault="00CF66B9" w:rsidP="00CF66B9">
      <w:pPr>
        <w:pStyle w:val="NormalWeb"/>
        <w:ind w:left="996"/>
        <w:jc w:val="both"/>
      </w:pPr>
      <w:r>
        <w:t xml:space="preserve">The scope of this project includes the end-to-end implementation of an </w:t>
      </w:r>
      <w:r>
        <w:rPr>
          <w:rStyle w:val="Strong"/>
        </w:rPr>
        <w:t>AI-based financial fraud detection and transaction analysis system</w:t>
      </w:r>
      <w:r>
        <w:t>, covering dataset preparation, transaction analysis, machine learning model training, fraud detection, transaction graph construction, and real-time fraud monitoring through a web-based dashboard. The system focuses on identifying fraudulent transactions, analyzing transaction patterns, detecting potential fraud rings, providing explainable predictions, and monitoring changes in fraud patterns.</w:t>
      </w:r>
    </w:p>
    <w:p w:rsidR="00CF66B9" w:rsidRPr="001F258F" w:rsidRDefault="00CF66B9" w:rsidP="00CF66B9">
      <w:pPr>
        <w:pStyle w:val="NormalWeb"/>
        <w:ind w:left="996"/>
      </w:pPr>
      <w:r>
        <w:t xml:space="preserve">However, the project is implemented as a </w:t>
      </w:r>
      <w:r>
        <w:rPr>
          <w:rStyle w:val="Strong"/>
        </w:rPr>
        <w:t>prototype-level solution</w:t>
      </w:r>
      <w:r>
        <w:t xml:space="preserve"> intended for academic and experimental purposes. Advanced features such as large-scale production deployment, integration with real banking systems, additional real-world datasets, and highly complex fraud scenarios are beyond the current scope. These limitations provide opportunities for future enhancement and expansion of the system.</w:t>
      </w:r>
    </w:p>
    <w:p w:rsidR="001723A5" w:rsidRPr="001F258F" w:rsidRDefault="00CF66B9">
      <w:pPr>
        <w:pStyle w:val="BodyText"/>
        <w:spacing w:line="276" w:lineRule="auto"/>
        <w:ind w:left="566" w:right="566"/>
        <w:jc w:val="both"/>
      </w:pPr>
      <w:r>
        <w:t>.</w:t>
      </w:r>
    </w:p>
    <w:p w:rsidR="001723A5" w:rsidRPr="001F258F" w:rsidRDefault="001723A5">
      <w:pPr>
        <w:pStyle w:val="BodyText"/>
        <w:spacing w:line="276" w:lineRule="auto"/>
        <w:jc w:val="both"/>
        <w:sectPr w:rsidR="001723A5" w:rsidRPr="001F258F">
          <w:pgSz w:w="11920" w:h="16850"/>
          <w:pgMar w:top="1320" w:right="566" w:bottom="1200" w:left="850" w:header="0" w:footer="972" w:gutter="0"/>
          <w:cols w:space="720"/>
        </w:sectPr>
      </w:pPr>
    </w:p>
    <w:p w:rsidR="001723A5" w:rsidRPr="001F258F" w:rsidRDefault="00CF66B9">
      <w:pPr>
        <w:pStyle w:val="Heading1"/>
        <w:ind w:right="197"/>
      </w:pPr>
      <w:r>
        <w:lastRenderedPageBreak/>
        <w:t xml:space="preserve"> CHAPTER</w:t>
      </w:r>
      <w:r>
        <w:rPr>
          <w:spacing w:val="-10"/>
        </w:rPr>
        <w:t>2</w:t>
      </w:r>
    </w:p>
    <w:p w:rsidR="001723A5" w:rsidRPr="001F258F" w:rsidRDefault="001723A5">
      <w:pPr>
        <w:pStyle w:val="BodyText"/>
        <w:spacing w:before="96"/>
        <w:rPr>
          <w:b/>
          <w:sz w:val="32"/>
          <w:szCs w:val="32"/>
        </w:rPr>
      </w:pPr>
    </w:p>
    <w:p w:rsidR="001723A5" w:rsidRPr="001F258F" w:rsidRDefault="00CF66B9">
      <w:pPr>
        <w:pStyle w:val="Heading2"/>
      </w:pPr>
      <w:r>
        <w:t xml:space="preserve">Literature </w:t>
      </w:r>
      <w:r>
        <w:rPr>
          <w:spacing w:val="-2"/>
        </w:rPr>
        <w:t>Survey</w:t>
      </w:r>
    </w:p>
    <w:p w:rsidR="001723A5" w:rsidRPr="001F258F" w:rsidRDefault="00CF66B9">
      <w:pPr>
        <w:pStyle w:val="Heading3"/>
        <w:numPr>
          <w:ilvl w:val="1"/>
          <w:numId w:val="10"/>
        </w:numPr>
        <w:tabs>
          <w:tab w:val="left" w:pos="994"/>
        </w:tabs>
        <w:spacing w:before="224"/>
        <w:ind w:left="994" w:hanging="428"/>
      </w:pPr>
      <w:r>
        <w:t xml:space="preserve">Review relevant literature or previous work in this </w:t>
      </w:r>
      <w:r>
        <w:rPr>
          <w:spacing w:val="-2"/>
        </w:rPr>
        <w:t>domain.</w:t>
      </w:r>
    </w:p>
    <w:p w:rsidR="00CF66B9" w:rsidRPr="001F258F" w:rsidRDefault="00CF66B9" w:rsidP="00CF66B9">
      <w:pPr>
        <w:pStyle w:val="NormalWeb"/>
        <w:ind w:left="996"/>
      </w:pPr>
      <w:r>
        <w:t xml:space="preserve">Financial fraud detection has been widely studied using </w:t>
      </w:r>
      <w:r>
        <w:rPr>
          <w:rStyle w:val="Strong"/>
        </w:rPr>
        <w:t>Machine Learning techniques</w:t>
      </w:r>
      <w:r>
        <w:t xml:space="preserve"> to identify suspicious transactions. Traditional rule-based methods may struggle with complex and evolving fraud patterns.</w:t>
      </w:r>
    </w:p>
    <w:p w:rsidR="00CF66B9" w:rsidRPr="001F258F" w:rsidRDefault="00CF66B9" w:rsidP="00CF66B9">
      <w:pPr>
        <w:pStyle w:val="NormalWeb"/>
        <w:ind w:left="996"/>
      </w:pPr>
      <w:r>
        <w:t xml:space="preserve">Recent research uses </w:t>
      </w:r>
      <w:r>
        <w:rPr>
          <w:rStyle w:val="Strong"/>
          <w:b w:val="0"/>
        </w:rPr>
        <w:t>XGBoost and other ML algorithms</w:t>
      </w:r>
      <w:r>
        <w:t xml:space="preserve"> for transaction-level fraud detection, while </w:t>
      </w:r>
      <w:r>
        <w:rPr>
          <w:rStyle w:val="Strong"/>
          <w:b w:val="0"/>
        </w:rPr>
        <w:t>Graph Neural Networks (GNNs)</w:t>
      </w:r>
      <w:r>
        <w:t xml:space="preserve"> and </w:t>
      </w:r>
      <w:r>
        <w:rPr>
          <w:rStyle w:val="Strong"/>
          <w:b w:val="0"/>
        </w:rPr>
        <w:t>TGN</w:t>
      </w:r>
      <w:r>
        <w:t xml:space="preserve"> analyze relationships and transaction behavior over time. </w:t>
      </w:r>
      <w:r>
        <w:rPr>
          <w:rStyle w:val="Strong"/>
          <w:b w:val="0"/>
        </w:rPr>
        <w:t>Community detection</w:t>
      </w:r>
      <w:r>
        <w:t xml:space="preserve"> helps identify potential fraud rings, </w:t>
      </w:r>
      <w:r>
        <w:rPr>
          <w:rStyle w:val="Strong"/>
          <w:b w:val="0"/>
        </w:rPr>
        <w:t>SHAP</w:t>
      </w:r>
      <w:r>
        <w:t xml:space="preserve"> provides explainable predictions, and </w:t>
      </w:r>
      <w:r>
        <w:rPr>
          <w:rStyle w:val="Strong"/>
          <w:b w:val="0"/>
        </w:rPr>
        <w:t>ADWIN</w:t>
      </w:r>
      <w:r>
        <w:t xml:space="preserve"> detects changes in transaction patterns.</w:t>
      </w:r>
    </w:p>
    <w:p w:rsidR="00CF66B9" w:rsidRPr="001F258F" w:rsidRDefault="00CF66B9" w:rsidP="00CF66B9">
      <w:pPr>
        <w:pStyle w:val="NormalWeb"/>
        <w:ind w:left="996"/>
      </w:pPr>
      <w:r>
        <w:t xml:space="preserve">These approaches motivate an integrated system combining </w:t>
      </w:r>
      <w:r>
        <w:rPr>
          <w:rStyle w:val="Strong"/>
          <w:b w:val="0"/>
        </w:rPr>
        <w:t>XGBoost, TGN, fraud-ring detection, SHAP, and ADWIN</w:t>
      </w:r>
      <w:r>
        <w:t xml:space="preserve"> for effective and adaptive financial fraud detection.</w:t>
      </w:r>
    </w:p>
    <w:p w:rsidR="001723A5" w:rsidRPr="001F258F" w:rsidRDefault="001723A5">
      <w:pPr>
        <w:pStyle w:val="BodyText"/>
        <w:spacing w:before="215"/>
      </w:pPr>
    </w:p>
    <w:p w:rsidR="001723A5" w:rsidRPr="001F258F" w:rsidRDefault="00CF66B9">
      <w:pPr>
        <w:pStyle w:val="Heading3"/>
        <w:numPr>
          <w:ilvl w:val="1"/>
          <w:numId w:val="10"/>
        </w:numPr>
        <w:tabs>
          <w:tab w:val="left" w:pos="926"/>
          <w:tab w:val="left" w:pos="1064"/>
        </w:tabs>
        <w:spacing w:line="278" w:lineRule="auto"/>
        <w:ind w:left="926" w:right="755" w:hanging="360"/>
      </w:pPr>
      <w:r>
        <w:t xml:space="preserve">Mention any existing models, techniques, or methodologies related to the </w:t>
      </w:r>
      <w:r>
        <w:rPr>
          <w:spacing w:val="-2"/>
        </w:rPr>
        <w:t>problem.</w:t>
      </w:r>
    </w:p>
    <w:p w:rsidR="00CF66B9" w:rsidRPr="001F258F" w:rsidRDefault="00CF66B9" w:rsidP="00CF66B9">
      <w:pPr>
        <w:pStyle w:val="NormalWeb"/>
        <w:ind w:left="996"/>
      </w:pPr>
      <w:r>
        <w:t>Several techniques have been proposed for financial fraud detection. Traditional rule-based and statistical methods identify suspicious transactions using predefined patterns but may struggle with evolving fraud.</w:t>
      </w:r>
    </w:p>
    <w:p w:rsidR="00CF66B9" w:rsidRPr="001F258F" w:rsidRDefault="00CF66B9" w:rsidP="00CF66B9">
      <w:pPr>
        <w:pStyle w:val="NormalWeb"/>
        <w:ind w:left="996"/>
      </w:pPr>
      <w:r>
        <w:t xml:space="preserve">Machine Learning models such as </w:t>
      </w:r>
      <w:r>
        <w:rPr>
          <w:rStyle w:val="Strong"/>
        </w:rPr>
        <w:t>XGBoost</w:t>
      </w:r>
      <w:r>
        <w:t xml:space="preserve"> are widely used for transaction classification. </w:t>
      </w:r>
      <w:r>
        <w:rPr>
          <w:rStyle w:val="Strong"/>
        </w:rPr>
        <w:t>Graph Neural Networks (GNNs) and TGN</w:t>
      </w:r>
      <w:r>
        <w:t xml:space="preserve"> analyze relationships between accounts and transaction behavior over time. </w:t>
      </w:r>
      <w:r>
        <w:rPr>
          <w:rStyle w:val="Strong"/>
        </w:rPr>
        <w:t>Community detection</w:t>
      </w:r>
      <w:r>
        <w:t xml:space="preserve"> helps identify potential fraud rings, while </w:t>
      </w:r>
      <w:r>
        <w:rPr>
          <w:rStyle w:val="Strong"/>
        </w:rPr>
        <w:t>SHAP</w:t>
      </w:r>
      <w:r>
        <w:t xml:space="preserve"> provides explanations for model predictions. </w:t>
      </w:r>
      <w:r>
        <w:rPr>
          <w:rStyle w:val="Strong"/>
        </w:rPr>
        <w:t>ADWIN</w:t>
      </w:r>
      <w:r>
        <w:t xml:space="preserve"> can detect changes in transaction patterns.</w:t>
      </w:r>
    </w:p>
    <w:p w:rsidR="00CF66B9" w:rsidRPr="001F258F" w:rsidRDefault="00CF66B9" w:rsidP="00CF66B9">
      <w:pPr>
        <w:pStyle w:val="NormalWeb"/>
        <w:ind w:left="996"/>
      </w:pPr>
      <w:r>
        <w:t xml:space="preserve">These techniques form the basis of this project, which combines </w:t>
      </w:r>
      <w:r>
        <w:rPr>
          <w:rStyle w:val="Strong"/>
        </w:rPr>
        <w:t>XGBoost, TGN, community detection, SHAP, and ADWIN</w:t>
      </w:r>
      <w:r>
        <w:t xml:space="preserve"> for financial fraud detection and transaction pattern analysis.</w:t>
      </w:r>
    </w:p>
    <w:p w:rsidR="001723A5" w:rsidRPr="001F258F" w:rsidRDefault="001723A5">
      <w:pPr>
        <w:pStyle w:val="BodyText"/>
        <w:spacing w:line="276" w:lineRule="auto"/>
        <w:ind w:left="566" w:right="565"/>
        <w:jc w:val="both"/>
      </w:pPr>
    </w:p>
    <w:p w:rsidR="001723A5" w:rsidRPr="001F258F" w:rsidRDefault="001723A5">
      <w:pPr>
        <w:pStyle w:val="BodyText"/>
        <w:spacing w:line="276" w:lineRule="auto"/>
        <w:jc w:val="both"/>
        <w:sectPr w:rsidR="001723A5" w:rsidRPr="001F258F">
          <w:pgSz w:w="11920" w:h="16850"/>
          <w:pgMar w:top="1320" w:right="566" w:bottom="1200" w:left="850" w:header="0" w:footer="972" w:gutter="0"/>
          <w:cols w:space="720"/>
        </w:sectPr>
      </w:pPr>
    </w:p>
    <w:p w:rsidR="001723A5" w:rsidRPr="001F258F" w:rsidRDefault="00CF66B9">
      <w:pPr>
        <w:pStyle w:val="Heading3"/>
        <w:numPr>
          <w:ilvl w:val="1"/>
          <w:numId w:val="10"/>
        </w:numPr>
        <w:tabs>
          <w:tab w:val="left" w:pos="926"/>
          <w:tab w:val="left" w:pos="994"/>
        </w:tabs>
        <w:spacing w:before="59" w:line="278" w:lineRule="auto"/>
        <w:ind w:left="926" w:right="1490" w:hanging="360"/>
      </w:pPr>
      <w:r>
        <w:lastRenderedPageBreak/>
        <w:t>Highlight the gaps or limitations in existing solutions and how your project will address them.</w:t>
      </w:r>
    </w:p>
    <w:p w:rsidR="00CF66B9" w:rsidRPr="001F258F" w:rsidRDefault="00CF66B9" w:rsidP="00CF66B9">
      <w:pPr>
        <w:pStyle w:val="NormalWeb"/>
        <w:ind w:left="996"/>
      </w:pPr>
      <w:r>
        <w:t>Existing financial fraud detection systems have several limitations. Traditional rule-based methods may fail to detect new and evolving fraud patterns. Machine Learning models mainly focus on individual transactions and may not capture relationships between accounts involved in fraudulent activities. Many systems also lack explainability and mechanisms to detect changes in transaction behavior.</w:t>
      </w:r>
    </w:p>
    <w:p w:rsidR="00CB0523" w:rsidRPr="001F258F" w:rsidRDefault="00CF66B9" w:rsidP="00CB0523">
      <w:pPr>
        <w:pStyle w:val="NormalWeb"/>
        <w:ind w:left="996"/>
      </w:pPr>
      <w:r>
        <w:t xml:space="preserve">The proposed project addresses these gaps by combining </w:t>
      </w:r>
      <w:r>
        <w:rPr>
          <w:rStyle w:val="Strong"/>
        </w:rPr>
        <w:t>XGBoost for fraud detection, TGN for temporal transaction analysis, and community detection for identifying potential fraud rings</w:t>
      </w:r>
      <w:r>
        <w:t xml:space="preserve">. </w:t>
      </w:r>
      <w:r>
        <w:rPr>
          <w:rStyle w:val="Strong"/>
        </w:rPr>
        <w:t>SHAP</w:t>
      </w:r>
      <w:r>
        <w:t xml:space="preserve"> provides explanations for predictions, while </w:t>
      </w:r>
      <w:r>
        <w:rPr>
          <w:rStyle w:val="Strong"/>
        </w:rPr>
        <w:t>ADWIN</w:t>
      </w:r>
      <w:r>
        <w:t xml:space="preserve"> monitors changes in transaction patterns. A </w:t>
      </w:r>
      <w:r>
        <w:rPr>
          <w:rStyle w:val="Strong"/>
        </w:rPr>
        <w:t>Streamlit dashboard</w:t>
      </w:r>
      <w:r>
        <w:t xml:space="preserve"> integrates these components to provide an interactive and practical fraud detection system.</w:t>
      </w:r>
    </w:p>
    <w:p w:rsidR="00CB0523" w:rsidRPr="001F258F" w:rsidRDefault="00CB0523" w:rsidP="00CB0523">
      <w:pPr>
        <w:pStyle w:val="NormalWeb"/>
        <w:ind w:left="996"/>
      </w:pPr>
    </w:p>
    <w:p w:rsidR="001723A5" w:rsidRPr="001F258F" w:rsidRDefault="00CB0523" w:rsidP="00CB0523">
      <w:pPr>
        <w:pStyle w:val="NormalWeb"/>
      </w:pPr>
      <w:r>
        <w:t xml:space="preserve">                            </w:t>
      </w:r>
      <w:r>
        <w:rPr>
          <w:noProof/>
          <w:sz w:val="20"/>
        </w:rPr>
        <w:drawing>
          <wp:inline distT="0" distB="0" distL="0" distR="0">
            <wp:extent cx="3911092" cy="3174712"/>
            <wp:effectExtent l="19050" t="0" r="0" b="0"/>
            <wp:docPr id="2" name="Picture 2" descr="C:\Users\DELL\Downloads\System Architecture AIC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System Architecture AICW.png"/>
                    <pic:cNvPicPr>
                      <a:picLocks noChangeAspect="1" noChangeArrowheads="1"/>
                    </pic:cNvPicPr>
                  </pic:nvPicPr>
                  <pic:blipFill>
                    <a:blip r:embed="rId11" cstate="print"/>
                    <a:srcRect/>
                    <a:stretch>
                      <a:fillRect/>
                    </a:stretch>
                  </pic:blipFill>
                  <pic:spPr bwMode="auto">
                    <a:xfrm>
                      <a:off x="0" y="0"/>
                      <a:ext cx="3913756" cy="3176875"/>
                    </a:xfrm>
                    <a:prstGeom prst="rect">
                      <a:avLst/>
                    </a:prstGeom>
                    <a:noFill/>
                    <a:ln w="9525">
                      <a:noFill/>
                      <a:miter lim="800000"/>
                      <a:headEnd/>
                      <a:tailEnd/>
                    </a:ln>
                  </pic:spPr>
                </pic:pic>
              </a:graphicData>
            </a:graphic>
          </wp:inline>
        </w:drawing>
      </w:r>
    </w:p>
    <w:p w:rsidR="001723A5" w:rsidRPr="001F258F" w:rsidRDefault="00CB0523" w:rsidP="00CB0523">
      <w:pPr>
        <w:pStyle w:val="BodyText"/>
        <w:ind w:right="1"/>
        <w:sectPr w:rsidR="001723A5" w:rsidRPr="001F258F">
          <w:pgSz w:w="11920" w:h="16850"/>
          <w:pgMar w:top="1320" w:right="566" w:bottom="1200" w:left="850" w:header="0" w:footer="972" w:gutter="0"/>
          <w:cols w:space="720"/>
        </w:sectPr>
      </w:pPr>
      <w:r>
        <w:t xml:space="preserve">                                                         Fig.2.1 System Architecture</w:t>
      </w:r>
    </w:p>
    <w:p w:rsidR="001723A5" w:rsidRPr="001F258F" w:rsidRDefault="00CF66B9">
      <w:pPr>
        <w:pStyle w:val="Heading1"/>
        <w:ind w:right="3"/>
      </w:pPr>
      <w:r>
        <w:lastRenderedPageBreak/>
        <w:t>CHAPTER</w:t>
      </w:r>
      <w:r>
        <w:rPr>
          <w:spacing w:val="-10"/>
        </w:rPr>
        <w:t>3</w:t>
      </w:r>
    </w:p>
    <w:p w:rsidR="001723A5" w:rsidRPr="001F258F" w:rsidRDefault="001723A5">
      <w:pPr>
        <w:pStyle w:val="BodyText"/>
        <w:spacing w:before="96"/>
        <w:rPr>
          <w:b/>
          <w:sz w:val="32"/>
        </w:rPr>
      </w:pPr>
    </w:p>
    <w:p w:rsidR="001723A5" w:rsidRPr="001F258F" w:rsidRDefault="00CF66B9">
      <w:pPr>
        <w:pStyle w:val="Heading2"/>
      </w:pPr>
      <w:r>
        <w:t xml:space="preserve">Proposed </w:t>
      </w:r>
      <w:r>
        <w:rPr>
          <w:spacing w:val="-2"/>
        </w:rPr>
        <w:t>Methodology</w:t>
      </w:r>
    </w:p>
    <w:p w:rsidR="001723A5" w:rsidRPr="001F258F" w:rsidRDefault="001723A5">
      <w:pPr>
        <w:pStyle w:val="BodyText"/>
        <w:spacing w:before="140"/>
        <w:rPr>
          <w:b/>
          <w:sz w:val="28"/>
        </w:rPr>
      </w:pPr>
    </w:p>
    <w:p w:rsidR="001723A5" w:rsidRPr="001F258F" w:rsidRDefault="00CF66B9" w:rsidP="003A2DF1">
      <w:pPr>
        <w:pStyle w:val="Heading3"/>
        <w:tabs>
          <w:tab w:val="left" w:pos="1286"/>
        </w:tabs>
      </w:pPr>
      <w:r>
        <w:t xml:space="preserve">System </w:t>
      </w:r>
      <w:r>
        <w:rPr>
          <w:spacing w:val="-2"/>
        </w:rPr>
        <w:t>Design</w:t>
      </w:r>
    </w:p>
    <w:p w:rsidR="001723A5" w:rsidRPr="001F258F" w:rsidRDefault="001723A5">
      <w:pPr>
        <w:pStyle w:val="BodyText"/>
        <w:spacing w:before="118"/>
        <w:rPr>
          <w:b/>
          <w:sz w:val="28"/>
        </w:rPr>
      </w:pPr>
    </w:p>
    <w:p w:rsidR="00751F63" w:rsidRPr="001F258F" w:rsidRDefault="00751F63" w:rsidP="00751F63">
      <w:pPr>
        <w:pStyle w:val="pdq2pgselectionanchorcontainer"/>
        <w:ind w:left="566"/>
      </w:pPr>
      <w:r>
        <w:t xml:space="preserve">The proposed system begins with the </w:t>
      </w:r>
      <w:r>
        <w:rPr>
          <w:rStyle w:val="Strong"/>
        </w:rPr>
        <w:t>PaySim dataset</w:t>
      </w:r>
      <w:r>
        <w:t xml:space="preserve">, which contains transaction-related information used for fraud detection and transaction pattern analysis. The collected transaction data is first subjected to </w:t>
      </w:r>
      <w:r>
        <w:rPr>
          <w:rStyle w:val="Strong"/>
        </w:rPr>
        <w:t>data preprocessing</w:t>
      </w:r>
      <w:r>
        <w:t>, where missing values, unnecessary attributes, and inconsistent data are handled. The processed data is then used for transaction-level analysis and model development.</w:t>
      </w:r>
    </w:p>
    <w:p w:rsidR="00751F63" w:rsidRPr="001F258F" w:rsidRDefault="00751F63" w:rsidP="00751F63">
      <w:pPr>
        <w:pStyle w:val="NormalWeb"/>
        <w:ind w:left="566"/>
      </w:pPr>
      <w:r>
        <w:t xml:space="preserve">The system uses </w:t>
      </w:r>
      <w:r>
        <w:rPr>
          <w:rStyle w:val="Strong"/>
        </w:rPr>
        <w:t>XGBoost</w:t>
      </w:r>
      <w:r>
        <w:t xml:space="preserve"> to classify transactions as </w:t>
      </w:r>
      <w:r>
        <w:rPr>
          <w:rStyle w:val="Strong"/>
        </w:rPr>
        <w:t>legitimate or fraudulent</w:t>
      </w:r>
      <w:r>
        <w:t xml:space="preserve">. Along with transaction-level classification, a </w:t>
      </w:r>
      <w:r>
        <w:rPr>
          <w:rStyle w:val="Strong"/>
        </w:rPr>
        <w:t>transaction graph</w:t>
      </w:r>
      <w:r>
        <w:t xml:space="preserve"> is constructed by representing accounts as nodes and transactions as edges. This graph is analyzed using </w:t>
      </w:r>
      <w:r>
        <w:rPr>
          <w:rStyle w:val="Strong"/>
        </w:rPr>
        <w:t>Temporal Graph Neural Networks (TGN)</w:t>
      </w:r>
      <w:r>
        <w:t xml:space="preserve"> to capture transaction relationships and changes in transaction behavior over time.</w:t>
      </w:r>
    </w:p>
    <w:p w:rsidR="00D24CD3" w:rsidRPr="001F258F" w:rsidRDefault="00D24CD3">
      <w:pPr>
        <w:pStyle w:val="BodyText"/>
      </w:pPr>
    </w:p>
    <w:p w:rsidR="00D24CD3" w:rsidRPr="001F258F" w:rsidRDefault="00AF3DD3">
      <w:pPr>
        <w:pStyle w:val="BodyText"/>
        <w:keepNext/>
        <w:spacing w:before="120"/>
        <w:jc w:val="center"/>
      </w:pPr>
      <w:r>
        <w:rPr>
          <w:noProof/>
        </w:rPr>
        <w:drawing>
          <wp:inline distT="0" distB="0" distL="0" distR="0">
            <wp:extent cx="5486400" cy="3332394"/>
            <wp:effectExtent l="0" t="0" r="0" b="0"/>
            <wp:docPr id="201" name="Picture 201" descr="System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31.png"/>
                    <pic:cNvPicPr/>
                  </pic:nvPicPr>
                  <pic:blipFill>
                    <a:blip r:embed="rId12"/>
                    <a:stretch>
                      <a:fillRect/>
                    </a:stretch>
                  </pic:blipFill>
                  <pic:spPr>
                    <a:xfrm>
                      <a:off x="0" y="0"/>
                      <a:ext cx="5486400" cy="3332394"/>
                    </a:xfrm>
                    <a:prstGeom prst="rect">
                      <a:avLst/>
                    </a:prstGeom>
                  </pic:spPr>
                </pic:pic>
              </a:graphicData>
            </a:graphic>
          </wp:inline>
        </w:drawing>
      </w:r>
    </w:p>
    <w:p w:rsidR="00D24CD3" w:rsidRPr="001F258F" w:rsidRDefault="00AF3DD3">
      <w:pPr>
        <w:pStyle w:val="BodyText"/>
        <w:spacing w:after="160"/>
        <w:jc w:val="center"/>
      </w:pPr>
      <w:r>
        <w:t>Fig.3.1 System Design</w:t>
      </w:r>
    </w:p>
    <w:p w:rsidR="00D24CD3" w:rsidRPr="001F258F" w:rsidRDefault="00AF3DD3">
      <w:pPr>
        <w:pStyle w:val="BodyText"/>
        <w:spacing w:line="360" w:lineRule="auto"/>
        <w:ind w:left="566" w:right="564"/>
        <w:jc w:val="both"/>
      </w:pPr>
      <w:r>
        <w:t xml:space="preserve">The overall design is organised into five layers. The </w:t>
      </w:r>
      <w:r>
        <w:rPr>
          <w:b/>
        </w:rPr>
        <w:t>data layer</w:t>
      </w:r>
      <w:r>
        <w:t xml:space="preserve"> prepares the PaySim transactions, the </w:t>
      </w:r>
      <w:r>
        <w:rPr>
          <w:b/>
        </w:rPr>
        <w:t>detection layer</w:t>
      </w:r>
      <w:r>
        <w:t xml:space="preserve"> classifies each transaction using XGBoost, the </w:t>
      </w:r>
      <w:r>
        <w:rPr>
          <w:b/>
        </w:rPr>
        <w:t>graph analysis layer</w:t>
      </w:r>
      <w:r>
        <w:t xml:space="preserve"> studies relationships between accounts using TGN and community detection, the </w:t>
      </w:r>
      <w:r>
        <w:rPr>
          <w:b/>
        </w:rPr>
        <w:t>explainability and monitoring layer</w:t>
      </w:r>
      <w:r>
        <w:t xml:space="preserve"> explains predictions with SHAP and watches for concept drift with ADWIN, and the </w:t>
      </w:r>
      <w:r>
        <w:rPr>
          <w:b/>
        </w:rPr>
        <w:t>presentation layer</w:t>
      </w:r>
      <w:r>
        <w:t xml:space="preserve"> shows all results in a Streamlit dashboard. The main modules are described below.</w:t>
      </w:r>
    </w:p>
    <w:p w:rsidR="00D24CD3" w:rsidRPr="001F258F" w:rsidRDefault="003A2DF1" w:rsidP="003A2DF1">
      <w:pPr>
        <w:pStyle w:val="Heading4"/>
        <w:keepNext/>
        <w:tabs>
          <w:tab w:val="left" w:pos="1286"/>
        </w:tabs>
        <w:spacing w:before="240" w:after="120"/>
      </w:pPr>
      <w:r>
        <w:lastRenderedPageBreak/>
        <w:t xml:space="preserve"> Data Preprocessing :</w:t>
      </w:r>
    </w:p>
    <w:p w:rsidR="00D24CD3" w:rsidRPr="001F258F" w:rsidRDefault="00AF3DD3">
      <w:pPr>
        <w:pStyle w:val="BodyText"/>
        <w:spacing w:line="360" w:lineRule="auto"/>
        <w:ind w:left="566" w:right="564"/>
        <w:jc w:val="both"/>
      </w:pPr>
      <w:r>
        <w:t>The PaySim dataset is loaded and checked for missing values, duplicate records and inconsistent entries. Unnecessary identifier columns are removed from the model input, and categorical attributes such as the transaction type are encoded into numeric form. Additional features are derived from the transaction amount and the account balances before and after each transaction. Since the data is time ordered, the training and testing sets are created using the time step instead of a random split, so that the model is always tested on transactions that occur after the ones it was trained on.</w:t>
      </w:r>
    </w:p>
    <w:p w:rsidR="00D24CD3" w:rsidRPr="001F258F" w:rsidRDefault="00AF3DD3" w:rsidP="003A2DF1">
      <w:pPr>
        <w:pStyle w:val="Heading4"/>
        <w:keepNext/>
        <w:tabs>
          <w:tab w:val="left" w:pos="1286"/>
        </w:tabs>
        <w:spacing w:before="240" w:after="120"/>
      </w:pPr>
      <w:r>
        <w:t>Fraud Detection  using XGBoost :</w:t>
      </w:r>
    </w:p>
    <w:p w:rsidR="00D24CD3" w:rsidRPr="001F258F" w:rsidRDefault="00AF3DD3">
      <w:pPr>
        <w:pStyle w:val="BodyText"/>
        <w:spacing w:line="360" w:lineRule="auto"/>
        <w:ind w:left="566" w:right="564"/>
        <w:jc w:val="both"/>
      </w:pPr>
      <w:r>
        <w:t>XGBoost is a gradient-boosted decision-tree algorithm that performs well on structured tabular data. In this project it is used as the transaction-level classifier that labels each transaction as legitimate or fraudulent. Because fraud is extremely rare in the dataset, class imbalance is handled by giving higher weight to the fraud class during training. The model is evaluated using Precision, Recall, F1-score and PR-AUC, which are more informative than accuracy on highly imbalanced data.</w:t>
      </w:r>
    </w:p>
    <w:p w:rsidR="00D24CD3" w:rsidRPr="001F258F" w:rsidRDefault="00AF3DD3" w:rsidP="003A2DF1">
      <w:pPr>
        <w:pStyle w:val="Heading4"/>
        <w:keepNext/>
        <w:tabs>
          <w:tab w:val="left" w:pos="1286"/>
        </w:tabs>
        <w:spacing w:before="240" w:after="120"/>
      </w:pPr>
      <w:r>
        <w:t>Transaction Graph Construction and TGN :</w:t>
      </w:r>
    </w:p>
    <w:p w:rsidR="00D24CD3" w:rsidRPr="001F258F" w:rsidRDefault="00AF3DD3">
      <w:pPr>
        <w:pStyle w:val="BodyText"/>
        <w:spacing w:line="360" w:lineRule="auto"/>
        <w:ind w:left="566" w:right="564"/>
        <w:jc w:val="both"/>
      </w:pPr>
      <w:r>
        <w:t>To capture relationships that a single-transaction view cannot show, the transactions are converted into a graph in which every account is a node and every transaction is a time-stamped edge carrying the amount and type. A Temporal Graph Neural Network (TGN) processes this stream of edges in time order and maintains a memory for every node, so the representation of an account is updated each time it takes part in a transaction. This allows the system to learn how the behavior of accounts and their connections changes over time.</w:t>
      </w:r>
    </w:p>
    <w:p w:rsidR="00D24CD3" w:rsidRPr="001F258F" w:rsidRDefault="00AF3DD3" w:rsidP="003A2DF1">
      <w:pPr>
        <w:pStyle w:val="Heading4"/>
        <w:keepNext/>
        <w:tabs>
          <w:tab w:val="left" w:pos="1286"/>
        </w:tabs>
        <w:spacing w:before="240" w:after="120"/>
      </w:pPr>
      <w:r>
        <w:t>Fraud Ring Detection using Community Detection :</w:t>
      </w:r>
    </w:p>
    <w:p w:rsidR="00D24CD3" w:rsidRPr="001F258F" w:rsidRDefault="00AF3DD3">
      <w:pPr>
        <w:pStyle w:val="BodyText"/>
        <w:spacing w:line="360" w:lineRule="auto"/>
        <w:ind w:left="566" w:right="564"/>
        <w:jc w:val="both"/>
      </w:pPr>
      <w:r>
        <w:t>Community detection algorithms (for example, Louvain) are applied to the transaction graph to group accounts that are densely connected to each other. Groups that contain a high share of suspicious transactions or show repeated transfers among the same accounts are reported as potential fraud rings. This helps investigators look at a connected group of accounts rather than at isolated transactions.</w:t>
      </w:r>
    </w:p>
    <w:p w:rsidR="00D24CD3" w:rsidRPr="001F258F" w:rsidRDefault="00AF3DD3" w:rsidP="003A2DF1">
      <w:pPr>
        <w:pStyle w:val="Heading4"/>
        <w:keepNext/>
        <w:tabs>
          <w:tab w:val="left" w:pos="1286"/>
        </w:tabs>
        <w:spacing w:before="240" w:after="120"/>
      </w:pPr>
      <w:r>
        <w:t>Explainability using SHAP :</w:t>
      </w:r>
    </w:p>
    <w:p w:rsidR="00D24CD3" w:rsidRPr="001F258F" w:rsidRDefault="006E29EE">
      <w:pPr>
        <w:pStyle w:val="BodyText"/>
        <w:spacing w:line="360" w:lineRule="auto"/>
        <w:ind w:left="566" w:right="564"/>
        <w:jc w:val="both"/>
      </w:pPr>
      <w:r>
        <w:t>SHAP (SHapley Additive exp</w:t>
      </w:r>
      <w:r w:rsidR="00AF3DD3">
        <w:t xml:space="preserve">lanations) assigns every input feature a contribution value for each prediction. Global SHAP plots show which features influence the fraud decision most across the dataset, while local plots explain why one particular transaction was flagged. These explanations </w:t>
      </w:r>
      <w:r w:rsidR="00AF3DD3">
        <w:lastRenderedPageBreak/>
        <w:t>make the system more transparent and easier for an investigator to trust.</w:t>
      </w:r>
    </w:p>
    <w:p w:rsidR="00D24CD3" w:rsidRPr="001F258F" w:rsidRDefault="00AF3DD3" w:rsidP="003A2DF1">
      <w:pPr>
        <w:pStyle w:val="Heading4"/>
        <w:keepNext/>
        <w:tabs>
          <w:tab w:val="left" w:pos="1286"/>
        </w:tabs>
        <w:spacing w:before="240" w:after="120"/>
      </w:pPr>
      <w:r>
        <w:t>Concept Drift Detection using ADWIN :</w:t>
      </w:r>
    </w:p>
    <w:p w:rsidR="00D24CD3" w:rsidRPr="001F258F" w:rsidRDefault="00AF3DD3">
      <w:pPr>
        <w:pStyle w:val="BodyText"/>
        <w:spacing w:line="360" w:lineRule="auto"/>
        <w:ind w:left="566" w:right="564"/>
        <w:jc w:val="both"/>
      </w:pPr>
      <w:r>
        <w:t>Fraud behavior changes over time, so a model that was accurate earlier can slowly lose performance. ADWIN (Adaptive Windowing) monitors a stream of values such as the model error or prediction score, keeps a window of recent data, and signals a drift when the average in two parts of the window differs significantly. A drift alert indicates that the model may need to be retrained on newer transactions.</w:t>
      </w:r>
    </w:p>
    <w:p w:rsidR="00D24CD3" w:rsidRPr="001F258F" w:rsidRDefault="00AF3DD3" w:rsidP="003A2DF1">
      <w:pPr>
        <w:pStyle w:val="Heading4"/>
        <w:keepNext/>
        <w:tabs>
          <w:tab w:val="left" w:pos="1286"/>
        </w:tabs>
        <w:spacing w:before="240" w:after="120"/>
      </w:pPr>
      <w:r>
        <w:t>Streamlit Dashboard :</w:t>
      </w:r>
    </w:p>
    <w:p w:rsidR="00D24CD3" w:rsidRPr="001F258F" w:rsidRDefault="00AF3DD3">
      <w:pPr>
        <w:pStyle w:val="BodyText"/>
        <w:spacing w:line="360" w:lineRule="auto"/>
        <w:ind w:left="566" w:right="564"/>
        <w:jc w:val="both"/>
      </w:pPr>
      <w:r>
        <w:t>The results of all modules are presented in a web-based Streamlit dashboard. It displays fraud alerts and risk scores, the transaction graph with detected fraud rings, SHAP explanations, drift alerts and the evaluation results, so that the whole detection process can be monitored from one place.</w:t>
      </w:r>
    </w:p>
    <w:p w:rsidR="00D24CD3" w:rsidRPr="001F258F" w:rsidRDefault="00AF3DD3" w:rsidP="003A2DF1">
      <w:pPr>
        <w:pStyle w:val="Heading3"/>
        <w:keepNext/>
        <w:tabs>
          <w:tab w:val="left" w:pos="1286"/>
        </w:tabs>
        <w:spacing w:before="240" w:after="120"/>
      </w:pPr>
      <w:r>
        <w:t>Data Flow Diagram</w:t>
      </w:r>
    </w:p>
    <w:p w:rsidR="00D24CD3" w:rsidRPr="001F258F" w:rsidRDefault="00AF3DD3">
      <w:pPr>
        <w:pStyle w:val="BodyText"/>
        <w:spacing w:line="360" w:lineRule="auto"/>
        <w:ind w:left="566" w:right="564"/>
        <w:jc w:val="both"/>
      </w:pPr>
      <w:r>
        <w:t>A Data Flow Diagram (DFD) represents the movement of data within the system. It shows how transaction data flows from the data source through the different processing stages and how the results reach the investigator. The DFD is drawn at different levels of detail, which makes the functionality of the system easier to understand and analyse.</w:t>
      </w:r>
    </w:p>
    <w:p w:rsidR="00D24CD3" w:rsidRPr="001F258F" w:rsidRDefault="00AF3DD3" w:rsidP="003A2DF1">
      <w:pPr>
        <w:pStyle w:val="Heading4"/>
        <w:keepNext/>
        <w:tabs>
          <w:tab w:val="left" w:pos="1286"/>
        </w:tabs>
        <w:spacing w:before="240" w:after="120"/>
      </w:pPr>
      <w:r>
        <w:t>DFD Level 0 :</w:t>
      </w:r>
    </w:p>
    <w:p w:rsidR="00D24CD3" w:rsidRPr="001F258F" w:rsidRDefault="00AF3DD3">
      <w:pPr>
        <w:pStyle w:val="BodyText"/>
        <w:spacing w:line="360" w:lineRule="auto"/>
        <w:ind w:left="566" w:right="564"/>
        <w:jc w:val="both"/>
      </w:pPr>
      <w:r>
        <w:t>DFD Level 0 gives a high-level overview of the system as a single process. The PaySim transaction data enters the system, and the fraud analyst receives fraud alerts, risk scores, explanations, graphs and reports. The internal details of the system are not shown at this level.</w:t>
      </w:r>
    </w:p>
    <w:p w:rsidR="00D24CD3" w:rsidRPr="001F258F" w:rsidRDefault="00AF3DD3">
      <w:pPr>
        <w:pStyle w:val="BodyText"/>
        <w:keepNext/>
        <w:spacing w:before="120"/>
        <w:jc w:val="center"/>
      </w:pPr>
      <w:r>
        <w:rPr>
          <w:noProof/>
        </w:rPr>
        <w:drawing>
          <wp:inline distT="0" distB="0" distL="0" distR="0">
            <wp:extent cx="5394960" cy="2370170"/>
            <wp:effectExtent l="0" t="0" r="0" b="0"/>
            <wp:docPr id="202" name="Picture 202" descr="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32.png"/>
                    <pic:cNvPicPr/>
                  </pic:nvPicPr>
                  <pic:blipFill>
                    <a:blip r:embed="rId13"/>
                    <a:stretch>
                      <a:fillRect/>
                    </a:stretch>
                  </pic:blipFill>
                  <pic:spPr>
                    <a:xfrm>
                      <a:off x="0" y="0"/>
                      <a:ext cx="5394960" cy="2370170"/>
                    </a:xfrm>
                    <a:prstGeom prst="rect">
                      <a:avLst/>
                    </a:prstGeom>
                  </pic:spPr>
                </pic:pic>
              </a:graphicData>
            </a:graphic>
          </wp:inline>
        </w:drawing>
      </w:r>
    </w:p>
    <w:p w:rsidR="00D24CD3" w:rsidRPr="001F258F" w:rsidRDefault="00AF3DD3">
      <w:pPr>
        <w:pStyle w:val="BodyText"/>
        <w:spacing w:after="160"/>
        <w:jc w:val="center"/>
      </w:pPr>
      <w:r>
        <w:t>Fig.3.2 DFD Level 0 Diagram</w:t>
      </w:r>
    </w:p>
    <w:p w:rsidR="00D24CD3" w:rsidRPr="001F258F" w:rsidRDefault="00AF3DD3" w:rsidP="003A2DF1">
      <w:pPr>
        <w:pStyle w:val="Heading4"/>
        <w:keepNext/>
        <w:tabs>
          <w:tab w:val="left" w:pos="1286"/>
        </w:tabs>
        <w:spacing w:before="240" w:after="120"/>
      </w:pPr>
      <w:r>
        <w:lastRenderedPageBreak/>
        <w:t xml:space="preserve">DFD Level 1 - Main System </w:t>
      </w:r>
      <w:r w:rsidR="006E29EE">
        <w:t>Processes:</w:t>
      </w:r>
    </w:p>
    <w:p w:rsidR="00D24CD3" w:rsidRPr="001F258F" w:rsidRDefault="00AF3DD3">
      <w:pPr>
        <w:pStyle w:val="BodyText"/>
        <w:spacing w:line="360" w:lineRule="auto"/>
        <w:ind w:left="566" w:right="564"/>
        <w:jc w:val="both"/>
      </w:pPr>
      <w:r>
        <w:t>Level 1 breaks the system into its main processes: data preprocessing (1.0), fraud classification with XGBoost (2.0), graph construction and TGN analysis (3.0), community detection for fraud rings (4.0), SHAP explanation (5.0), ADWIN drift monitoring (6.0) and the Streamlit dashboard (7.0). Processed data and trained models are kept in two data stores, D1 and D2.</w:t>
      </w:r>
    </w:p>
    <w:p w:rsidR="00D24CD3" w:rsidRPr="001F258F" w:rsidRDefault="00AF3DD3">
      <w:pPr>
        <w:pStyle w:val="BodyText"/>
        <w:keepNext/>
        <w:spacing w:before="120"/>
        <w:jc w:val="center"/>
      </w:pPr>
      <w:r>
        <w:rPr>
          <w:noProof/>
        </w:rPr>
        <w:drawing>
          <wp:inline distT="0" distB="0" distL="0" distR="0">
            <wp:extent cx="5394960" cy="3773462"/>
            <wp:effectExtent l="0" t="0" r="0" b="0"/>
            <wp:docPr id="203" name="Picture 203" descr="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33.png"/>
                    <pic:cNvPicPr/>
                  </pic:nvPicPr>
                  <pic:blipFill>
                    <a:blip r:embed="rId14"/>
                    <a:stretch>
                      <a:fillRect/>
                    </a:stretch>
                  </pic:blipFill>
                  <pic:spPr>
                    <a:xfrm>
                      <a:off x="0" y="0"/>
                      <a:ext cx="5394960" cy="3773462"/>
                    </a:xfrm>
                    <a:prstGeom prst="rect">
                      <a:avLst/>
                    </a:prstGeom>
                  </pic:spPr>
                </pic:pic>
              </a:graphicData>
            </a:graphic>
          </wp:inline>
        </w:drawing>
      </w:r>
    </w:p>
    <w:p w:rsidR="00D24CD3" w:rsidRPr="001F258F" w:rsidRDefault="00AF3DD3">
      <w:pPr>
        <w:pStyle w:val="BodyText"/>
        <w:spacing w:after="160"/>
        <w:jc w:val="center"/>
      </w:pPr>
      <w:r>
        <w:t>Fig.3.3 DFD Level 1 Diagram</w:t>
      </w:r>
    </w:p>
    <w:p w:rsidR="00D24CD3" w:rsidRPr="001F258F" w:rsidRDefault="00AF3DD3" w:rsidP="003A2DF1">
      <w:pPr>
        <w:pStyle w:val="Heading4"/>
        <w:keepNext/>
        <w:tabs>
          <w:tab w:val="left" w:pos="1286"/>
        </w:tabs>
        <w:spacing w:before="240" w:after="120"/>
      </w:pPr>
      <w:r>
        <w:t>DFD Level 2 - Fraud Detection and Explanation Module :</w:t>
      </w:r>
    </w:p>
    <w:p w:rsidR="00D24CD3" w:rsidRPr="001F258F" w:rsidRDefault="00AF3DD3">
      <w:pPr>
        <w:pStyle w:val="BodyText"/>
        <w:spacing w:line="360" w:lineRule="auto"/>
        <w:ind w:left="566" w:right="564"/>
        <w:jc w:val="both"/>
      </w:pPr>
      <w:r>
        <w:t>This level expands processes 2.0 and 5.0. The preprocessed features are passed to the trained XGBoost model, which produces a fraud probability for each transaction. A decision threshold converts the probability into a fraud or legitimate label, and the SHAP module then calculates the feature contributions that explain the decision. The label, the score and the explanation are sent to the dashboard.</w:t>
      </w:r>
    </w:p>
    <w:p w:rsidR="00D24CD3" w:rsidRPr="001F258F" w:rsidRDefault="00AF3DD3" w:rsidP="003A2DF1">
      <w:pPr>
        <w:pStyle w:val="Heading4"/>
        <w:keepNext/>
        <w:tabs>
          <w:tab w:val="left" w:pos="1286"/>
        </w:tabs>
        <w:spacing w:before="240" w:after="120"/>
      </w:pPr>
      <w:r>
        <w:t>DFD Level 3 - Graph Analysis and Drift Monitoring Module :</w:t>
      </w:r>
    </w:p>
    <w:p w:rsidR="00D24CD3" w:rsidRPr="001F258F" w:rsidRDefault="00AF3DD3">
      <w:pPr>
        <w:pStyle w:val="BodyText"/>
        <w:spacing w:line="360" w:lineRule="auto"/>
        <w:ind w:left="566" w:right="564"/>
        <w:jc w:val="both"/>
      </w:pPr>
      <w:r>
        <w:t>This level expands processes 3.0, 4.0 and 6.0. Transactions are converted into a temporal graph, TGN updates the node memories, and community detection groups closely connected accounts into potential fraud rings. In parallel, ADWIN monitors the model performance stream and raises a drift alert when the transaction pattern changes, so that the model can be updated.</w:t>
      </w:r>
    </w:p>
    <w:p w:rsidR="003A2DF1" w:rsidRPr="001F258F" w:rsidRDefault="003A2DF1" w:rsidP="003A2DF1">
      <w:pPr>
        <w:pStyle w:val="Heading3"/>
        <w:keepNext/>
        <w:tabs>
          <w:tab w:val="left" w:pos="1286"/>
        </w:tabs>
        <w:spacing w:before="240" w:after="120"/>
      </w:pPr>
      <w:r>
        <w:lastRenderedPageBreak/>
        <w:t xml:space="preserve">     Advantages</w:t>
      </w:r>
    </w:p>
    <w:p w:rsidR="00D24CD3" w:rsidRPr="001F258F" w:rsidRDefault="003A2DF1" w:rsidP="003A2DF1">
      <w:pPr>
        <w:pStyle w:val="BodyText"/>
        <w:spacing w:line="360" w:lineRule="auto"/>
        <w:ind w:left="566" w:right="564"/>
      </w:pPr>
      <w:r>
        <w:t xml:space="preserve">       The proposed system offers several advantages:</w:t>
      </w:r>
    </w:p>
    <w:p w:rsidR="00D24CD3" w:rsidRPr="001F258F" w:rsidRDefault="003A2DF1" w:rsidP="003A2DF1">
      <w:pPr>
        <w:pStyle w:val="BodyText"/>
      </w:pPr>
      <w:r>
        <w:t xml:space="preserve">                    </w:t>
      </w:r>
    </w:p>
    <w:p w:rsidR="00D24CD3" w:rsidRPr="001F258F" w:rsidRDefault="00AF3DD3" w:rsidP="003A2DF1">
      <w:pPr>
        <w:pStyle w:val="ListParagraph"/>
        <w:numPr>
          <w:ilvl w:val="0"/>
          <w:numId w:val="6"/>
        </w:numPr>
        <w:tabs>
          <w:tab w:val="left" w:pos="1286"/>
        </w:tabs>
        <w:spacing w:line="312" w:lineRule="auto"/>
      </w:pPr>
      <w:r>
        <w:rPr>
          <w:sz w:val="24"/>
          <w:szCs w:val="24"/>
        </w:rPr>
        <w:t>Detects fraudulent transactions accurately even when fraud cases are extremely rare</w:t>
      </w:r>
    </w:p>
    <w:p w:rsidR="00D24CD3" w:rsidRPr="001F258F" w:rsidRDefault="00AF3DD3" w:rsidP="003A2DF1">
      <w:pPr>
        <w:pStyle w:val="ListParagraph"/>
        <w:numPr>
          <w:ilvl w:val="0"/>
          <w:numId w:val="6"/>
        </w:numPr>
        <w:tabs>
          <w:tab w:val="left" w:pos="1286"/>
        </w:tabs>
        <w:spacing w:line="312" w:lineRule="auto"/>
      </w:pPr>
      <w:r>
        <w:rPr>
          <w:sz w:val="24"/>
          <w:szCs w:val="24"/>
        </w:rPr>
        <w:t>Identifies connected groups of accounts (fraud rings) instead of only single transactions</w:t>
      </w:r>
    </w:p>
    <w:p w:rsidR="00D24CD3" w:rsidRPr="001F258F" w:rsidRDefault="00AF3DD3" w:rsidP="003A2DF1">
      <w:pPr>
        <w:pStyle w:val="ListParagraph"/>
        <w:numPr>
          <w:ilvl w:val="0"/>
          <w:numId w:val="6"/>
        </w:numPr>
        <w:tabs>
          <w:tab w:val="left" w:pos="1286"/>
        </w:tabs>
        <w:spacing w:line="312" w:lineRule="auto"/>
      </w:pPr>
      <w:r>
        <w:rPr>
          <w:sz w:val="24"/>
          <w:szCs w:val="24"/>
        </w:rPr>
        <w:t>Provides explainable predictions using SHAP, which helps investigators trust the alerts</w:t>
      </w:r>
    </w:p>
    <w:p w:rsidR="00D24CD3" w:rsidRPr="001F258F" w:rsidRDefault="00AF3DD3" w:rsidP="003A2DF1">
      <w:pPr>
        <w:pStyle w:val="ListParagraph"/>
        <w:numPr>
          <w:ilvl w:val="0"/>
          <w:numId w:val="6"/>
        </w:numPr>
        <w:tabs>
          <w:tab w:val="left" w:pos="1286"/>
        </w:tabs>
        <w:spacing w:line="312" w:lineRule="auto"/>
      </w:pPr>
      <w:r>
        <w:rPr>
          <w:sz w:val="24"/>
          <w:szCs w:val="24"/>
        </w:rPr>
        <w:t>Adapts to changing fraud behavior by monitoring concept drift with ADWIN</w:t>
      </w:r>
    </w:p>
    <w:p w:rsidR="00D24CD3" w:rsidRPr="001F258F" w:rsidRDefault="00AF3DD3" w:rsidP="003A2DF1">
      <w:pPr>
        <w:pStyle w:val="ListParagraph"/>
        <w:numPr>
          <w:ilvl w:val="0"/>
          <w:numId w:val="6"/>
        </w:numPr>
        <w:tabs>
          <w:tab w:val="left" w:pos="1286"/>
        </w:tabs>
        <w:spacing w:line="312" w:lineRule="auto"/>
      </w:pPr>
      <w:r>
        <w:rPr>
          <w:sz w:val="24"/>
          <w:szCs w:val="24"/>
        </w:rPr>
        <w:t>Presents alerts, graphs and explanations in an easy-to-use Streamlit dashboard</w:t>
      </w:r>
    </w:p>
    <w:p w:rsidR="00D24CD3" w:rsidRPr="001F258F" w:rsidRDefault="00AF3DD3" w:rsidP="003A2DF1">
      <w:pPr>
        <w:pStyle w:val="ListParagraph"/>
        <w:numPr>
          <w:ilvl w:val="0"/>
          <w:numId w:val="6"/>
        </w:numPr>
        <w:tabs>
          <w:tab w:val="left" w:pos="1286"/>
        </w:tabs>
        <w:spacing w:line="312" w:lineRule="auto"/>
      </w:pPr>
      <w:r>
        <w:rPr>
          <w:sz w:val="24"/>
          <w:szCs w:val="24"/>
        </w:rPr>
        <w:t>Modular design that can be extended with new models, features and datasets</w:t>
      </w:r>
    </w:p>
    <w:p w:rsidR="00D24CD3" w:rsidRPr="001F258F" w:rsidRDefault="00D24CD3" w:rsidP="003A2DF1">
      <w:pPr>
        <w:pStyle w:val="BodyText"/>
      </w:pPr>
    </w:p>
    <w:p w:rsidR="00D24CD3" w:rsidRPr="001F258F" w:rsidRDefault="00AF3DD3">
      <w:pPr>
        <w:pStyle w:val="Heading3"/>
        <w:keepNext/>
        <w:numPr>
          <w:ilvl w:val="1"/>
          <w:numId w:val="9"/>
        </w:numPr>
        <w:tabs>
          <w:tab w:val="left" w:pos="1286"/>
        </w:tabs>
        <w:spacing w:before="240" w:after="120"/>
      </w:pPr>
      <w:r>
        <w:t>Requirement Specification</w:t>
      </w:r>
    </w:p>
    <w:p w:rsidR="00D24CD3" w:rsidRPr="001F258F" w:rsidRDefault="00AF3DD3">
      <w:pPr>
        <w:pStyle w:val="Heading4"/>
        <w:keepNext/>
        <w:numPr>
          <w:ilvl w:val="2"/>
          <w:numId w:val="9"/>
        </w:numPr>
        <w:tabs>
          <w:tab w:val="left" w:pos="1286"/>
        </w:tabs>
        <w:spacing w:before="240" w:after="120"/>
      </w:pPr>
      <w:r>
        <w:t>Hardware Requirements :</w:t>
      </w:r>
    </w:p>
    <w:p w:rsidR="00D24CD3" w:rsidRPr="001F258F" w:rsidRDefault="00AF3DD3">
      <w:pPr>
        <w:pStyle w:val="ListParagraph"/>
        <w:numPr>
          <w:ilvl w:val="0"/>
          <w:numId w:val="6"/>
        </w:numPr>
        <w:tabs>
          <w:tab w:val="left" w:pos="1286"/>
        </w:tabs>
        <w:spacing w:line="312" w:lineRule="auto"/>
        <w:jc w:val="both"/>
      </w:pPr>
      <w:r>
        <w:rPr>
          <w:sz w:val="24"/>
          <w:szCs w:val="24"/>
        </w:rPr>
        <w:t>Processor: Intel Core i5 or higher (Intel Core i3 as minimum)</w:t>
      </w:r>
    </w:p>
    <w:p w:rsidR="00D24CD3" w:rsidRPr="001F258F" w:rsidRDefault="00AF3DD3">
      <w:pPr>
        <w:pStyle w:val="ListParagraph"/>
        <w:numPr>
          <w:ilvl w:val="0"/>
          <w:numId w:val="6"/>
        </w:numPr>
        <w:tabs>
          <w:tab w:val="left" w:pos="1286"/>
        </w:tabs>
        <w:spacing w:line="312" w:lineRule="auto"/>
        <w:jc w:val="both"/>
      </w:pPr>
      <w:r>
        <w:rPr>
          <w:sz w:val="24"/>
          <w:szCs w:val="24"/>
        </w:rPr>
        <w:t>RAM: Minimum 8 GB (16 GB recommended for processing the full PaySim dataset)</w:t>
      </w:r>
    </w:p>
    <w:p w:rsidR="00D24CD3" w:rsidRPr="001F258F" w:rsidRDefault="00AF3DD3">
      <w:pPr>
        <w:pStyle w:val="ListParagraph"/>
        <w:numPr>
          <w:ilvl w:val="0"/>
          <w:numId w:val="6"/>
        </w:numPr>
        <w:tabs>
          <w:tab w:val="left" w:pos="1286"/>
        </w:tabs>
        <w:spacing w:line="312" w:lineRule="auto"/>
        <w:jc w:val="both"/>
      </w:pPr>
      <w:r>
        <w:rPr>
          <w:sz w:val="24"/>
          <w:szCs w:val="24"/>
        </w:rPr>
        <w:t>Storage: Minimum 20 GB free disk space</w:t>
      </w:r>
    </w:p>
    <w:p w:rsidR="00D24CD3" w:rsidRPr="001F258F" w:rsidRDefault="00AF3DD3">
      <w:pPr>
        <w:pStyle w:val="ListParagraph"/>
        <w:numPr>
          <w:ilvl w:val="0"/>
          <w:numId w:val="6"/>
        </w:numPr>
        <w:tabs>
          <w:tab w:val="left" w:pos="1286"/>
        </w:tabs>
        <w:spacing w:line="312" w:lineRule="auto"/>
        <w:jc w:val="both"/>
      </w:pPr>
      <w:r>
        <w:rPr>
          <w:sz w:val="24"/>
          <w:szCs w:val="24"/>
        </w:rPr>
        <w:t>GPU (optional): NVIDIA GPU with CUDA support to speed up TGN training</w:t>
      </w:r>
    </w:p>
    <w:p w:rsidR="00D24CD3" w:rsidRPr="001F258F" w:rsidRDefault="00AF3DD3">
      <w:pPr>
        <w:pStyle w:val="ListParagraph"/>
        <w:numPr>
          <w:ilvl w:val="0"/>
          <w:numId w:val="6"/>
        </w:numPr>
        <w:tabs>
          <w:tab w:val="left" w:pos="1286"/>
        </w:tabs>
        <w:spacing w:line="312" w:lineRule="auto"/>
        <w:jc w:val="both"/>
      </w:pPr>
      <w:r>
        <w:rPr>
          <w:sz w:val="24"/>
          <w:szCs w:val="24"/>
        </w:rPr>
        <w:t>Display: Standard monitor with minimum resolution of 1366 × 768</w:t>
      </w:r>
    </w:p>
    <w:p w:rsidR="00D24CD3" w:rsidRPr="001F258F" w:rsidRDefault="00D24CD3">
      <w:pPr>
        <w:pStyle w:val="BodyText"/>
      </w:pPr>
    </w:p>
    <w:p w:rsidR="00D24CD3" w:rsidRPr="001F258F" w:rsidRDefault="00AF3DD3">
      <w:pPr>
        <w:pStyle w:val="BodyText"/>
        <w:spacing w:line="360" w:lineRule="auto"/>
        <w:ind w:left="566" w:right="564"/>
        <w:jc w:val="both"/>
      </w:pPr>
      <w:r>
        <w:t>These specifications are sufficient for preprocessing the dataset, training the XGBoost and TGN models, and running the web-based dashboard.</w:t>
      </w:r>
    </w:p>
    <w:p w:rsidR="00D24CD3" w:rsidRPr="001F258F" w:rsidRDefault="00D24CD3">
      <w:pPr>
        <w:pStyle w:val="BodyText"/>
      </w:pPr>
    </w:p>
    <w:p w:rsidR="00D24CD3" w:rsidRPr="001F258F" w:rsidRDefault="00AF3DD3" w:rsidP="003A2DF1">
      <w:pPr>
        <w:pStyle w:val="Heading4"/>
        <w:keepNext/>
        <w:numPr>
          <w:ilvl w:val="2"/>
          <w:numId w:val="9"/>
        </w:numPr>
        <w:tabs>
          <w:tab w:val="left" w:pos="1286"/>
        </w:tabs>
        <w:spacing w:before="240" w:after="120"/>
      </w:pPr>
      <w:r>
        <w:t>Software Requirements :</w:t>
      </w:r>
    </w:p>
    <w:p w:rsidR="00D24CD3" w:rsidRPr="001F258F" w:rsidRDefault="00AF3DD3" w:rsidP="003A2DF1">
      <w:pPr>
        <w:pStyle w:val="ListParagraph"/>
        <w:numPr>
          <w:ilvl w:val="0"/>
          <w:numId w:val="6"/>
        </w:numPr>
        <w:tabs>
          <w:tab w:val="left" w:pos="1286"/>
        </w:tabs>
        <w:spacing w:line="312" w:lineRule="auto"/>
      </w:pPr>
      <w:r>
        <w:rPr>
          <w:sz w:val="24"/>
          <w:szCs w:val="24"/>
        </w:rPr>
        <w:t>Operating System: Windows / Linux / macOS</w:t>
      </w:r>
    </w:p>
    <w:p w:rsidR="00D24CD3" w:rsidRPr="001F258F" w:rsidRDefault="00AF3DD3" w:rsidP="003A2DF1">
      <w:pPr>
        <w:pStyle w:val="ListParagraph"/>
        <w:numPr>
          <w:ilvl w:val="0"/>
          <w:numId w:val="6"/>
        </w:numPr>
        <w:tabs>
          <w:tab w:val="left" w:pos="1286"/>
        </w:tabs>
        <w:spacing w:line="312" w:lineRule="auto"/>
      </w:pPr>
      <w:r>
        <w:rPr>
          <w:sz w:val="24"/>
          <w:szCs w:val="24"/>
        </w:rPr>
        <w:t>Programming Language: Python 3.x</w:t>
      </w:r>
    </w:p>
    <w:p w:rsidR="00D24CD3" w:rsidRPr="001F258F" w:rsidRDefault="00AF3DD3" w:rsidP="003A2DF1">
      <w:pPr>
        <w:pStyle w:val="ListParagraph"/>
        <w:numPr>
          <w:ilvl w:val="0"/>
          <w:numId w:val="6"/>
        </w:numPr>
        <w:tabs>
          <w:tab w:val="left" w:pos="1286"/>
        </w:tabs>
        <w:spacing w:line="312" w:lineRule="auto"/>
      </w:pPr>
      <w:r>
        <w:rPr>
          <w:sz w:val="24"/>
          <w:szCs w:val="24"/>
        </w:rPr>
        <w:t>Development Environment: VS Code / PyCharm / Jupyter Notebook / Google Colab</w:t>
      </w:r>
    </w:p>
    <w:p w:rsidR="00D24CD3" w:rsidRPr="001F258F" w:rsidRDefault="00AF3DD3" w:rsidP="003A2DF1">
      <w:pPr>
        <w:pStyle w:val="ListParagraph"/>
        <w:numPr>
          <w:ilvl w:val="0"/>
          <w:numId w:val="6"/>
        </w:numPr>
        <w:tabs>
          <w:tab w:val="left" w:pos="1286"/>
        </w:tabs>
        <w:spacing w:line="312" w:lineRule="auto"/>
      </w:pPr>
      <w:r>
        <w:rPr>
          <w:sz w:val="24"/>
          <w:szCs w:val="24"/>
        </w:rPr>
        <w:t>Data Processing Libraries: Pandas, NumPy, Scikit-learn</w:t>
      </w:r>
    </w:p>
    <w:p w:rsidR="00D24CD3" w:rsidRPr="001F258F" w:rsidRDefault="00AF3DD3" w:rsidP="003A2DF1">
      <w:pPr>
        <w:pStyle w:val="ListParagraph"/>
        <w:numPr>
          <w:ilvl w:val="0"/>
          <w:numId w:val="6"/>
        </w:numPr>
        <w:tabs>
          <w:tab w:val="left" w:pos="1286"/>
        </w:tabs>
        <w:spacing w:line="312" w:lineRule="auto"/>
      </w:pPr>
      <w:r>
        <w:rPr>
          <w:sz w:val="24"/>
          <w:szCs w:val="24"/>
        </w:rPr>
        <w:t>Machine Learning Libraries: XGBoost, PyTorch (TGN implementation)</w:t>
      </w:r>
    </w:p>
    <w:p w:rsidR="00D24CD3" w:rsidRPr="001F258F" w:rsidRDefault="00AF3DD3" w:rsidP="003A2DF1">
      <w:pPr>
        <w:pStyle w:val="ListParagraph"/>
        <w:numPr>
          <w:ilvl w:val="0"/>
          <w:numId w:val="6"/>
        </w:numPr>
        <w:tabs>
          <w:tab w:val="left" w:pos="1286"/>
        </w:tabs>
        <w:spacing w:line="312" w:lineRule="auto"/>
      </w:pPr>
      <w:r>
        <w:rPr>
          <w:sz w:val="24"/>
          <w:szCs w:val="24"/>
        </w:rPr>
        <w:t>Graph Libraries: NetworkX, PyTorch Geometric</w:t>
      </w:r>
    </w:p>
    <w:p w:rsidR="00D24CD3" w:rsidRPr="001F258F" w:rsidRDefault="00AF3DD3" w:rsidP="003A2DF1">
      <w:pPr>
        <w:pStyle w:val="ListParagraph"/>
        <w:numPr>
          <w:ilvl w:val="0"/>
          <w:numId w:val="6"/>
        </w:numPr>
        <w:tabs>
          <w:tab w:val="left" w:pos="1286"/>
        </w:tabs>
        <w:spacing w:line="312" w:lineRule="auto"/>
      </w:pPr>
      <w:r>
        <w:rPr>
          <w:sz w:val="24"/>
          <w:szCs w:val="24"/>
        </w:rPr>
        <w:t>Explainability and Drift Detection: SHAP, River (ADWIN)</w:t>
      </w:r>
    </w:p>
    <w:p w:rsidR="00D24CD3" w:rsidRPr="001F258F" w:rsidRDefault="00AF3DD3" w:rsidP="003A2DF1">
      <w:pPr>
        <w:pStyle w:val="ListParagraph"/>
        <w:numPr>
          <w:ilvl w:val="0"/>
          <w:numId w:val="6"/>
        </w:numPr>
        <w:tabs>
          <w:tab w:val="left" w:pos="1286"/>
        </w:tabs>
        <w:spacing w:line="312" w:lineRule="auto"/>
      </w:pPr>
      <w:r>
        <w:rPr>
          <w:sz w:val="24"/>
          <w:szCs w:val="24"/>
        </w:rPr>
        <w:t>Visualization and Web Framework: Matplotlib, Plotly, Streamlit</w:t>
      </w:r>
    </w:p>
    <w:p w:rsidR="00D24CD3" w:rsidRPr="001F258F" w:rsidRDefault="00AF3DD3" w:rsidP="003A2DF1">
      <w:pPr>
        <w:pStyle w:val="ListParagraph"/>
        <w:numPr>
          <w:ilvl w:val="0"/>
          <w:numId w:val="6"/>
        </w:numPr>
        <w:tabs>
          <w:tab w:val="left" w:pos="1286"/>
        </w:tabs>
        <w:spacing w:line="312" w:lineRule="auto"/>
      </w:pPr>
      <w:r>
        <w:rPr>
          <w:sz w:val="24"/>
          <w:szCs w:val="24"/>
        </w:rPr>
        <w:t>Browser: Google Chrome or any modern web browser</w:t>
      </w:r>
    </w:p>
    <w:p w:rsidR="00D24CD3" w:rsidRPr="001F258F" w:rsidRDefault="00AF3DD3">
      <w:pPr>
        <w:pStyle w:val="Heading1"/>
        <w:pageBreakBefore/>
      </w:pPr>
      <w:r>
        <w:lastRenderedPageBreak/>
        <w:t>CHAPTER4</w:t>
      </w:r>
    </w:p>
    <w:p w:rsidR="00D24CD3" w:rsidRPr="001F258F" w:rsidRDefault="00D24CD3">
      <w:pPr>
        <w:pStyle w:val="BodyText"/>
      </w:pPr>
    </w:p>
    <w:p w:rsidR="00D24CD3" w:rsidRPr="001F258F" w:rsidRDefault="00AF3DD3">
      <w:pPr>
        <w:pStyle w:val="Heading2"/>
      </w:pPr>
      <w:r>
        <w:t>Implementation and Results</w:t>
      </w:r>
    </w:p>
    <w:p w:rsidR="00D24CD3" w:rsidRPr="001F258F" w:rsidRDefault="00D24CD3">
      <w:pPr>
        <w:pStyle w:val="BodyText"/>
      </w:pPr>
    </w:p>
    <w:p w:rsidR="003A2DF1" w:rsidRPr="001F258F" w:rsidRDefault="00AF3DD3" w:rsidP="003A2DF1">
      <w:pPr>
        <w:pStyle w:val="Heading3"/>
        <w:keepNext/>
        <w:tabs>
          <w:tab w:val="left" w:pos="1286"/>
        </w:tabs>
        <w:spacing w:before="240" w:after="120"/>
      </w:pPr>
      <w:r>
        <w:t>Implementation Details</w:t>
      </w:r>
    </w:p>
    <w:p w:rsidR="00D24CD3" w:rsidRPr="001F258F" w:rsidRDefault="00AF3DD3">
      <w:pPr>
        <w:pStyle w:val="BodyText"/>
        <w:spacing w:line="360" w:lineRule="auto"/>
        <w:ind w:left="566" w:right="564"/>
        <w:jc w:val="both"/>
      </w:pPr>
      <w:r>
        <w:t>The system was implemented in Python in the following order: (1) the PaySim dataset was loaded and preprocessed, (2) transaction patterns were analysed, (3) the XGBoost classifier was trained and evaluated, (4) SHAP was applied to explain the predictions, (5) the transaction graph was built and analysed with TGN and community detection, (6) ADWIN was used to monitor changes in the transaction pattern, and (7) all outputs were integrated into a Streamlit dashboard for real-time monitoring.</w:t>
      </w:r>
    </w:p>
    <w:p w:rsidR="00D24CD3" w:rsidRPr="001F258F" w:rsidRDefault="00D24CD3">
      <w:pPr>
        <w:pStyle w:val="BodyText"/>
      </w:pPr>
    </w:p>
    <w:p w:rsidR="00D24CD3" w:rsidRPr="001F258F" w:rsidRDefault="00AF3DD3" w:rsidP="003A2DF1">
      <w:pPr>
        <w:pStyle w:val="Heading3"/>
        <w:keepNext/>
        <w:tabs>
          <w:tab w:val="left" w:pos="1286"/>
        </w:tabs>
        <w:spacing w:before="240" w:after="120"/>
      </w:pPr>
      <w:r>
        <w:t>Dataset Description</w:t>
      </w:r>
    </w:p>
    <w:p w:rsidR="00D24CD3" w:rsidRPr="001F258F" w:rsidRDefault="00AF3DD3">
      <w:pPr>
        <w:pStyle w:val="BodyText"/>
        <w:spacing w:line="360" w:lineRule="auto"/>
        <w:ind w:left="566" w:right="564"/>
        <w:jc w:val="both"/>
      </w:pPr>
      <w:r>
        <w:t>The project uses the PaySim dataset, a synthetic financial dataset generated by a simulator that reproduces the behavior of mobile-money transactions using aggregated data from a real financial service. Because real transaction data is confidential, PaySim provides a safe and realistic alternative for fraud detection research. The main specifications of the dataset are given in Table 1.</w:t>
      </w:r>
    </w:p>
    <w:p w:rsidR="00D24CD3" w:rsidRPr="001F258F" w:rsidRDefault="00D24CD3">
      <w:pPr>
        <w:pStyle w:val="BodyText"/>
      </w:pPr>
    </w:p>
    <w:p w:rsidR="00D24CD3" w:rsidRPr="001F258F" w:rsidRDefault="00AF3DD3">
      <w:pPr>
        <w:pStyle w:val="BodyText"/>
        <w:keepNext/>
        <w:jc w:val="center"/>
      </w:pPr>
      <w:r>
        <w:rPr>
          <w:b/>
        </w:rPr>
        <w:t>Table 1: Dataset Specifications</w:t>
      </w:r>
    </w:p>
    <w:tbl>
      <w:tblPr>
        <w:tblW w:w="9300" w:type="dxa"/>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tblPr>
      <w:tblGrid>
        <w:gridCol w:w="720"/>
        <w:gridCol w:w="2900"/>
        <w:gridCol w:w="5680"/>
      </w:tblGrid>
      <w:tr w:rsidR="00D24CD3" w:rsidRPr="001F258F">
        <w:trPr>
          <w:cantSplit/>
          <w:tblHeader/>
        </w:trPr>
        <w:tc>
          <w:tcPr>
            <w:tcW w:w="720" w:type="dxa"/>
            <w:vAlign w:val="center"/>
          </w:tcPr>
          <w:p w:rsidR="00D24CD3" w:rsidRPr="001F258F" w:rsidRDefault="00AF3DD3">
            <w:pPr>
              <w:pStyle w:val="TableParagraph"/>
              <w:jc w:val="center"/>
            </w:pPr>
            <w:r>
              <w:rPr>
                <w:b/>
              </w:rPr>
              <w:t>No.</w:t>
            </w:r>
          </w:p>
        </w:tc>
        <w:tc>
          <w:tcPr>
            <w:tcW w:w="2900" w:type="dxa"/>
            <w:vAlign w:val="center"/>
          </w:tcPr>
          <w:p w:rsidR="00D24CD3" w:rsidRPr="001F258F" w:rsidRDefault="00AF3DD3">
            <w:pPr>
              <w:pStyle w:val="TableParagraph"/>
              <w:jc w:val="center"/>
            </w:pPr>
            <w:r>
              <w:rPr>
                <w:b/>
              </w:rPr>
              <w:t>Parameter</w:t>
            </w:r>
          </w:p>
        </w:tc>
        <w:tc>
          <w:tcPr>
            <w:tcW w:w="5680" w:type="dxa"/>
            <w:vAlign w:val="center"/>
          </w:tcPr>
          <w:p w:rsidR="00D24CD3" w:rsidRPr="001F258F" w:rsidRDefault="00AF3DD3">
            <w:pPr>
              <w:pStyle w:val="TableParagraph"/>
              <w:jc w:val="center"/>
            </w:pPr>
            <w:r>
              <w:rPr>
                <w:b/>
              </w:rPr>
              <w:t>Description</w:t>
            </w:r>
          </w:p>
        </w:tc>
      </w:tr>
      <w:tr w:rsidR="00D24CD3" w:rsidRPr="001F258F">
        <w:trPr>
          <w:cantSplit/>
        </w:trPr>
        <w:tc>
          <w:tcPr>
            <w:tcW w:w="720" w:type="dxa"/>
            <w:vAlign w:val="center"/>
          </w:tcPr>
          <w:p w:rsidR="00D24CD3" w:rsidRPr="001F258F" w:rsidRDefault="00AF3DD3">
            <w:pPr>
              <w:pStyle w:val="TableParagraph"/>
              <w:jc w:val="center"/>
            </w:pPr>
            <w:r>
              <w:t>1</w:t>
            </w:r>
          </w:p>
        </w:tc>
        <w:tc>
          <w:tcPr>
            <w:tcW w:w="2900" w:type="dxa"/>
            <w:vAlign w:val="center"/>
          </w:tcPr>
          <w:p w:rsidR="00D24CD3" w:rsidRPr="001F258F" w:rsidRDefault="00AF3DD3">
            <w:pPr>
              <w:pStyle w:val="TableParagraph"/>
            </w:pPr>
            <w:r>
              <w:t>Dataset</w:t>
            </w:r>
          </w:p>
        </w:tc>
        <w:tc>
          <w:tcPr>
            <w:tcW w:w="5680" w:type="dxa"/>
            <w:vAlign w:val="center"/>
          </w:tcPr>
          <w:p w:rsidR="00D24CD3" w:rsidRPr="001F258F" w:rsidRDefault="00AF3DD3">
            <w:pPr>
              <w:pStyle w:val="TableParagraph"/>
            </w:pPr>
            <w:r>
              <w:t>PaySim - synthetic mobile-money transaction dataset</w:t>
            </w:r>
          </w:p>
        </w:tc>
      </w:tr>
      <w:tr w:rsidR="00D24CD3" w:rsidRPr="001F258F">
        <w:trPr>
          <w:cantSplit/>
        </w:trPr>
        <w:tc>
          <w:tcPr>
            <w:tcW w:w="720" w:type="dxa"/>
            <w:vAlign w:val="center"/>
          </w:tcPr>
          <w:p w:rsidR="00D24CD3" w:rsidRPr="001F258F" w:rsidRDefault="00AF3DD3">
            <w:pPr>
              <w:pStyle w:val="TableParagraph"/>
              <w:jc w:val="center"/>
            </w:pPr>
            <w:r>
              <w:t>2</w:t>
            </w:r>
          </w:p>
        </w:tc>
        <w:tc>
          <w:tcPr>
            <w:tcW w:w="2900" w:type="dxa"/>
            <w:vAlign w:val="center"/>
          </w:tcPr>
          <w:p w:rsidR="00D24CD3" w:rsidRPr="001F258F" w:rsidRDefault="00AF3DD3">
            <w:pPr>
              <w:pStyle w:val="TableParagraph"/>
            </w:pPr>
            <w:r>
              <w:t>Total transactions</w:t>
            </w:r>
          </w:p>
        </w:tc>
        <w:tc>
          <w:tcPr>
            <w:tcW w:w="5680" w:type="dxa"/>
            <w:vAlign w:val="center"/>
          </w:tcPr>
          <w:p w:rsidR="00D24CD3" w:rsidRPr="001F258F" w:rsidRDefault="00AF3DD3">
            <w:pPr>
              <w:pStyle w:val="TableParagraph"/>
            </w:pPr>
            <w:r>
              <w:t>6,362,620</w:t>
            </w:r>
          </w:p>
        </w:tc>
      </w:tr>
      <w:tr w:rsidR="00D24CD3" w:rsidRPr="001F258F">
        <w:trPr>
          <w:cantSplit/>
        </w:trPr>
        <w:tc>
          <w:tcPr>
            <w:tcW w:w="720" w:type="dxa"/>
            <w:vAlign w:val="center"/>
          </w:tcPr>
          <w:p w:rsidR="00D24CD3" w:rsidRPr="001F258F" w:rsidRDefault="00AF3DD3">
            <w:pPr>
              <w:pStyle w:val="TableParagraph"/>
              <w:jc w:val="center"/>
            </w:pPr>
            <w:r>
              <w:t>3</w:t>
            </w:r>
          </w:p>
        </w:tc>
        <w:tc>
          <w:tcPr>
            <w:tcW w:w="2900" w:type="dxa"/>
            <w:vAlign w:val="center"/>
          </w:tcPr>
          <w:p w:rsidR="00D24CD3" w:rsidRPr="001F258F" w:rsidRDefault="00AF3DD3">
            <w:pPr>
              <w:pStyle w:val="TableParagraph"/>
            </w:pPr>
            <w:r>
              <w:t>Number of attributes</w:t>
            </w:r>
          </w:p>
        </w:tc>
        <w:tc>
          <w:tcPr>
            <w:tcW w:w="5680" w:type="dxa"/>
            <w:vAlign w:val="center"/>
          </w:tcPr>
          <w:p w:rsidR="00D24CD3" w:rsidRPr="001F258F" w:rsidRDefault="00AF3DD3">
            <w:pPr>
              <w:pStyle w:val="TableParagraph"/>
            </w:pPr>
            <w:r>
              <w:t>11 (including the fraud label)</w:t>
            </w:r>
          </w:p>
        </w:tc>
      </w:tr>
      <w:tr w:rsidR="00D24CD3" w:rsidRPr="001F258F">
        <w:trPr>
          <w:cantSplit/>
        </w:trPr>
        <w:tc>
          <w:tcPr>
            <w:tcW w:w="720" w:type="dxa"/>
            <w:vAlign w:val="center"/>
          </w:tcPr>
          <w:p w:rsidR="00D24CD3" w:rsidRPr="001F258F" w:rsidRDefault="00AF3DD3">
            <w:pPr>
              <w:pStyle w:val="TableParagraph"/>
              <w:jc w:val="center"/>
            </w:pPr>
            <w:r>
              <w:t>4</w:t>
            </w:r>
          </w:p>
        </w:tc>
        <w:tc>
          <w:tcPr>
            <w:tcW w:w="2900" w:type="dxa"/>
            <w:vAlign w:val="center"/>
          </w:tcPr>
          <w:p w:rsidR="00D24CD3" w:rsidRPr="001F258F" w:rsidRDefault="00AF3DD3">
            <w:pPr>
              <w:pStyle w:val="TableParagraph"/>
            </w:pPr>
            <w:r>
              <w:t>Time span</w:t>
            </w:r>
          </w:p>
        </w:tc>
        <w:tc>
          <w:tcPr>
            <w:tcW w:w="5680" w:type="dxa"/>
            <w:vAlign w:val="center"/>
          </w:tcPr>
          <w:p w:rsidR="00D24CD3" w:rsidRPr="001F258F" w:rsidRDefault="00AF3DD3">
            <w:pPr>
              <w:pStyle w:val="TableParagraph"/>
            </w:pPr>
            <w:r>
              <w:t>743 steps (1 step = 1 hour, approximately 30 days)</w:t>
            </w:r>
          </w:p>
        </w:tc>
      </w:tr>
      <w:tr w:rsidR="00D24CD3" w:rsidRPr="001F258F">
        <w:trPr>
          <w:cantSplit/>
        </w:trPr>
        <w:tc>
          <w:tcPr>
            <w:tcW w:w="720" w:type="dxa"/>
            <w:vAlign w:val="center"/>
          </w:tcPr>
          <w:p w:rsidR="00D24CD3" w:rsidRPr="001F258F" w:rsidRDefault="00AF3DD3">
            <w:pPr>
              <w:pStyle w:val="TableParagraph"/>
              <w:jc w:val="center"/>
            </w:pPr>
            <w:r>
              <w:t>5</w:t>
            </w:r>
          </w:p>
        </w:tc>
        <w:tc>
          <w:tcPr>
            <w:tcW w:w="2900" w:type="dxa"/>
            <w:vAlign w:val="center"/>
          </w:tcPr>
          <w:p w:rsidR="00D24CD3" w:rsidRPr="001F258F" w:rsidRDefault="00AF3DD3">
            <w:pPr>
              <w:pStyle w:val="TableParagraph"/>
            </w:pPr>
            <w:r>
              <w:t>Transaction types</w:t>
            </w:r>
          </w:p>
        </w:tc>
        <w:tc>
          <w:tcPr>
            <w:tcW w:w="5680" w:type="dxa"/>
            <w:vAlign w:val="center"/>
          </w:tcPr>
          <w:p w:rsidR="00D24CD3" w:rsidRPr="001F258F" w:rsidRDefault="00AF3DD3">
            <w:pPr>
              <w:pStyle w:val="TableParagraph"/>
            </w:pPr>
            <w:r>
              <w:t>CASH_IN, CASH_OUT, DEBIT, PAYMENT, TRANSFER</w:t>
            </w:r>
          </w:p>
        </w:tc>
      </w:tr>
      <w:tr w:rsidR="00D24CD3" w:rsidRPr="001F258F">
        <w:trPr>
          <w:cantSplit/>
        </w:trPr>
        <w:tc>
          <w:tcPr>
            <w:tcW w:w="720" w:type="dxa"/>
            <w:vAlign w:val="center"/>
          </w:tcPr>
          <w:p w:rsidR="00D24CD3" w:rsidRPr="001F258F" w:rsidRDefault="00AF3DD3">
            <w:pPr>
              <w:pStyle w:val="TableParagraph"/>
              <w:jc w:val="center"/>
            </w:pPr>
            <w:r>
              <w:t>6</w:t>
            </w:r>
          </w:p>
        </w:tc>
        <w:tc>
          <w:tcPr>
            <w:tcW w:w="2900" w:type="dxa"/>
            <w:vAlign w:val="center"/>
          </w:tcPr>
          <w:p w:rsidR="00D24CD3" w:rsidRPr="001F258F" w:rsidRDefault="00AF3DD3">
            <w:pPr>
              <w:pStyle w:val="TableParagraph"/>
            </w:pPr>
            <w:r>
              <w:t>Fraudulent transactions</w:t>
            </w:r>
          </w:p>
        </w:tc>
        <w:tc>
          <w:tcPr>
            <w:tcW w:w="5680" w:type="dxa"/>
            <w:vAlign w:val="center"/>
          </w:tcPr>
          <w:p w:rsidR="00D24CD3" w:rsidRPr="001F258F" w:rsidRDefault="00AF3DD3">
            <w:pPr>
              <w:pStyle w:val="TableParagraph"/>
            </w:pPr>
            <w:r>
              <w:t>8,213 (approximately 0.13%)</w:t>
            </w:r>
          </w:p>
        </w:tc>
      </w:tr>
      <w:tr w:rsidR="00D24CD3" w:rsidRPr="001F258F">
        <w:trPr>
          <w:cantSplit/>
        </w:trPr>
        <w:tc>
          <w:tcPr>
            <w:tcW w:w="720" w:type="dxa"/>
            <w:vAlign w:val="center"/>
          </w:tcPr>
          <w:p w:rsidR="00D24CD3" w:rsidRPr="001F258F" w:rsidRDefault="00AF3DD3">
            <w:pPr>
              <w:pStyle w:val="TableParagraph"/>
              <w:jc w:val="center"/>
            </w:pPr>
            <w:r>
              <w:t>7</w:t>
            </w:r>
          </w:p>
        </w:tc>
        <w:tc>
          <w:tcPr>
            <w:tcW w:w="2900" w:type="dxa"/>
            <w:vAlign w:val="center"/>
          </w:tcPr>
          <w:p w:rsidR="00D24CD3" w:rsidRPr="001F258F" w:rsidRDefault="00AF3DD3">
            <w:pPr>
              <w:pStyle w:val="TableParagraph"/>
            </w:pPr>
            <w:r>
              <w:t>Legitimate transactions</w:t>
            </w:r>
          </w:p>
        </w:tc>
        <w:tc>
          <w:tcPr>
            <w:tcW w:w="5680" w:type="dxa"/>
            <w:vAlign w:val="center"/>
          </w:tcPr>
          <w:p w:rsidR="00D24CD3" w:rsidRPr="001F258F" w:rsidRDefault="00AF3DD3">
            <w:pPr>
              <w:pStyle w:val="TableParagraph"/>
            </w:pPr>
            <w:r>
              <w:t>6,354,407</w:t>
            </w:r>
          </w:p>
        </w:tc>
      </w:tr>
      <w:tr w:rsidR="00D24CD3" w:rsidRPr="001F258F">
        <w:trPr>
          <w:cantSplit/>
        </w:trPr>
        <w:tc>
          <w:tcPr>
            <w:tcW w:w="720" w:type="dxa"/>
            <w:vAlign w:val="center"/>
          </w:tcPr>
          <w:p w:rsidR="00D24CD3" w:rsidRPr="001F258F" w:rsidRDefault="00AF3DD3">
            <w:pPr>
              <w:pStyle w:val="TableParagraph"/>
              <w:jc w:val="center"/>
            </w:pPr>
            <w:r>
              <w:t>8</w:t>
            </w:r>
          </w:p>
        </w:tc>
        <w:tc>
          <w:tcPr>
            <w:tcW w:w="2900" w:type="dxa"/>
            <w:vAlign w:val="center"/>
          </w:tcPr>
          <w:p w:rsidR="00D24CD3" w:rsidRPr="001F258F" w:rsidRDefault="00AF3DD3">
            <w:pPr>
              <w:pStyle w:val="TableParagraph"/>
            </w:pPr>
            <w:r>
              <w:t>Fraud occurs in</w:t>
            </w:r>
          </w:p>
        </w:tc>
        <w:tc>
          <w:tcPr>
            <w:tcW w:w="5680" w:type="dxa"/>
            <w:vAlign w:val="center"/>
          </w:tcPr>
          <w:p w:rsidR="00D24CD3" w:rsidRPr="001F258F" w:rsidRDefault="00AF3DD3">
            <w:pPr>
              <w:pStyle w:val="TableParagraph"/>
            </w:pPr>
            <w:r>
              <w:t>TRANSFER and CASH_OUT transactions only</w:t>
            </w:r>
          </w:p>
        </w:tc>
      </w:tr>
      <w:tr w:rsidR="00D24CD3" w:rsidRPr="001F258F">
        <w:trPr>
          <w:cantSplit/>
        </w:trPr>
        <w:tc>
          <w:tcPr>
            <w:tcW w:w="720" w:type="dxa"/>
            <w:vAlign w:val="center"/>
          </w:tcPr>
          <w:p w:rsidR="00D24CD3" w:rsidRPr="001F258F" w:rsidRDefault="00AF3DD3">
            <w:pPr>
              <w:pStyle w:val="TableParagraph"/>
              <w:jc w:val="center"/>
            </w:pPr>
            <w:r>
              <w:t>9</w:t>
            </w:r>
          </w:p>
        </w:tc>
        <w:tc>
          <w:tcPr>
            <w:tcW w:w="2900" w:type="dxa"/>
            <w:vAlign w:val="center"/>
          </w:tcPr>
          <w:p w:rsidR="00D24CD3" w:rsidRPr="001F258F" w:rsidRDefault="00AF3DD3">
            <w:pPr>
              <w:pStyle w:val="TableParagraph"/>
            </w:pPr>
            <w:r>
              <w:t>Target variable</w:t>
            </w:r>
          </w:p>
        </w:tc>
        <w:tc>
          <w:tcPr>
            <w:tcW w:w="5680" w:type="dxa"/>
            <w:vAlign w:val="center"/>
          </w:tcPr>
          <w:p w:rsidR="00D24CD3" w:rsidRPr="001F258F" w:rsidRDefault="00AF3DD3">
            <w:pPr>
              <w:pStyle w:val="TableParagraph"/>
            </w:pPr>
            <w:r>
              <w:t>isFraud (1 = fraud, 0 = legitimate)</w:t>
            </w:r>
          </w:p>
        </w:tc>
      </w:tr>
    </w:tbl>
    <w:p w:rsidR="00D24CD3" w:rsidRPr="001F258F" w:rsidRDefault="00D24CD3">
      <w:pPr>
        <w:pStyle w:val="BodyText"/>
      </w:pPr>
    </w:p>
    <w:p w:rsidR="00D24CD3" w:rsidRPr="001F258F" w:rsidRDefault="00AF3DD3" w:rsidP="003A2DF1">
      <w:pPr>
        <w:pStyle w:val="Heading3"/>
        <w:keepNext/>
        <w:tabs>
          <w:tab w:val="left" w:pos="1286"/>
        </w:tabs>
        <w:spacing w:before="240" w:after="120"/>
      </w:pPr>
      <w:r>
        <w:t>Data Preprocessing and Transaction Analysis</w:t>
      </w:r>
    </w:p>
    <w:p w:rsidR="00D24CD3" w:rsidRPr="001F258F" w:rsidRDefault="00AF3DD3">
      <w:pPr>
        <w:pStyle w:val="BodyText"/>
        <w:spacing w:line="360" w:lineRule="auto"/>
        <w:ind w:left="566" w:right="564"/>
        <w:jc w:val="both"/>
      </w:pPr>
      <w:r>
        <w:t xml:space="preserve">Before model training, the data was checked for missing values and duplicates, and the features were prepared as described in Chapter 3. The analysis of the transactions shows that the dataset is extremely imbalanced: only about 0.13% of the transactions are fraudulent. It also shows that </w:t>
      </w:r>
      <w:r>
        <w:lastRenderedPageBreak/>
        <w:t>fraud appears only in TRANSFER and CASH_OUT transactions, as illustrated in Fig.4.1. This observation guides feature engineering and confirms that accuracy alone is not a suitable metric, so Precision, Recall, F1-score and PR-AUC are used to evaluate the model.</w:t>
      </w:r>
    </w:p>
    <w:p w:rsidR="00D24CD3" w:rsidRPr="001F258F" w:rsidRDefault="00AF3DD3">
      <w:pPr>
        <w:pStyle w:val="BodyText"/>
        <w:keepNext/>
        <w:spacing w:before="120"/>
        <w:jc w:val="center"/>
      </w:pPr>
      <w:r>
        <w:rPr>
          <w:noProof/>
        </w:rPr>
        <w:drawing>
          <wp:inline distT="0" distB="0" distL="0" distR="0">
            <wp:extent cx="5200000" cy="2949011"/>
            <wp:effectExtent l="0" t="0" r="0" b="0"/>
            <wp:docPr id="204" name="Picture 204" descr="PaySim transacti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41.png"/>
                    <pic:cNvPicPr/>
                  </pic:nvPicPr>
                  <pic:blipFill>
                    <a:blip r:embed="rId15" cstate="print"/>
                    <a:stretch>
                      <a:fillRect/>
                    </a:stretch>
                  </pic:blipFill>
                  <pic:spPr>
                    <a:xfrm>
                      <a:off x="0" y="0"/>
                      <a:ext cx="5200000" cy="2949011"/>
                    </a:xfrm>
                    <a:prstGeom prst="rect">
                      <a:avLst/>
                    </a:prstGeom>
                  </pic:spPr>
                </pic:pic>
              </a:graphicData>
            </a:graphic>
          </wp:inline>
        </w:drawing>
      </w:r>
    </w:p>
    <w:p w:rsidR="00D24CD3" w:rsidRDefault="00AF3DD3">
      <w:pPr>
        <w:pStyle w:val="BodyText"/>
        <w:spacing w:after="160"/>
        <w:jc w:val="center"/>
      </w:pPr>
      <w:r>
        <w:t>Fig.4.1 PaySim Transaction Analysis</w:t>
      </w:r>
    </w:p>
    <w:p w:rsidR="00B64E56" w:rsidRPr="001F258F" w:rsidRDefault="00B64E56">
      <w:pPr>
        <w:pStyle w:val="BodyText"/>
        <w:spacing w:after="160"/>
        <w:jc w:val="center"/>
      </w:pPr>
    </w:p>
    <w:p w:rsidR="00D24CD3" w:rsidRPr="001F258F" w:rsidRDefault="00AF3DD3" w:rsidP="003A2DF1">
      <w:pPr>
        <w:pStyle w:val="Heading3"/>
        <w:keepNext/>
        <w:tabs>
          <w:tab w:val="left" w:pos="1286"/>
        </w:tabs>
        <w:spacing w:before="240" w:after="120"/>
      </w:pPr>
      <w:r>
        <w:t>Results of Fraud Detection using XGBoost</w:t>
      </w:r>
    </w:p>
    <w:p w:rsidR="00D24CD3" w:rsidRPr="001F258F" w:rsidRDefault="00AF3DD3">
      <w:pPr>
        <w:pStyle w:val="BodyText"/>
        <w:spacing w:line="360" w:lineRule="auto"/>
        <w:ind w:left="566" w:right="564"/>
        <w:jc w:val="both"/>
      </w:pPr>
      <w:r>
        <w:t>The XGBoost classifier was trained on the earlier time steps and tested on the later time steps of the dataset. Its performance on the test set is reported in Table 2 in the Evaluation Metrics section, together with the confusion matrix and the precision-recall curve shown in the output screens. Recall shows how many of the real fraud cases are caught, Precision shows how many of the raised alerts are correct, and PR-AUC summarises the trade-off between them across all thresholds.</w:t>
      </w:r>
    </w:p>
    <w:p w:rsidR="00D24CD3" w:rsidRPr="001F258F" w:rsidRDefault="00D24CD3">
      <w:pPr>
        <w:pStyle w:val="BodyText"/>
      </w:pPr>
    </w:p>
    <w:p w:rsidR="00D24CD3" w:rsidRPr="001F258F" w:rsidRDefault="00AF3DD3" w:rsidP="003A2DF1">
      <w:pPr>
        <w:pStyle w:val="Heading3"/>
        <w:keepNext/>
        <w:tabs>
          <w:tab w:val="left" w:pos="1286"/>
        </w:tabs>
        <w:spacing w:before="240" w:after="120"/>
      </w:pPr>
      <w:r>
        <w:t>Results of SHAP Explanation</w:t>
      </w:r>
    </w:p>
    <w:p w:rsidR="00D24CD3" w:rsidRDefault="00AF3DD3">
      <w:pPr>
        <w:pStyle w:val="BodyText"/>
        <w:spacing w:line="360" w:lineRule="auto"/>
        <w:ind w:left="566" w:right="564"/>
        <w:jc w:val="both"/>
      </w:pPr>
      <w:r>
        <w:t>SHAP was applied to the trained XGBoost model to find out which features drive the fraud predictions. The summary plot ranks the features by their average contribution, and individual explanation plots show why a specific transaction was flagged. Typical influential features in this dataset are the transaction amount, the balances of the sender and the receiver before and after the transaction, and the transaction type. The feature importance values are listed in Table 3.</w:t>
      </w:r>
    </w:p>
    <w:p w:rsidR="00B64E56" w:rsidRDefault="00B64E56">
      <w:pPr>
        <w:pStyle w:val="BodyText"/>
        <w:spacing w:line="360" w:lineRule="auto"/>
        <w:ind w:left="566" w:right="564"/>
        <w:jc w:val="both"/>
      </w:pPr>
    </w:p>
    <w:p w:rsidR="00B64E56" w:rsidRDefault="00B64E56">
      <w:pPr>
        <w:pStyle w:val="BodyText"/>
        <w:spacing w:line="360" w:lineRule="auto"/>
        <w:ind w:left="566" w:right="564"/>
        <w:jc w:val="both"/>
      </w:pPr>
    </w:p>
    <w:p w:rsidR="00B64E56" w:rsidRPr="001F258F" w:rsidRDefault="00B64E56">
      <w:pPr>
        <w:pStyle w:val="BodyText"/>
        <w:spacing w:line="360" w:lineRule="auto"/>
        <w:ind w:left="566" w:right="564"/>
        <w:jc w:val="both"/>
      </w:pPr>
    </w:p>
    <w:p w:rsidR="00D24CD3" w:rsidRPr="001F258F" w:rsidRDefault="00D24CD3">
      <w:pPr>
        <w:pStyle w:val="BodyText"/>
      </w:pPr>
    </w:p>
    <w:p w:rsidR="00D24CD3" w:rsidRPr="001F258F" w:rsidRDefault="00AF3DD3" w:rsidP="003A2DF1">
      <w:pPr>
        <w:pStyle w:val="Heading3"/>
        <w:keepNext/>
        <w:tabs>
          <w:tab w:val="left" w:pos="1286"/>
        </w:tabs>
        <w:spacing w:before="240" w:after="120"/>
      </w:pPr>
      <w:r>
        <w:t>Results of Transaction Graph and Fraud-Ring Detection</w:t>
      </w:r>
    </w:p>
    <w:p w:rsidR="00D24CD3" w:rsidRPr="001F258F" w:rsidRDefault="00AF3DD3">
      <w:pPr>
        <w:pStyle w:val="BodyText"/>
        <w:spacing w:line="360" w:lineRule="auto"/>
        <w:ind w:left="566" w:right="564"/>
        <w:jc w:val="both"/>
      </w:pPr>
      <w:r>
        <w:t>The transactions were converted into a graph of accounts and transfers, and TGN was used to model how account behavior changes over time. Community detection was then applied to group closely connected accounts. Communities that contain a large number of suspicious transactions were reported as potential fraud rings and are summarised in Table 4. The graph view in the dashboard allows the investigator to explore each ring and the accounts connected to it.</w:t>
      </w:r>
    </w:p>
    <w:p w:rsidR="00D24CD3" w:rsidRPr="001F258F" w:rsidRDefault="00D24CD3">
      <w:pPr>
        <w:pStyle w:val="BodyText"/>
      </w:pPr>
    </w:p>
    <w:p w:rsidR="00D24CD3" w:rsidRPr="001F258F" w:rsidRDefault="00AF3DD3" w:rsidP="003A2DF1">
      <w:pPr>
        <w:pStyle w:val="Heading3"/>
        <w:keepNext/>
        <w:tabs>
          <w:tab w:val="left" w:pos="1286"/>
        </w:tabs>
        <w:spacing w:before="240" w:after="120"/>
      </w:pPr>
      <w:r>
        <w:t>Results of ADWIN Drift Detection</w:t>
      </w:r>
    </w:p>
    <w:p w:rsidR="00D24CD3" w:rsidRPr="001F258F" w:rsidRDefault="00AF3DD3">
      <w:pPr>
        <w:pStyle w:val="BodyText"/>
        <w:spacing w:line="360" w:lineRule="auto"/>
        <w:ind w:left="566" w:right="564"/>
        <w:jc w:val="both"/>
      </w:pPr>
      <w:r>
        <w:t>ADWIN was used to monitor the stream of model errors over time. When the average error in the recent window differs significantly from the earlier window, a drift is signalled, meaning that the transaction pattern has changed and the model may need to be retrained. The drift points detected are shown in Table 5.</w:t>
      </w:r>
    </w:p>
    <w:p w:rsidR="00D24CD3" w:rsidRPr="001F258F" w:rsidRDefault="00D24CD3">
      <w:pPr>
        <w:pStyle w:val="BodyText"/>
      </w:pPr>
    </w:p>
    <w:p w:rsidR="00D24CD3" w:rsidRPr="001F258F" w:rsidRDefault="00AF3DD3" w:rsidP="003A2DF1">
      <w:pPr>
        <w:pStyle w:val="Heading3"/>
        <w:keepNext/>
        <w:tabs>
          <w:tab w:val="left" w:pos="1286"/>
        </w:tabs>
        <w:spacing w:before="240" w:after="120"/>
      </w:pPr>
      <w:r>
        <w:t>Streamlit Fraud Detection Dashboard</w:t>
      </w:r>
    </w:p>
    <w:p w:rsidR="00D24CD3" w:rsidRPr="001F258F" w:rsidRDefault="00AF3DD3">
      <w:pPr>
        <w:pStyle w:val="BodyText"/>
        <w:spacing w:line="360" w:lineRule="auto"/>
        <w:ind w:left="566" w:right="564"/>
        <w:jc w:val="both"/>
      </w:pPr>
      <w:r>
        <w:t>The dashboard integrates all modules in a single web interface. It shows live transaction monitoring with fraud alerts, the transaction graph with detected fraud rings, SHAP explanations for flagged transactions, ADWIN drift alerts and the evaluation results. The screenshots of the dashboard are given in the output screens.</w:t>
      </w:r>
    </w:p>
    <w:p w:rsidR="00D24CD3" w:rsidRPr="001F258F" w:rsidRDefault="00AF3DD3">
      <w:pPr>
        <w:pStyle w:val="Heading1"/>
        <w:pageBreakBefore/>
      </w:pPr>
      <w:r>
        <w:lastRenderedPageBreak/>
        <w:t>OUTPUT SCREENS:</w:t>
      </w:r>
    </w:p>
    <w:p w:rsidR="00573B33" w:rsidRDefault="00905779">
      <w:pPr>
        <w:pStyle w:val="BodyText"/>
        <w:keepNext/>
        <w:spacing w:before="120" w:after="60"/>
        <w:jc w:val="center"/>
      </w:pPr>
      <w:r>
        <w:rPr>
          <w:noProof/>
        </w:rPr>
        <w:drawing>
          <wp:inline distT="0" distB="0" distL="0" distR="0">
            <wp:extent cx="5200000" cy="3957643"/>
            <wp:effectExtent l="0" t="0" r="0" b="0"/>
            <wp:docPr id="301" name="Picture 301" descr="Graph analys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42.png"/>
                    <pic:cNvPicPr/>
                  </pic:nvPicPr>
                  <pic:blipFill>
                    <a:blip r:embed="rId16" cstate="print"/>
                    <a:stretch>
                      <a:fillRect/>
                    </a:stretch>
                  </pic:blipFill>
                  <pic:spPr>
                    <a:xfrm>
                      <a:off x="0" y="0"/>
                      <a:ext cx="5200000" cy="3957643"/>
                    </a:xfrm>
                    <a:prstGeom prst="rect">
                      <a:avLst/>
                    </a:prstGeom>
                  </pic:spPr>
                </pic:pic>
              </a:graphicData>
            </a:graphic>
          </wp:inline>
        </w:drawing>
      </w:r>
    </w:p>
    <w:p w:rsidR="00D24CD3" w:rsidRPr="001F258F" w:rsidRDefault="00AF3DD3">
      <w:pPr>
        <w:pStyle w:val="BodyText"/>
        <w:spacing w:after="160"/>
        <w:jc w:val="center"/>
      </w:pPr>
      <w:r>
        <w:t>Fig.4.2 Transaction Graph and Fraud-Ring Detection</w:t>
      </w:r>
    </w:p>
    <w:p w:rsidR="00573B33" w:rsidRDefault="00905779">
      <w:pPr>
        <w:pStyle w:val="BodyText"/>
        <w:keepNext/>
        <w:spacing w:before="120" w:after="60"/>
        <w:jc w:val="center"/>
      </w:pPr>
      <w:r>
        <w:rPr>
          <w:noProof/>
        </w:rPr>
        <w:lastRenderedPageBreak/>
        <w:drawing>
          <wp:inline distT="0" distB="0" distL="0" distR="0">
            <wp:extent cx="5200000" cy="3216017"/>
            <wp:effectExtent l="0" t="0" r="0" b="0"/>
            <wp:docPr id="302" name="Picture 302" descr="SHAP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43a.png"/>
                    <pic:cNvPicPr/>
                  </pic:nvPicPr>
                  <pic:blipFill>
                    <a:blip r:embed="rId17"/>
                    <a:stretch>
                      <a:fillRect/>
                    </a:stretch>
                  </pic:blipFill>
                  <pic:spPr>
                    <a:xfrm>
                      <a:off x="0" y="0"/>
                      <a:ext cx="5200000" cy="3216017"/>
                    </a:xfrm>
                    <a:prstGeom prst="rect">
                      <a:avLst/>
                    </a:prstGeom>
                  </pic:spPr>
                </pic:pic>
              </a:graphicData>
            </a:graphic>
          </wp:inline>
        </w:drawing>
      </w:r>
    </w:p>
    <w:p w:rsidR="00573B33" w:rsidRDefault="00905779">
      <w:pPr>
        <w:pStyle w:val="BodyText"/>
        <w:keepNext/>
        <w:spacing w:before="120" w:after="60"/>
        <w:jc w:val="center"/>
      </w:pPr>
      <w:r>
        <w:rPr>
          <w:noProof/>
        </w:rPr>
        <w:drawing>
          <wp:inline distT="0" distB="0" distL="0" distR="0">
            <wp:extent cx="5200000" cy="3135678"/>
            <wp:effectExtent l="0" t="0" r="0" b="0"/>
            <wp:docPr id="303" name="Picture 303" descr="XGBoost configuration and performanc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43b.png"/>
                    <pic:cNvPicPr/>
                  </pic:nvPicPr>
                  <pic:blipFill>
                    <a:blip r:embed="rId18"/>
                    <a:stretch>
                      <a:fillRect/>
                    </a:stretch>
                  </pic:blipFill>
                  <pic:spPr>
                    <a:xfrm>
                      <a:off x="0" y="0"/>
                      <a:ext cx="5200000" cy="3135678"/>
                    </a:xfrm>
                    <a:prstGeom prst="rect">
                      <a:avLst/>
                    </a:prstGeom>
                  </pic:spPr>
                </pic:pic>
              </a:graphicData>
            </a:graphic>
          </wp:inline>
        </w:drawing>
      </w:r>
    </w:p>
    <w:p w:rsidR="00D24CD3" w:rsidRPr="001F258F" w:rsidRDefault="00AF3DD3">
      <w:pPr>
        <w:pStyle w:val="BodyText"/>
        <w:spacing w:after="160"/>
        <w:jc w:val="center"/>
      </w:pPr>
      <w:r>
        <w:t>Fig.4.3 XGBoost and SHAP Results</w:t>
      </w:r>
    </w:p>
    <w:p w:rsidR="00573B33" w:rsidRDefault="00905779">
      <w:pPr>
        <w:pStyle w:val="BodyText"/>
        <w:keepNext/>
        <w:spacing w:before="120" w:after="60"/>
        <w:jc w:val="center"/>
      </w:pPr>
      <w:r>
        <w:rPr>
          <w:noProof/>
        </w:rPr>
        <w:lastRenderedPageBreak/>
        <w:drawing>
          <wp:inline distT="0" distB="0" distL="0" distR="0">
            <wp:extent cx="5200000" cy="2665436"/>
            <wp:effectExtent l="0" t="0" r="0" b="0"/>
            <wp:docPr id="304" name="Picture 304" descr="Streamlit dashboard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44.png"/>
                    <pic:cNvPicPr/>
                  </pic:nvPicPr>
                  <pic:blipFill>
                    <a:blip r:embed="rId19"/>
                    <a:stretch>
                      <a:fillRect/>
                    </a:stretch>
                  </pic:blipFill>
                  <pic:spPr>
                    <a:xfrm>
                      <a:off x="0" y="0"/>
                      <a:ext cx="5200000" cy="2665436"/>
                    </a:xfrm>
                    <a:prstGeom prst="rect">
                      <a:avLst/>
                    </a:prstGeom>
                  </pic:spPr>
                </pic:pic>
              </a:graphicData>
            </a:graphic>
          </wp:inline>
        </w:drawing>
      </w:r>
    </w:p>
    <w:p w:rsidR="00D24CD3" w:rsidRPr="001F258F" w:rsidRDefault="00AF3DD3">
      <w:pPr>
        <w:pStyle w:val="BodyText"/>
        <w:spacing w:after="160"/>
        <w:jc w:val="center"/>
      </w:pPr>
      <w:r>
        <w:t>Fig.4.4 Streamlit Fraud Detection Dashboard</w:t>
      </w:r>
    </w:p>
    <w:p w:rsidR="00D24CD3" w:rsidRPr="001F258F" w:rsidRDefault="00AF3DD3" w:rsidP="003A2DF1">
      <w:pPr>
        <w:pStyle w:val="Heading3"/>
        <w:keepNext/>
        <w:tabs>
          <w:tab w:val="left" w:pos="1286"/>
        </w:tabs>
        <w:spacing w:before="240" w:after="120"/>
      </w:pPr>
      <w:r>
        <w:t>Evaluation Metrics</w:t>
      </w:r>
    </w:p>
    <w:p w:rsidR="00D24CD3" w:rsidRPr="001F258F" w:rsidRDefault="00AF3DD3">
      <w:pPr>
        <w:pStyle w:val="BodyText"/>
        <w:spacing w:line="360" w:lineRule="auto"/>
        <w:ind w:left="566" w:right="564"/>
        <w:jc w:val="both"/>
      </w:pPr>
      <w:r>
        <w:t>Table 2 lists the metrics used to evaluate the XGBoost fraud detector on the test data. Table 3 gives the SHAP feature importance, Table 4 the fraud rings found in the transaction graph, and Table 5 the drift points detected by ADWIN.</w:t>
      </w:r>
    </w:p>
    <w:p w:rsidR="004D6A65" w:rsidRPr="001F258F" w:rsidRDefault="004D6A65">
      <w:pPr>
        <w:pStyle w:val="BodyText"/>
        <w:spacing w:line="360" w:lineRule="auto"/>
        <w:ind w:left="566" w:right="564"/>
        <w:jc w:val="both"/>
      </w:pPr>
    </w:p>
    <w:p w:rsidR="004D6A65" w:rsidRPr="001F258F" w:rsidRDefault="004D6A65">
      <w:pPr>
        <w:pStyle w:val="BodyText"/>
        <w:spacing w:line="360" w:lineRule="auto"/>
        <w:ind w:left="566" w:right="564"/>
        <w:jc w:val="both"/>
      </w:pPr>
    </w:p>
    <w:p w:rsidR="00D24CD3" w:rsidRPr="001F258F" w:rsidRDefault="009F76DB" w:rsidP="009F76DB">
      <w:pPr>
        <w:pStyle w:val="BodyText"/>
        <w:tabs>
          <w:tab w:val="left" w:pos="4378"/>
        </w:tabs>
      </w:pPr>
      <w:r>
        <w:tab/>
      </w:r>
    </w:p>
    <w:p w:rsidR="00D24CD3" w:rsidRPr="001F258F" w:rsidRDefault="00AF3DD3">
      <w:pPr>
        <w:pStyle w:val="BodyText"/>
        <w:keepNext/>
        <w:jc w:val="center"/>
      </w:pPr>
      <w:r>
        <w:rPr>
          <w:b/>
        </w:rPr>
        <w:t>Table 2: XGBoost Performance Metrics</w:t>
      </w:r>
    </w:p>
    <w:tbl>
      <w:tblPr>
        <w:tblW w:w="9300" w:type="dxa"/>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tblPr>
      <w:tblGrid>
        <w:gridCol w:w="720"/>
        <w:gridCol w:w="2200"/>
        <w:gridCol w:w="4780"/>
        <w:gridCol w:w="1600"/>
      </w:tblGrid>
      <w:tr w:rsidR="00D24CD3" w:rsidRPr="001F258F" w:rsidTr="006F7950">
        <w:trPr>
          <w:cantSplit/>
          <w:trHeight w:val="668"/>
          <w:tblHeader/>
        </w:trPr>
        <w:tc>
          <w:tcPr>
            <w:tcW w:w="720" w:type="dxa"/>
            <w:vAlign w:val="center"/>
          </w:tcPr>
          <w:p w:rsidR="00D24CD3" w:rsidRPr="001F258F" w:rsidRDefault="00AF3DD3">
            <w:pPr>
              <w:pStyle w:val="TableParagraph"/>
              <w:jc w:val="center"/>
            </w:pPr>
            <w:r>
              <w:rPr>
                <w:b/>
              </w:rPr>
              <w:t>No.</w:t>
            </w:r>
          </w:p>
        </w:tc>
        <w:tc>
          <w:tcPr>
            <w:tcW w:w="2200" w:type="dxa"/>
            <w:vAlign w:val="center"/>
          </w:tcPr>
          <w:p w:rsidR="00D24CD3" w:rsidRPr="001F258F" w:rsidRDefault="00AF3DD3">
            <w:pPr>
              <w:pStyle w:val="TableParagraph"/>
              <w:jc w:val="center"/>
            </w:pPr>
            <w:r>
              <w:rPr>
                <w:b/>
              </w:rPr>
              <w:t>Metric Name</w:t>
            </w:r>
          </w:p>
        </w:tc>
        <w:tc>
          <w:tcPr>
            <w:tcW w:w="4780" w:type="dxa"/>
            <w:vAlign w:val="center"/>
          </w:tcPr>
          <w:p w:rsidR="00D24CD3" w:rsidRPr="001F258F" w:rsidRDefault="00AF3DD3">
            <w:pPr>
              <w:pStyle w:val="TableParagraph"/>
              <w:jc w:val="center"/>
            </w:pPr>
            <w:r>
              <w:rPr>
                <w:b/>
              </w:rPr>
              <w:t>Description</w:t>
            </w:r>
          </w:p>
        </w:tc>
        <w:tc>
          <w:tcPr>
            <w:tcW w:w="1600" w:type="dxa"/>
            <w:vAlign w:val="center"/>
          </w:tcPr>
          <w:p w:rsidR="00D24CD3" w:rsidRPr="001F258F" w:rsidRDefault="00AF3DD3">
            <w:pPr>
              <w:pStyle w:val="TableParagraph"/>
              <w:jc w:val="center"/>
            </w:pPr>
            <w:r>
              <w:rPr>
                <w:b/>
              </w:rPr>
              <w:t>Value</w:t>
            </w:r>
          </w:p>
        </w:tc>
      </w:tr>
      <w:tr w:rsidR="00D24CD3" w:rsidRPr="001F258F">
        <w:trPr>
          <w:cantSplit/>
        </w:trPr>
        <w:tc>
          <w:tcPr>
            <w:tcW w:w="720" w:type="dxa"/>
            <w:vAlign w:val="center"/>
          </w:tcPr>
          <w:p w:rsidR="00D24CD3" w:rsidRPr="001F258F" w:rsidRDefault="00AF3DD3">
            <w:pPr>
              <w:pStyle w:val="TableParagraph"/>
              <w:jc w:val="center"/>
            </w:pPr>
            <w:r>
              <w:t>1</w:t>
            </w:r>
          </w:p>
        </w:tc>
        <w:tc>
          <w:tcPr>
            <w:tcW w:w="2200" w:type="dxa"/>
            <w:vAlign w:val="center"/>
          </w:tcPr>
          <w:p w:rsidR="00D24CD3" w:rsidRPr="001F258F" w:rsidRDefault="00AF3DD3">
            <w:pPr>
              <w:pStyle w:val="TableParagraph"/>
            </w:pPr>
            <w:r>
              <w:t>Precision</w:t>
            </w:r>
          </w:p>
        </w:tc>
        <w:tc>
          <w:tcPr>
            <w:tcW w:w="4780" w:type="dxa"/>
            <w:vAlign w:val="center"/>
          </w:tcPr>
          <w:p w:rsidR="00D24CD3" w:rsidRPr="001F258F" w:rsidRDefault="00AF3DD3">
            <w:pPr>
              <w:pStyle w:val="TableParagraph"/>
            </w:pPr>
            <w:r>
              <w:t>Fraction of transactions flagged as fraud that are truly fraud</w:t>
            </w:r>
          </w:p>
        </w:tc>
        <w:tc>
          <w:tcPr>
            <w:tcW w:w="1600" w:type="dxa"/>
            <w:vAlign w:val="center"/>
          </w:tcPr>
          <w:p w:rsidR="00D24CD3" w:rsidRPr="001F258F" w:rsidRDefault="009F76DB" w:rsidP="009F76DB">
            <w:pPr>
              <w:pStyle w:val="TableParagraph"/>
            </w:pPr>
            <w:r>
              <w:t>0.9987</w:t>
            </w:r>
          </w:p>
        </w:tc>
      </w:tr>
      <w:tr w:rsidR="00D24CD3" w:rsidRPr="001F258F">
        <w:trPr>
          <w:cantSplit/>
        </w:trPr>
        <w:tc>
          <w:tcPr>
            <w:tcW w:w="720" w:type="dxa"/>
            <w:vAlign w:val="center"/>
          </w:tcPr>
          <w:p w:rsidR="00D24CD3" w:rsidRPr="001F258F" w:rsidRDefault="00AF3DD3">
            <w:pPr>
              <w:pStyle w:val="TableParagraph"/>
              <w:jc w:val="center"/>
            </w:pPr>
            <w:r>
              <w:t>2</w:t>
            </w:r>
          </w:p>
        </w:tc>
        <w:tc>
          <w:tcPr>
            <w:tcW w:w="2200" w:type="dxa"/>
            <w:vAlign w:val="center"/>
          </w:tcPr>
          <w:p w:rsidR="00D24CD3" w:rsidRPr="001F258F" w:rsidRDefault="00AF3DD3">
            <w:pPr>
              <w:pStyle w:val="TableParagraph"/>
            </w:pPr>
            <w:r>
              <w:t>Recall</w:t>
            </w:r>
          </w:p>
        </w:tc>
        <w:tc>
          <w:tcPr>
            <w:tcW w:w="4780" w:type="dxa"/>
            <w:vAlign w:val="center"/>
          </w:tcPr>
          <w:p w:rsidR="00D24CD3" w:rsidRPr="001F258F" w:rsidRDefault="00AF3DD3">
            <w:pPr>
              <w:pStyle w:val="TableParagraph"/>
            </w:pPr>
            <w:r>
              <w:t>Fraction of actual fraud transactions that were detected</w:t>
            </w:r>
          </w:p>
        </w:tc>
        <w:tc>
          <w:tcPr>
            <w:tcW w:w="1600" w:type="dxa"/>
            <w:vAlign w:val="center"/>
          </w:tcPr>
          <w:p w:rsidR="00D24CD3" w:rsidRPr="001F258F" w:rsidRDefault="009F76DB" w:rsidP="009F76DB">
            <w:pPr>
              <w:pStyle w:val="TableParagraph"/>
            </w:pPr>
            <w:r>
              <w:t>0.7250</w:t>
            </w:r>
          </w:p>
        </w:tc>
      </w:tr>
      <w:tr w:rsidR="00D24CD3" w:rsidRPr="001F258F">
        <w:trPr>
          <w:cantSplit/>
        </w:trPr>
        <w:tc>
          <w:tcPr>
            <w:tcW w:w="720" w:type="dxa"/>
            <w:vAlign w:val="center"/>
          </w:tcPr>
          <w:p w:rsidR="00D24CD3" w:rsidRPr="001F258F" w:rsidRDefault="00AF3DD3">
            <w:pPr>
              <w:pStyle w:val="TableParagraph"/>
              <w:jc w:val="center"/>
            </w:pPr>
            <w:r>
              <w:t>3</w:t>
            </w:r>
          </w:p>
        </w:tc>
        <w:tc>
          <w:tcPr>
            <w:tcW w:w="2200" w:type="dxa"/>
            <w:vAlign w:val="center"/>
          </w:tcPr>
          <w:p w:rsidR="00D24CD3" w:rsidRPr="001F258F" w:rsidRDefault="00AF3DD3">
            <w:pPr>
              <w:pStyle w:val="TableParagraph"/>
            </w:pPr>
            <w:r>
              <w:t>F1-Score</w:t>
            </w:r>
          </w:p>
        </w:tc>
        <w:tc>
          <w:tcPr>
            <w:tcW w:w="4780" w:type="dxa"/>
            <w:vAlign w:val="center"/>
          </w:tcPr>
          <w:p w:rsidR="00D24CD3" w:rsidRPr="001F258F" w:rsidRDefault="00AF3DD3">
            <w:pPr>
              <w:pStyle w:val="TableParagraph"/>
            </w:pPr>
            <w:r>
              <w:t>Harmonic mean of Precision and Recall</w:t>
            </w:r>
          </w:p>
        </w:tc>
        <w:tc>
          <w:tcPr>
            <w:tcW w:w="1600" w:type="dxa"/>
            <w:vAlign w:val="center"/>
          </w:tcPr>
          <w:p w:rsidR="00D24CD3" w:rsidRPr="001F258F" w:rsidRDefault="009F76DB" w:rsidP="009F76DB">
            <w:pPr>
              <w:pStyle w:val="TableParagraph"/>
            </w:pPr>
            <w:r>
              <w:t>0.8401</w:t>
            </w:r>
          </w:p>
        </w:tc>
      </w:tr>
      <w:tr w:rsidR="00D24CD3" w:rsidRPr="001F258F">
        <w:trPr>
          <w:cantSplit/>
        </w:trPr>
        <w:tc>
          <w:tcPr>
            <w:tcW w:w="720" w:type="dxa"/>
            <w:vAlign w:val="center"/>
          </w:tcPr>
          <w:p w:rsidR="00D24CD3" w:rsidRPr="001F258F" w:rsidRDefault="00AF3DD3">
            <w:pPr>
              <w:pStyle w:val="TableParagraph"/>
              <w:jc w:val="center"/>
            </w:pPr>
            <w:r>
              <w:t>4</w:t>
            </w:r>
          </w:p>
        </w:tc>
        <w:tc>
          <w:tcPr>
            <w:tcW w:w="2200" w:type="dxa"/>
            <w:vAlign w:val="center"/>
          </w:tcPr>
          <w:p w:rsidR="00D24CD3" w:rsidRPr="001F258F" w:rsidRDefault="00AF3DD3">
            <w:pPr>
              <w:pStyle w:val="TableParagraph"/>
            </w:pPr>
            <w:r>
              <w:t>PR-AUC</w:t>
            </w:r>
          </w:p>
        </w:tc>
        <w:tc>
          <w:tcPr>
            <w:tcW w:w="4780" w:type="dxa"/>
            <w:vAlign w:val="center"/>
          </w:tcPr>
          <w:p w:rsidR="00D24CD3" w:rsidRPr="001F258F" w:rsidRDefault="00AF3DD3">
            <w:pPr>
              <w:pStyle w:val="TableParagraph"/>
            </w:pPr>
            <w:r>
              <w:t>Area under the Precision-Recall curve (suited to imbalanced data)</w:t>
            </w:r>
          </w:p>
        </w:tc>
        <w:tc>
          <w:tcPr>
            <w:tcW w:w="1600" w:type="dxa"/>
            <w:vAlign w:val="center"/>
          </w:tcPr>
          <w:p w:rsidR="00D24CD3" w:rsidRPr="001F258F" w:rsidRDefault="009F76DB" w:rsidP="009F76DB">
            <w:pPr>
              <w:pStyle w:val="TableParagraph"/>
            </w:pPr>
            <w:r>
              <w:t>0.9624</w:t>
            </w:r>
          </w:p>
        </w:tc>
      </w:tr>
    </w:tbl>
    <w:p w:rsidR="00D24CD3" w:rsidRPr="001F258F" w:rsidRDefault="00D24CD3">
      <w:pPr>
        <w:pStyle w:val="BodyText"/>
      </w:pPr>
    </w:p>
    <w:p w:rsidR="004D6A65" w:rsidRPr="001F258F" w:rsidRDefault="004D6A65">
      <w:pPr>
        <w:pStyle w:val="BodyText"/>
      </w:pPr>
    </w:p>
    <w:p w:rsidR="004D6A65" w:rsidRPr="001F258F" w:rsidRDefault="004D6A65">
      <w:pPr>
        <w:pStyle w:val="BodyText"/>
      </w:pPr>
    </w:p>
    <w:p w:rsidR="00D24CD3" w:rsidRPr="001F258F" w:rsidRDefault="00AF3DD3">
      <w:pPr>
        <w:pStyle w:val="BodyText"/>
        <w:keepNext/>
        <w:jc w:val="center"/>
      </w:pPr>
      <w:r>
        <w:rPr>
          <w:b/>
        </w:rPr>
        <w:t>Table 3: SHAP Feature Importance</w:t>
      </w:r>
    </w:p>
    <w:tbl>
      <w:tblPr>
        <w:tblW w:w="9300" w:type="dxa"/>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tblPr>
      <w:tblGrid>
        <w:gridCol w:w="720"/>
        <w:gridCol w:w="2400"/>
        <w:gridCol w:w="4180"/>
        <w:gridCol w:w="2000"/>
      </w:tblGrid>
      <w:tr w:rsidR="00D24CD3" w:rsidRPr="001F258F">
        <w:trPr>
          <w:cantSplit/>
          <w:tblHeader/>
        </w:trPr>
        <w:tc>
          <w:tcPr>
            <w:tcW w:w="720" w:type="dxa"/>
            <w:vAlign w:val="center"/>
          </w:tcPr>
          <w:p w:rsidR="00D24CD3" w:rsidRPr="001F258F" w:rsidRDefault="00AF3DD3">
            <w:pPr>
              <w:pStyle w:val="TableParagraph"/>
              <w:jc w:val="center"/>
            </w:pPr>
            <w:r>
              <w:rPr>
                <w:b/>
              </w:rPr>
              <w:t>No.</w:t>
            </w:r>
          </w:p>
        </w:tc>
        <w:tc>
          <w:tcPr>
            <w:tcW w:w="2400" w:type="dxa"/>
            <w:vAlign w:val="center"/>
          </w:tcPr>
          <w:p w:rsidR="00D24CD3" w:rsidRPr="001F258F" w:rsidRDefault="00AF3DD3">
            <w:pPr>
              <w:pStyle w:val="TableParagraph"/>
              <w:jc w:val="center"/>
            </w:pPr>
            <w:r>
              <w:rPr>
                <w:b/>
              </w:rPr>
              <w:t>Feature</w:t>
            </w:r>
          </w:p>
        </w:tc>
        <w:tc>
          <w:tcPr>
            <w:tcW w:w="4180" w:type="dxa"/>
            <w:vAlign w:val="center"/>
          </w:tcPr>
          <w:p w:rsidR="00D24CD3" w:rsidRPr="001F258F" w:rsidRDefault="00AF3DD3">
            <w:pPr>
              <w:pStyle w:val="TableParagraph"/>
              <w:jc w:val="center"/>
            </w:pPr>
            <w:r>
              <w:rPr>
                <w:b/>
              </w:rPr>
              <w:t>Description</w:t>
            </w:r>
          </w:p>
        </w:tc>
        <w:tc>
          <w:tcPr>
            <w:tcW w:w="2000" w:type="dxa"/>
            <w:vAlign w:val="center"/>
          </w:tcPr>
          <w:p w:rsidR="00D24CD3" w:rsidRPr="001F258F" w:rsidRDefault="00AF3DD3">
            <w:pPr>
              <w:pStyle w:val="TableParagraph"/>
              <w:jc w:val="center"/>
            </w:pPr>
            <w:r>
              <w:rPr>
                <w:b/>
              </w:rPr>
              <w:t>Mean |SHAP| value</w:t>
            </w:r>
          </w:p>
        </w:tc>
      </w:tr>
      <w:tr w:rsidR="00D24CD3" w:rsidRPr="001F258F">
        <w:trPr>
          <w:cantSplit/>
        </w:trPr>
        <w:tc>
          <w:tcPr>
            <w:tcW w:w="720" w:type="dxa"/>
            <w:vAlign w:val="center"/>
          </w:tcPr>
          <w:p w:rsidR="00D24CD3" w:rsidRPr="001F258F" w:rsidRDefault="00AF3DD3">
            <w:pPr>
              <w:pStyle w:val="TableParagraph"/>
              <w:jc w:val="center"/>
            </w:pPr>
            <w:r>
              <w:t>1</w:t>
            </w:r>
          </w:p>
        </w:tc>
        <w:tc>
          <w:tcPr>
            <w:tcW w:w="2400" w:type="dxa"/>
            <w:vAlign w:val="center"/>
          </w:tcPr>
          <w:p w:rsidR="00D24CD3" w:rsidRPr="001F258F" w:rsidRDefault="00AF3DD3">
            <w:pPr>
              <w:pStyle w:val="TableParagraph"/>
            </w:pPr>
            <w:r>
              <w:t>amount</w:t>
            </w:r>
          </w:p>
        </w:tc>
        <w:tc>
          <w:tcPr>
            <w:tcW w:w="4180" w:type="dxa"/>
            <w:vAlign w:val="center"/>
          </w:tcPr>
          <w:p w:rsidR="00D24CD3" w:rsidRPr="001F258F" w:rsidRDefault="00AF3DD3">
            <w:pPr>
              <w:pStyle w:val="TableParagraph"/>
            </w:pPr>
            <w:r>
              <w:t>Transaction amount</w:t>
            </w:r>
          </w:p>
        </w:tc>
        <w:tc>
          <w:tcPr>
            <w:tcW w:w="2000" w:type="dxa"/>
            <w:vAlign w:val="center"/>
          </w:tcPr>
          <w:p w:rsidR="00AF3DD3" w:rsidRPr="001F258F" w:rsidRDefault="00480C84" w:rsidP="00AF3DD3">
            <w:pPr>
              <w:pStyle w:val="HTMLPreformatted"/>
              <w:shd w:val="clear" w:color="auto" w:fill="FFFFFF"/>
              <w:wordWrap w:val="0"/>
              <w:rPr>
                <w:rFonts w:ascii="Times New Roman" w:hAnsi="Times New Roman" w:cs="Times New Roman"/>
                <w:sz w:val="15"/>
                <w:szCs w:val="15"/>
              </w:rPr>
            </w:pPr>
            <w:r>
              <w:rPr>
                <w:rFonts w:ascii="Times New Roman" w:hAnsi="Times New Roman" w:cs="Times New Roman"/>
              </w:rPr>
              <w:t>1.801462</w:t>
            </w:r>
          </w:p>
          <w:p w:rsidR="00D24CD3" w:rsidRPr="001F258F" w:rsidRDefault="00D24CD3">
            <w:pPr>
              <w:pStyle w:val="TableParagraph"/>
              <w:jc w:val="center"/>
            </w:pPr>
          </w:p>
        </w:tc>
      </w:tr>
      <w:tr w:rsidR="00D24CD3" w:rsidRPr="001F258F">
        <w:trPr>
          <w:cantSplit/>
        </w:trPr>
        <w:tc>
          <w:tcPr>
            <w:tcW w:w="720" w:type="dxa"/>
            <w:vAlign w:val="center"/>
          </w:tcPr>
          <w:p w:rsidR="00D24CD3" w:rsidRPr="001F258F" w:rsidRDefault="00AF3DD3">
            <w:pPr>
              <w:pStyle w:val="TableParagraph"/>
              <w:jc w:val="center"/>
            </w:pPr>
            <w:r>
              <w:t>2</w:t>
            </w:r>
          </w:p>
        </w:tc>
        <w:tc>
          <w:tcPr>
            <w:tcW w:w="2400" w:type="dxa"/>
            <w:vAlign w:val="center"/>
          </w:tcPr>
          <w:p w:rsidR="00D24CD3" w:rsidRPr="001F258F" w:rsidRDefault="00AF3DD3">
            <w:pPr>
              <w:pStyle w:val="TableParagraph"/>
            </w:pPr>
            <w:r>
              <w:t>oldbalanceOrg</w:t>
            </w:r>
          </w:p>
        </w:tc>
        <w:tc>
          <w:tcPr>
            <w:tcW w:w="4180" w:type="dxa"/>
            <w:vAlign w:val="center"/>
          </w:tcPr>
          <w:p w:rsidR="00D24CD3" w:rsidRPr="001F258F" w:rsidRDefault="00AF3DD3">
            <w:pPr>
              <w:pStyle w:val="TableParagraph"/>
            </w:pPr>
            <w:r>
              <w:t>Sender balance before the transaction</w:t>
            </w:r>
          </w:p>
        </w:tc>
        <w:tc>
          <w:tcPr>
            <w:tcW w:w="2000" w:type="dxa"/>
            <w:vAlign w:val="center"/>
          </w:tcPr>
          <w:p w:rsidR="00AF3DD3" w:rsidRPr="001F258F" w:rsidRDefault="00480C84" w:rsidP="00AF3DD3">
            <w:pPr>
              <w:pStyle w:val="HTMLPreformatted"/>
              <w:shd w:val="clear" w:color="auto" w:fill="FFFFFF"/>
              <w:wordWrap w:val="0"/>
              <w:rPr>
                <w:rFonts w:ascii="Times New Roman" w:hAnsi="Times New Roman" w:cs="Times New Roman"/>
                <w:sz w:val="15"/>
                <w:szCs w:val="15"/>
              </w:rPr>
            </w:pPr>
            <w:r>
              <w:rPr>
                <w:rFonts w:ascii="Times New Roman" w:hAnsi="Times New Roman" w:cs="Times New Roman"/>
              </w:rPr>
              <w:t>2.556188</w:t>
            </w:r>
          </w:p>
          <w:p w:rsidR="00D24CD3" w:rsidRPr="001F258F" w:rsidRDefault="00D24CD3">
            <w:pPr>
              <w:pStyle w:val="TableParagraph"/>
              <w:jc w:val="center"/>
            </w:pPr>
          </w:p>
        </w:tc>
      </w:tr>
      <w:tr w:rsidR="00D24CD3" w:rsidRPr="001F258F">
        <w:trPr>
          <w:cantSplit/>
        </w:trPr>
        <w:tc>
          <w:tcPr>
            <w:tcW w:w="720" w:type="dxa"/>
            <w:vAlign w:val="center"/>
          </w:tcPr>
          <w:p w:rsidR="00D24CD3" w:rsidRPr="001F258F" w:rsidRDefault="00AF3DD3">
            <w:pPr>
              <w:pStyle w:val="TableParagraph"/>
              <w:jc w:val="center"/>
            </w:pPr>
            <w:r>
              <w:lastRenderedPageBreak/>
              <w:t>3</w:t>
            </w:r>
          </w:p>
        </w:tc>
        <w:tc>
          <w:tcPr>
            <w:tcW w:w="2400" w:type="dxa"/>
            <w:vAlign w:val="center"/>
          </w:tcPr>
          <w:p w:rsidR="00D24CD3" w:rsidRPr="001F258F" w:rsidRDefault="00AF3DD3">
            <w:pPr>
              <w:pStyle w:val="TableParagraph"/>
            </w:pPr>
            <w:r>
              <w:t>newbalanceOrig</w:t>
            </w:r>
          </w:p>
        </w:tc>
        <w:tc>
          <w:tcPr>
            <w:tcW w:w="4180" w:type="dxa"/>
            <w:vAlign w:val="center"/>
          </w:tcPr>
          <w:p w:rsidR="00D24CD3" w:rsidRPr="001F258F" w:rsidRDefault="00AF3DD3">
            <w:pPr>
              <w:pStyle w:val="TableParagraph"/>
            </w:pPr>
            <w:r>
              <w:t>Sender balance after the transaction</w:t>
            </w:r>
          </w:p>
        </w:tc>
        <w:tc>
          <w:tcPr>
            <w:tcW w:w="2000" w:type="dxa"/>
            <w:vAlign w:val="center"/>
          </w:tcPr>
          <w:p w:rsidR="00AF3DD3" w:rsidRPr="001F258F" w:rsidRDefault="00480C84" w:rsidP="00AF3DD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sz w:val="15"/>
                <w:szCs w:val="15"/>
              </w:rPr>
            </w:pPr>
            <w:r>
              <w:t>2.655647</w:t>
            </w:r>
          </w:p>
          <w:p w:rsidR="00D24CD3" w:rsidRPr="001F258F" w:rsidRDefault="00D24CD3">
            <w:pPr>
              <w:pStyle w:val="TableParagraph"/>
              <w:jc w:val="center"/>
            </w:pPr>
          </w:p>
        </w:tc>
      </w:tr>
      <w:tr w:rsidR="00D24CD3" w:rsidRPr="001F258F">
        <w:trPr>
          <w:cantSplit/>
        </w:trPr>
        <w:tc>
          <w:tcPr>
            <w:tcW w:w="720" w:type="dxa"/>
            <w:vAlign w:val="center"/>
          </w:tcPr>
          <w:p w:rsidR="00D24CD3" w:rsidRPr="001F258F" w:rsidRDefault="00AF3DD3">
            <w:pPr>
              <w:pStyle w:val="TableParagraph"/>
              <w:jc w:val="center"/>
            </w:pPr>
            <w:r>
              <w:t>4</w:t>
            </w:r>
          </w:p>
        </w:tc>
        <w:tc>
          <w:tcPr>
            <w:tcW w:w="2400" w:type="dxa"/>
            <w:vAlign w:val="center"/>
          </w:tcPr>
          <w:p w:rsidR="00D24CD3" w:rsidRPr="001F258F" w:rsidRDefault="00AF3DD3">
            <w:pPr>
              <w:pStyle w:val="TableParagraph"/>
            </w:pPr>
            <w:r>
              <w:t>oldbalanceDest</w:t>
            </w:r>
          </w:p>
        </w:tc>
        <w:tc>
          <w:tcPr>
            <w:tcW w:w="4180" w:type="dxa"/>
            <w:vAlign w:val="center"/>
          </w:tcPr>
          <w:p w:rsidR="00D24CD3" w:rsidRPr="001F258F" w:rsidRDefault="00AF3DD3">
            <w:pPr>
              <w:pStyle w:val="TableParagraph"/>
            </w:pPr>
            <w:r>
              <w:t>Receiver balance before the transaction</w:t>
            </w:r>
          </w:p>
        </w:tc>
        <w:tc>
          <w:tcPr>
            <w:tcW w:w="2000" w:type="dxa"/>
            <w:vAlign w:val="center"/>
          </w:tcPr>
          <w:p w:rsidR="00AF3DD3" w:rsidRPr="001F258F" w:rsidRDefault="00AF3DD3" w:rsidP="00AF3DD3">
            <w:pPr>
              <w:pStyle w:val="HTMLPreformatted"/>
              <w:shd w:val="clear" w:color="auto" w:fill="FFFFFF"/>
              <w:wordWrap w:val="0"/>
              <w:rPr>
                <w:rFonts w:ascii="Times New Roman" w:hAnsi="Times New Roman" w:cs="Times New Roman"/>
                <w:sz w:val="15"/>
                <w:szCs w:val="15"/>
              </w:rPr>
            </w:pPr>
          </w:p>
          <w:p w:rsidR="00D24CD3" w:rsidRPr="001F258F" w:rsidRDefault="00480C84" w:rsidP="00690886">
            <w:pPr>
              <w:pStyle w:val="TableParagraph"/>
              <w:ind w:left="0"/>
            </w:pPr>
            <w:r>
              <w:t>0.351191</w:t>
            </w:r>
          </w:p>
        </w:tc>
      </w:tr>
      <w:tr w:rsidR="00D24CD3" w:rsidRPr="001F258F">
        <w:trPr>
          <w:cantSplit/>
        </w:trPr>
        <w:tc>
          <w:tcPr>
            <w:tcW w:w="720" w:type="dxa"/>
            <w:vAlign w:val="center"/>
          </w:tcPr>
          <w:p w:rsidR="00D24CD3" w:rsidRPr="001F258F" w:rsidRDefault="00AF3DD3">
            <w:pPr>
              <w:pStyle w:val="TableParagraph"/>
              <w:jc w:val="center"/>
            </w:pPr>
            <w:r>
              <w:t>5</w:t>
            </w:r>
          </w:p>
        </w:tc>
        <w:tc>
          <w:tcPr>
            <w:tcW w:w="2400" w:type="dxa"/>
            <w:vAlign w:val="center"/>
          </w:tcPr>
          <w:p w:rsidR="00D24CD3" w:rsidRPr="001F258F" w:rsidRDefault="00AF3DD3">
            <w:pPr>
              <w:pStyle w:val="TableParagraph"/>
            </w:pPr>
            <w:r>
              <w:t>newbalanceDest</w:t>
            </w:r>
          </w:p>
        </w:tc>
        <w:tc>
          <w:tcPr>
            <w:tcW w:w="4180" w:type="dxa"/>
            <w:vAlign w:val="center"/>
          </w:tcPr>
          <w:p w:rsidR="00D24CD3" w:rsidRPr="001F258F" w:rsidRDefault="00AF3DD3">
            <w:pPr>
              <w:pStyle w:val="TableParagraph"/>
            </w:pPr>
            <w:r>
              <w:t>Receiver balance after the transaction</w:t>
            </w:r>
          </w:p>
        </w:tc>
        <w:tc>
          <w:tcPr>
            <w:tcW w:w="2000" w:type="dxa"/>
            <w:vAlign w:val="center"/>
          </w:tcPr>
          <w:p w:rsidR="00D24CD3" w:rsidRPr="001F258F" w:rsidRDefault="00480C84" w:rsidP="00690886">
            <w:pPr>
              <w:pStyle w:val="TableParagraph"/>
              <w:ind w:left="0"/>
            </w:pPr>
            <w:r>
              <w:t>0.540029</w:t>
            </w:r>
          </w:p>
        </w:tc>
      </w:tr>
      <w:tr w:rsidR="00D24CD3" w:rsidRPr="001F258F">
        <w:trPr>
          <w:cantSplit/>
        </w:trPr>
        <w:tc>
          <w:tcPr>
            <w:tcW w:w="720" w:type="dxa"/>
            <w:vAlign w:val="center"/>
          </w:tcPr>
          <w:p w:rsidR="00D24CD3" w:rsidRPr="001F258F" w:rsidRDefault="00AF3DD3">
            <w:pPr>
              <w:pStyle w:val="TableParagraph"/>
              <w:jc w:val="center"/>
            </w:pPr>
            <w:r>
              <w:t>6</w:t>
            </w:r>
          </w:p>
        </w:tc>
        <w:tc>
          <w:tcPr>
            <w:tcW w:w="2400" w:type="dxa"/>
            <w:vAlign w:val="center"/>
          </w:tcPr>
          <w:p w:rsidR="00D24CD3" w:rsidRPr="001F258F" w:rsidRDefault="00AF3DD3">
            <w:pPr>
              <w:pStyle w:val="TableParagraph"/>
            </w:pPr>
            <w:r>
              <w:t>type</w:t>
            </w:r>
          </w:p>
        </w:tc>
        <w:tc>
          <w:tcPr>
            <w:tcW w:w="4180" w:type="dxa"/>
            <w:vAlign w:val="center"/>
          </w:tcPr>
          <w:p w:rsidR="00D24CD3" w:rsidRPr="001F258F" w:rsidRDefault="00AF3DD3">
            <w:pPr>
              <w:pStyle w:val="TableParagraph"/>
            </w:pPr>
            <w:r>
              <w:t>Transaction type (TRANSFER / CASH_OUT, etc.)</w:t>
            </w:r>
          </w:p>
        </w:tc>
        <w:tc>
          <w:tcPr>
            <w:tcW w:w="2000" w:type="dxa"/>
            <w:vAlign w:val="center"/>
          </w:tcPr>
          <w:p w:rsidR="00AF3DD3" w:rsidRPr="001F258F" w:rsidRDefault="00480C84" w:rsidP="00AF3DD3">
            <w:pPr>
              <w:pStyle w:val="HTMLPreformatted"/>
              <w:shd w:val="clear" w:color="auto" w:fill="FFFFFF"/>
              <w:wordWrap w:val="0"/>
              <w:rPr>
                <w:rFonts w:ascii="Times New Roman" w:hAnsi="Times New Roman" w:cs="Times New Roman"/>
              </w:rPr>
            </w:pPr>
            <w:r>
              <w:rPr>
                <w:rFonts w:ascii="Times New Roman" w:hAnsi="Times New Roman" w:cs="Times New Roman"/>
              </w:rPr>
              <w:t>0.648745</w:t>
            </w:r>
          </w:p>
          <w:p w:rsidR="00480C84" w:rsidRPr="001F258F" w:rsidRDefault="00480C84" w:rsidP="00AF3DD3">
            <w:pPr>
              <w:pStyle w:val="HTMLPreformatted"/>
              <w:shd w:val="clear" w:color="auto" w:fill="FFFFFF"/>
              <w:wordWrap w:val="0"/>
              <w:rPr>
                <w:rFonts w:ascii="Times New Roman" w:hAnsi="Times New Roman" w:cs="Times New Roman"/>
                <w:sz w:val="15"/>
                <w:szCs w:val="15"/>
              </w:rPr>
            </w:pPr>
            <w:r>
              <w:rPr>
                <w:rFonts w:ascii="Times New Roman" w:hAnsi="Times New Roman" w:cs="Times New Roman"/>
              </w:rPr>
              <w:t>0.857677</w:t>
            </w:r>
          </w:p>
          <w:p w:rsidR="00D24CD3" w:rsidRPr="001F258F" w:rsidRDefault="00D24CD3">
            <w:pPr>
              <w:pStyle w:val="TableParagraph"/>
              <w:jc w:val="center"/>
            </w:pPr>
          </w:p>
        </w:tc>
      </w:tr>
    </w:tbl>
    <w:p w:rsidR="00D24CD3" w:rsidRPr="001F258F" w:rsidRDefault="00D24CD3">
      <w:pPr>
        <w:pStyle w:val="BodyText"/>
      </w:pPr>
    </w:p>
    <w:p w:rsidR="00D24CD3" w:rsidRPr="001F258F" w:rsidRDefault="00D24CD3">
      <w:pPr>
        <w:pStyle w:val="BodyText"/>
      </w:pPr>
    </w:p>
    <w:p w:rsidR="00D24CD3" w:rsidRPr="001F258F" w:rsidRDefault="00AF3DD3">
      <w:pPr>
        <w:pStyle w:val="BodyText"/>
        <w:keepNext/>
        <w:jc w:val="center"/>
      </w:pPr>
      <w:r>
        <w:rPr>
          <w:b/>
        </w:rPr>
        <w:t>Table 4: Fraud-Ring Summary</w:t>
      </w:r>
    </w:p>
    <w:tbl>
      <w:tblPr>
        <w:tblW w:w="9300" w:type="dxa"/>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tblPr>
      <w:tblGrid>
        <w:gridCol w:w="1300"/>
        <w:gridCol w:w="2100"/>
        <w:gridCol w:w="2100"/>
        <w:gridCol w:w="1900"/>
        <w:gridCol w:w="1900"/>
      </w:tblGrid>
      <w:tr w:rsidR="00D24CD3" w:rsidRPr="001F258F" w:rsidTr="006F7950">
        <w:trPr>
          <w:cantSplit/>
          <w:trHeight w:val="650"/>
          <w:tblHeader/>
        </w:trPr>
        <w:tc>
          <w:tcPr>
            <w:tcW w:w="1300" w:type="dxa"/>
            <w:vAlign w:val="center"/>
          </w:tcPr>
          <w:p w:rsidR="00D24CD3" w:rsidRPr="001F258F" w:rsidRDefault="00AF3DD3">
            <w:pPr>
              <w:pStyle w:val="TableParagraph"/>
              <w:jc w:val="center"/>
            </w:pPr>
            <w:r>
              <w:rPr>
                <w:b/>
              </w:rPr>
              <w:t>Ring ID</w:t>
            </w:r>
          </w:p>
        </w:tc>
        <w:tc>
          <w:tcPr>
            <w:tcW w:w="2100" w:type="dxa"/>
            <w:vAlign w:val="center"/>
          </w:tcPr>
          <w:p w:rsidR="00D24CD3" w:rsidRPr="001F258F" w:rsidRDefault="00AF3DD3">
            <w:pPr>
              <w:pStyle w:val="TableParagraph"/>
              <w:jc w:val="center"/>
            </w:pPr>
            <w:r>
              <w:rPr>
                <w:b/>
              </w:rPr>
              <w:t>Accounts in ring</w:t>
            </w:r>
          </w:p>
        </w:tc>
        <w:tc>
          <w:tcPr>
            <w:tcW w:w="2100" w:type="dxa"/>
            <w:vAlign w:val="center"/>
          </w:tcPr>
          <w:p w:rsidR="00D24CD3" w:rsidRPr="001F258F" w:rsidRDefault="00AF3DD3">
            <w:pPr>
              <w:pStyle w:val="TableParagraph"/>
              <w:jc w:val="center"/>
            </w:pPr>
            <w:r>
              <w:rPr>
                <w:b/>
              </w:rPr>
              <w:t>Transactions</w:t>
            </w:r>
          </w:p>
        </w:tc>
        <w:tc>
          <w:tcPr>
            <w:tcW w:w="1900" w:type="dxa"/>
            <w:vAlign w:val="center"/>
          </w:tcPr>
          <w:p w:rsidR="00D24CD3" w:rsidRPr="001F258F" w:rsidRDefault="00AF3DD3">
            <w:pPr>
              <w:pStyle w:val="TableParagraph"/>
              <w:jc w:val="center"/>
            </w:pPr>
            <w:r>
              <w:rPr>
                <w:b/>
              </w:rPr>
              <w:t>Total amount</w:t>
            </w:r>
          </w:p>
        </w:tc>
        <w:tc>
          <w:tcPr>
            <w:tcW w:w="1900" w:type="dxa"/>
            <w:vAlign w:val="center"/>
          </w:tcPr>
          <w:p w:rsidR="00D24CD3" w:rsidRPr="001F258F" w:rsidRDefault="00AF3DD3">
            <w:pPr>
              <w:pStyle w:val="TableParagraph"/>
              <w:jc w:val="center"/>
            </w:pPr>
            <w:r>
              <w:rPr>
                <w:b/>
              </w:rPr>
              <w:t>Fraud ratio</w:t>
            </w:r>
          </w:p>
        </w:tc>
      </w:tr>
      <w:tr w:rsidR="00D24CD3" w:rsidRPr="001F258F" w:rsidTr="006F7950">
        <w:trPr>
          <w:cantSplit/>
          <w:trHeight w:val="731"/>
        </w:trPr>
        <w:tc>
          <w:tcPr>
            <w:tcW w:w="1300" w:type="dxa"/>
            <w:vAlign w:val="center"/>
          </w:tcPr>
          <w:p w:rsidR="00D24CD3" w:rsidRPr="001F258F" w:rsidRDefault="00480C84">
            <w:pPr>
              <w:pStyle w:val="TableParagraph"/>
              <w:jc w:val="center"/>
            </w:pPr>
            <w:r>
              <w:t>16</w:t>
            </w:r>
          </w:p>
        </w:tc>
        <w:tc>
          <w:tcPr>
            <w:tcW w:w="2100" w:type="dxa"/>
            <w:vAlign w:val="center"/>
          </w:tcPr>
          <w:p w:rsidR="00D24CD3" w:rsidRPr="001F258F" w:rsidRDefault="00480C84">
            <w:pPr>
              <w:pStyle w:val="TableParagraph"/>
              <w:jc w:val="center"/>
            </w:pPr>
            <w:r>
              <w:t>2</w:t>
            </w:r>
          </w:p>
        </w:tc>
        <w:tc>
          <w:tcPr>
            <w:tcW w:w="2100" w:type="dxa"/>
            <w:vAlign w:val="center"/>
          </w:tcPr>
          <w:p w:rsidR="00D24CD3" w:rsidRPr="001F258F" w:rsidRDefault="00480C84">
            <w:pPr>
              <w:pStyle w:val="TableParagraph"/>
              <w:jc w:val="center"/>
            </w:pPr>
            <w:r>
              <w:t>1</w:t>
            </w:r>
          </w:p>
        </w:tc>
        <w:tc>
          <w:tcPr>
            <w:tcW w:w="1900" w:type="dxa"/>
            <w:vAlign w:val="center"/>
          </w:tcPr>
          <w:p w:rsidR="00D24CD3" w:rsidRPr="001F258F" w:rsidRDefault="00480C84">
            <w:pPr>
              <w:pStyle w:val="TableParagraph"/>
              <w:jc w:val="center"/>
            </w:pPr>
            <w:r>
              <w:t>35,063.63</w:t>
            </w:r>
          </w:p>
        </w:tc>
        <w:tc>
          <w:tcPr>
            <w:tcW w:w="1900" w:type="dxa"/>
            <w:vAlign w:val="center"/>
          </w:tcPr>
          <w:p w:rsidR="00D24CD3" w:rsidRPr="001F258F" w:rsidRDefault="00480C84">
            <w:pPr>
              <w:pStyle w:val="TableParagraph"/>
              <w:jc w:val="center"/>
            </w:pPr>
            <w:r>
              <w:t>1.00</w:t>
            </w:r>
          </w:p>
        </w:tc>
      </w:tr>
      <w:tr w:rsidR="00D24CD3" w:rsidRPr="001F258F" w:rsidTr="006F7950">
        <w:trPr>
          <w:cantSplit/>
          <w:trHeight w:val="551"/>
        </w:trPr>
        <w:tc>
          <w:tcPr>
            <w:tcW w:w="1300" w:type="dxa"/>
            <w:vAlign w:val="center"/>
          </w:tcPr>
          <w:p w:rsidR="00D24CD3" w:rsidRPr="001F258F" w:rsidRDefault="00CC1BEE">
            <w:pPr>
              <w:pStyle w:val="TableParagraph"/>
              <w:jc w:val="center"/>
            </w:pPr>
            <w:r>
              <w:t>28</w:t>
            </w:r>
          </w:p>
        </w:tc>
        <w:tc>
          <w:tcPr>
            <w:tcW w:w="2100" w:type="dxa"/>
            <w:vAlign w:val="center"/>
          </w:tcPr>
          <w:p w:rsidR="00D24CD3" w:rsidRPr="001F258F" w:rsidRDefault="00CC1BEE">
            <w:pPr>
              <w:pStyle w:val="TableParagraph"/>
              <w:jc w:val="center"/>
            </w:pPr>
            <w:r>
              <w:t>2</w:t>
            </w:r>
          </w:p>
        </w:tc>
        <w:tc>
          <w:tcPr>
            <w:tcW w:w="2100" w:type="dxa"/>
            <w:vAlign w:val="center"/>
          </w:tcPr>
          <w:p w:rsidR="00D24CD3" w:rsidRPr="001F258F" w:rsidRDefault="00CC1BEE">
            <w:pPr>
              <w:pStyle w:val="TableParagraph"/>
              <w:jc w:val="center"/>
            </w:pPr>
            <w:r>
              <w:t>1</w:t>
            </w:r>
          </w:p>
        </w:tc>
        <w:tc>
          <w:tcPr>
            <w:tcW w:w="1900" w:type="dxa"/>
            <w:vAlign w:val="center"/>
          </w:tcPr>
          <w:p w:rsidR="00D24CD3" w:rsidRPr="001F258F" w:rsidRDefault="00CC1BEE">
            <w:pPr>
              <w:pStyle w:val="TableParagraph"/>
              <w:jc w:val="center"/>
            </w:pPr>
            <w:r>
              <w:t>1,096,187.24</w:t>
            </w:r>
          </w:p>
        </w:tc>
        <w:tc>
          <w:tcPr>
            <w:tcW w:w="1900" w:type="dxa"/>
            <w:vAlign w:val="center"/>
          </w:tcPr>
          <w:p w:rsidR="00D24CD3" w:rsidRPr="001F258F" w:rsidRDefault="00CC1BEE">
            <w:pPr>
              <w:pStyle w:val="TableParagraph"/>
              <w:jc w:val="center"/>
            </w:pPr>
            <w:r>
              <w:t>1.00</w:t>
            </w:r>
          </w:p>
        </w:tc>
      </w:tr>
      <w:tr w:rsidR="00D24CD3" w:rsidRPr="001F258F" w:rsidTr="006F7950">
        <w:trPr>
          <w:cantSplit/>
          <w:trHeight w:val="632"/>
        </w:trPr>
        <w:tc>
          <w:tcPr>
            <w:tcW w:w="1300" w:type="dxa"/>
            <w:vAlign w:val="center"/>
          </w:tcPr>
          <w:p w:rsidR="00D24CD3" w:rsidRPr="001F258F" w:rsidRDefault="00CC1BEE">
            <w:pPr>
              <w:pStyle w:val="TableParagraph"/>
              <w:jc w:val="center"/>
            </w:pPr>
            <w:r>
              <w:t>29</w:t>
            </w:r>
          </w:p>
        </w:tc>
        <w:tc>
          <w:tcPr>
            <w:tcW w:w="2100" w:type="dxa"/>
            <w:vAlign w:val="center"/>
          </w:tcPr>
          <w:p w:rsidR="00D24CD3" w:rsidRPr="001F258F" w:rsidRDefault="00CC1BEE">
            <w:pPr>
              <w:pStyle w:val="TableParagraph"/>
              <w:jc w:val="center"/>
            </w:pPr>
            <w:r>
              <w:t>2</w:t>
            </w:r>
          </w:p>
        </w:tc>
        <w:tc>
          <w:tcPr>
            <w:tcW w:w="2100" w:type="dxa"/>
            <w:vAlign w:val="center"/>
          </w:tcPr>
          <w:p w:rsidR="00D24CD3" w:rsidRPr="001F258F" w:rsidRDefault="00CC1BEE">
            <w:pPr>
              <w:pStyle w:val="TableParagraph"/>
              <w:jc w:val="center"/>
            </w:pPr>
            <w:r>
              <w:t>1</w:t>
            </w:r>
          </w:p>
        </w:tc>
        <w:tc>
          <w:tcPr>
            <w:tcW w:w="1900" w:type="dxa"/>
            <w:vAlign w:val="center"/>
          </w:tcPr>
          <w:p w:rsidR="00D24CD3" w:rsidRPr="001F258F" w:rsidRDefault="00CC1BEE">
            <w:pPr>
              <w:pStyle w:val="TableParagraph"/>
              <w:jc w:val="center"/>
            </w:pPr>
            <w:r>
              <w:t>963,532.14</w:t>
            </w:r>
          </w:p>
        </w:tc>
        <w:tc>
          <w:tcPr>
            <w:tcW w:w="1900" w:type="dxa"/>
            <w:vAlign w:val="center"/>
          </w:tcPr>
          <w:p w:rsidR="00D24CD3" w:rsidRPr="001F258F" w:rsidRDefault="00CC1BEE">
            <w:pPr>
              <w:pStyle w:val="TableParagraph"/>
              <w:jc w:val="center"/>
            </w:pPr>
            <w:r>
              <w:t>1.00</w:t>
            </w:r>
          </w:p>
        </w:tc>
      </w:tr>
    </w:tbl>
    <w:p w:rsidR="00D24CD3" w:rsidRPr="001F258F" w:rsidRDefault="00D24CD3">
      <w:pPr>
        <w:pStyle w:val="BodyText"/>
      </w:pPr>
    </w:p>
    <w:p w:rsidR="004D6A65" w:rsidRPr="001F258F" w:rsidRDefault="004D6A65">
      <w:pPr>
        <w:pStyle w:val="BodyText"/>
      </w:pPr>
    </w:p>
    <w:p w:rsidR="004D6A65" w:rsidRPr="001F258F" w:rsidRDefault="004D6A65" w:rsidP="004D6A65">
      <w:pPr>
        <w:pStyle w:val="BodyText"/>
      </w:pPr>
    </w:p>
    <w:p w:rsidR="004D6A65" w:rsidRPr="001F258F" w:rsidRDefault="004D6A65" w:rsidP="004D6A65">
      <w:pPr>
        <w:pStyle w:val="BodyText"/>
        <w:keepNext/>
        <w:jc w:val="center"/>
      </w:pPr>
      <w:r>
        <w:rPr>
          <w:b/>
        </w:rPr>
        <w:t>Table 5: ADWIN Drift Detection Results</w:t>
      </w:r>
    </w:p>
    <w:tbl>
      <w:tblPr>
        <w:tblStyle w:val="TableGrid"/>
        <w:tblW w:w="0" w:type="auto"/>
        <w:tblLook w:val="04A0"/>
      </w:tblPr>
      <w:tblGrid>
        <w:gridCol w:w="1188"/>
        <w:gridCol w:w="2160"/>
        <w:gridCol w:w="4692"/>
        <w:gridCol w:w="2680"/>
      </w:tblGrid>
      <w:tr w:rsidR="004D6A65" w:rsidRPr="001F258F" w:rsidTr="004D6A65">
        <w:trPr>
          <w:trHeight w:val="519"/>
        </w:trPr>
        <w:tc>
          <w:tcPr>
            <w:tcW w:w="1188" w:type="dxa"/>
          </w:tcPr>
          <w:p w:rsidR="004D6A65" w:rsidRPr="001F258F" w:rsidRDefault="004D6A65">
            <w:pPr>
              <w:pStyle w:val="BodyText"/>
            </w:pPr>
            <w:r>
              <w:t>Drift No.</w:t>
            </w:r>
          </w:p>
        </w:tc>
        <w:tc>
          <w:tcPr>
            <w:tcW w:w="2160" w:type="dxa"/>
          </w:tcPr>
          <w:p w:rsidR="004D6A65" w:rsidRPr="001F258F" w:rsidRDefault="004D6A65">
            <w:pPr>
              <w:pStyle w:val="BodyText"/>
            </w:pPr>
            <w:r>
              <w:t>Time step / window</w:t>
            </w:r>
          </w:p>
        </w:tc>
        <w:tc>
          <w:tcPr>
            <w:tcW w:w="4692" w:type="dxa"/>
          </w:tcPr>
          <w:p w:rsidR="004D6A65" w:rsidRPr="001F258F" w:rsidRDefault="004D6A65">
            <w:pPr>
              <w:pStyle w:val="BodyText"/>
            </w:pPr>
            <w:r>
              <w:t>Monitored metric</w:t>
            </w:r>
          </w:p>
        </w:tc>
        <w:tc>
          <w:tcPr>
            <w:tcW w:w="2680" w:type="dxa"/>
          </w:tcPr>
          <w:p w:rsidR="004D6A65" w:rsidRPr="001F258F" w:rsidRDefault="004D6A65">
            <w:pPr>
              <w:pStyle w:val="BodyText"/>
            </w:pPr>
            <w:r>
              <w:t>Action taken</w:t>
            </w:r>
          </w:p>
        </w:tc>
      </w:tr>
      <w:tr w:rsidR="004D6A65" w:rsidRPr="001F258F" w:rsidTr="004D6A65">
        <w:trPr>
          <w:trHeight w:val="501"/>
        </w:trPr>
        <w:tc>
          <w:tcPr>
            <w:tcW w:w="1188" w:type="dxa"/>
          </w:tcPr>
          <w:p w:rsidR="004D6A65" w:rsidRPr="001F258F" w:rsidRDefault="004D6A65">
            <w:pPr>
              <w:pStyle w:val="BodyText"/>
            </w:pPr>
            <w:r>
              <w:t>1</w:t>
            </w:r>
          </w:p>
        </w:tc>
        <w:tc>
          <w:tcPr>
            <w:tcW w:w="2160" w:type="dxa"/>
          </w:tcPr>
          <w:p w:rsidR="004D6A65" w:rsidRPr="001F258F" w:rsidRDefault="004D6A65">
            <w:pPr>
              <w:pStyle w:val="BodyText"/>
            </w:pPr>
            <w:r>
              <w:t>95,999</w:t>
            </w:r>
          </w:p>
        </w:tc>
        <w:tc>
          <w:tcPr>
            <w:tcW w:w="4692" w:type="dxa"/>
          </w:tcPr>
          <w:p w:rsidR="004D6A65" w:rsidRPr="001F258F" w:rsidRDefault="004D6A65">
            <w:pPr>
              <w:pStyle w:val="BodyText"/>
            </w:pPr>
            <w:r>
              <w:t>XGBoost prediction probability</w:t>
            </w:r>
          </w:p>
        </w:tc>
        <w:tc>
          <w:tcPr>
            <w:tcW w:w="2680" w:type="dxa"/>
          </w:tcPr>
          <w:p w:rsidR="004D6A65" w:rsidRPr="001F258F" w:rsidRDefault="004D6A65">
            <w:pPr>
              <w:pStyle w:val="BodyText"/>
            </w:pPr>
            <w:r>
              <w:t>Drift detected</w:t>
            </w:r>
          </w:p>
        </w:tc>
      </w:tr>
      <w:tr w:rsidR="004D6A65" w:rsidRPr="001F258F" w:rsidTr="004D6A65">
        <w:trPr>
          <w:trHeight w:val="483"/>
        </w:trPr>
        <w:tc>
          <w:tcPr>
            <w:tcW w:w="1188" w:type="dxa"/>
          </w:tcPr>
          <w:p w:rsidR="004D6A65" w:rsidRPr="001F258F" w:rsidRDefault="004D6A65">
            <w:pPr>
              <w:pStyle w:val="BodyText"/>
            </w:pPr>
            <w:r>
              <w:t>2</w:t>
            </w:r>
          </w:p>
        </w:tc>
        <w:tc>
          <w:tcPr>
            <w:tcW w:w="2160" w:type="dxa"/>
          </w:tcPr>
          <w:p w:rsidR="004D6A65" w:rsidRPr="001F258F" w:rsidRDefault="004D6A65">
            <w:pPr>
              <w:pStyle w:val="BodyText"/>
            </w:pPr>
            <w:r>
              <w:t>97,727</w:t>
            </w:r>
          </w:p>
        </w:tc>
        <w:tc>
          <w:tcPr>
            <w:tcW w:w="4692" w:type="dxa"/>
          </w:tcPr>
          <w:p w:rsidR="004D6A65" w:rsidRPr="001F258F" w:rsidRDefault="004D6A65">
            <w:pPr>
              <w:pStyle w:val="BodyText"/>
            </w:pPr>
            <w:r>
              <w:t>XGBoost prediction probability</w:t>
            </w:r>
          </w:p>
        </w:tc>
        <w:tc>
          <w:tcPr>
            <w:tcW w:w="2680" w:type="dxa"/>
          </w:tcPr>
          <w:p w:rsidR="004D6A65" w:rsidRPr="001F258F" w:rsidRDefault="004D6A65">
            <w:pPr>
              <w:pStyle w:val="BodyText"/>
            </w:pPr>
            <w:r>
              <w:t>Drift detected</w:t>
            </w:r>
          </w:p>
        </w:tc>
      </w:tr>
      <w:tr w:rsidR="004D6A65" w:rsidRPr="001F258F" w:rsidTr="004D6A65">
        <w:trPr>
          <w:trHeight w:val="465"/>
        </w:trPr>
        <w:tc>
          <w:tcPr>
            <w:tcW w:w="1188" w:type="dxa"/>
          </w:tcPr>
          <w:p w:rsidR="004D6A65" w:rsidRPr="001F258F" w:rsidRDefault="004D6A65">
            <w:pPr>
              <w:pStyle w:val="BodyText"/>
            </w:pPr>
            <w:r>
              <w:t>3</w:t>
            </w:r>
          </w:p>
        </w:tc>
        <w:tc>
          <w:tcPr>
            <w:tcW w:w="2160" w:type="dxa"/>
          </w:tcPr>
          <w:p w:rsidR="004D6A65" w:rsidRPr="001F258F" w:rsidRDefault="004D6A65">
            <w:pPr>
              <w:pStyle w:val="BodyText"/>
            </w:pPr>
            <w:r>
              <w:t>97,951</w:t>
            </w:r>
          </w:p>
        </w:tc>
        <w:tc>
          <w:tcPr>
            <w:tcW w:w="4692" w:type="dxa"/>
          </w:tcPr>
          <w:p w:rsidR="004D6A65" w:rsidRPr="001F258F" w:rsidRDefault="004D6A65">
            <w:pPr>
              <w:pStyle w:val="BodyText"/>
            </w:pPr>
            <w:r>
              <w:t>XGBoost prediction probability</w:t>
            </w:r>
          </w:p>
        </w:tc>
        <w:tc>
          <w:tcPr>
            <w:tcW w:w="2680" w:type="dxa"/>
          </w:tcPr>
          <w:p w:rsidR="004D6A65" w:rsidRPr="001F258F" w:rsidRDefault="004D6A65">
            <w:pPr>
              <w:pStyle w:val="BodyText"/>
            </w:pPr>
            <w:r>
              <w:t>Drift detected</w:t>
            </w:r>
          </w:p>
        </w:tc>
      </w:tr>
      <w:tr w:rsidR="004D6A65" w:rsidRPr="001F258F" w:rsidTr="004D6A65">
        <w:trPr>
          <w:trHeight w:val="537"/>
        </w:trPr>
        <w:tc>
          <w:tcPr>
            <w:tcW w:w="1188" w:type="dxa"/>
          </w:tcPr>
          <w:p w:rsidR="004D6A65" w:rsidRPr="001F258F" w:rsidRDefault="004D6A65">
            <w:pPr>
              <w:pStyle w:val="BodyText"/>
            </w:pPr>
            <w:r>
              <w:t>4</w:t>
            </w:r>
          </w:p>
        </w:tc>
        <w:tc>
          <w:tcPr>
            <w:tcW w:w="2160" w:type="dxa"/>
          </w:tcPr>
          <w:p w:rsidR="004D6A65" w:rsidRPr="001F258F" w:rsidRDefault="004D6A65">
            <w:pPr>
              <w:pStyle w:val="BodyText"/>
            </w:pPr>
            <w:r>
              <w:t>98,495</w:t>
            </w:r>
          </w:p>
        </w:tc>
        <w:tc>
          <w:tcPr>
            <w:tcW w:w="4692" w:type="dxa"/>
          </w:tcPr>
          <w:p w:rsidR="004D6A65" w:rsidRPr="001F258F" w:rsidRDefault="004D6A65">
            <w:pPr>
              <w:pStyle w:val="BodyText"/>
            </w:pPr>
            <w:r>
              <w:t>XGBoost prediction probability</w:t>
            </w:r>
          </w:p>
        </w:tc>
        <w:tc>
          <w:tcPr>
            <w:tcW w:w="2680" w:type="dxa"/>
          </w:tcPr>
          <w:p w:rsidR="004D6A65" w:rsidRPr="001F258F" w:rsidRDefault="004D6A65">
            <w:pPr>
              <w:pStyle w:val="BodyText"/>
            </w:pPr>
            <w:r>
              <w:t>Drift detected</w:t>
            </w:r>
          </w:p>
        </w:tc>
      </w:tr>
      <w:tr w:rsidR="004D6A65" w:rsidRPr="001F258F" w:rsidTr="004D6A65">
        <w:trPr>
          <w:trHeight w:val="537"/>
        </w:trPr>
        <w:tc>
          <w:tcPr>
            <w:tcW w:w="1188" w:type="dxa"/>
          </w:tcPr>
          <w:p w:rsidR="004D6A65" w:rsidRPr="001F258F" w:rsidRDefault="004D6A65">
            <w:pPr>
              <w:pStyle w:val="BodyText"/>
            </w:pPr>
            <w:r>
              <w:t>5</w:t>
            </w:r>
          </w:p>
        </w:tc>
        <w:tc>
          <w:tcPr>
            <w:tcW w:w="2160" w:type="dxa"/>
          </w:tcPr>
          <w:p w:rsidR="004D6A65" w:rsidRPr="001F258F" w:rsidRDefault="004D6A65">
            <w:pPr>
              <w:pStyle w:val="BodyText"/>
            </w:pPr>
            <w:r>
              <w:t>472,415</w:t>
            </w:r>
          </w:p>
        </w:tc>
        <w:tc>
          <w:tcPr>
            <w:tcW w:w="4692" w:type="dxa"/>
          </w:tcPr>
          <w:p w:rsidR="004D6A65" w:rsidRPr="001F258F" w:rsidRDefault="004D6A65">
            <w:pPr>
              <w:pStyle w:val="BodyText"/>
            </w:pPr>
            <w:r>
              <w:t>XGBoost prediction probability</w:t>
            </w:r>
          </w:p>
        </w:tc>
        <w:tc>
          <w:tcPr>
            <w:tcW w:w="2680" w:type="dxa"/>
          </w:tcPr>
          <w:p w:rsidR="004D6A65" w:rsidRPr="001F258F" w:rsidRDefault="004D6A65">
            <w:pPr>
              <w:pStyle w:val="BodyText"/>
            </w:pPr>
            <w:r>
              <w:t>Drift detected</w:t>
            </w:r>
          </w:p>
        </w:tc>
      </w:tr>
    </w:tbl>
    <w:p w:rsidR="00D24CD3" w:rsidRPr="001F258F" w:rsidRDefault="00D24CD3" w:rsidP="006F7950">
      <w:pPr>
        <w:pStyle w:val="BodyText"/>
        <w:keepNext/>
      </w:pPr>
    </w:p>
    <w:p w:rsidR="00D24CD3" w:rsidRPr="001F258F" w:rsidRDefault="004D6A65">
      <w:pPr>
        <w:pStyle w:val="BodyText"/>
      </w:pPr>
      <w:r>
        <w:br w:type="textWrapping" w:clear="all"/>
        <w:t xml:space="preserve">                                      </w:t>
      </w:r>
    </w:p>
    <w:p w:rsidR="00D24CD3" w:rsidRPr="001F258F" w:rsidRDefault="006F7950" w:rsidP="00B64E56">
      <w:pPr>
        <w:pStyle w:val="Heading1"/>
        <w:pageBreakBefore/>
        <w:jc w:val="left"/>
      </w:pPr>
      <w:r>
        <w:lastRenderedPageBreak/>
        <w:t xml:space="preserve">                                                     CHAPTER 5</w:t>
      </w:r>
    </w:p>
    <w:p w:rsidR="00D24CD3" w:rsidRPr="001F258F" w:rsidRDefault="00AF3DD3">
      <w:pPr>
        <w:pStyle w:val="Heading2"/>
      </w:pPr>
      <w:r>
        <w:t>Discussion and Conclusion</w:t>
      </w:r>
    </w:p>
    <w:p w:rsidR="00D24CD3" w:rsidRPr="001F258F" w:rsidRDefault="00D24CD3">
      <w:pPr>
        <w:pStyle w:val="BodyText"/>
      </w:pPr>
    </w:p>
    <w:p w:rsidR="00D24CD3" w:rsidRPr="001F258F" w:rsidRDefault="00AF3DD3" w:rsidP="003A2DF1">
      <w:pPr>
        <w:pStyle w:val="Heading3"/>
        <w:keepNext/>
        <w:tabs>
          <w:tab w:val="left" w:pos="1286"/>
        </w:tabs>
        <w:spacing w:before="240" w:after="120"/>
      </w:pPr>
      <w:r>
        <w:t>Key Findings:</w:t>
      </w:r>
    </w:p>
    <w:p w:rsidR="00D24CD3" w:rsidRPr="001F258F" w:rsidRDefault="00AF3DD3">
      <w:pPr>
        <w:pStyle w:val="BodyText"/>
        <w:spacing w:line="360" w:lineRule="auto"/>
        <w:ind w:left="566" w:right="564"/>
        <w:jc w:val="both"/>
      </w:pPr>
      <w:r>
        <w:t>The primary objective of this project was to design a hybrid machine-learning system that detects fraudulent transactions and analyses transaction patterns using the PaySim dataset. The results show that combining transaction-level classification with graph-based analysis gives a broader view of fraud than either approach alone. XGBoost handles the highly imbalanced data and flags suspicious transactions, while the transaction graph, TGN and community detection reveal connected groups of accounts that may operate as fraud rings. SHAP makes the predictions understandable for investigators, ADWIN shows when the transaction behavior changes, and the Streamlit dashboard brings all these outputs together in one interface. Because fraud makes up only about 0.13% of the transactions, Precision, Recall, F1-score and PR-AUC were used instead of accuracy to judge the model.</w:t>
      </w:r>
    </w:p>
    <w:p w:rsidR="00D24CD3" w:rsidRPr="001F258F" w:rsidRDefault="00AF3DD3">
      <w:pPr>
        <w:pStyle w:val="ListParagraph"/>
        <w:keepNext/>
        <w:numPr>
          <w:ilvl w:val="1"/>
          <w:numId w:val="3"/>
        </w:numPr>
        <w:tabs>
          <w:tab w:val="left" w:pos="1284"/>
        </w:tabs>
        <w:spacing w:before="200" w:after="100"/>
        <w:ind w:left="1284" w:hanging="718"/>
        <w:jc w:val="both"/>
        <w:rPr>
          <w:b/>
        </w:rPr>
      </w:pPr>
      <w:r>
        <w:rPr>
          <w:b/>
        </w:rPr>
        <w:t>GitHub Link of the Project:</w:t>
      </w:r>
    </w:p>
    <w:p w:rsidR="00D24CD3" w:rsidRPr="001F258F" w:rsidRDefault="00501168" w:rsidP="003766AC">
      <w:pPr>
        <w:pStyle w:val="NormalWeb"/>
        <w:ind w:left="1286"/>
      </w:pPr>
      <w:hyperlink r:id="rId20" w:history="1">
        <w:r w:rsidR="00DD2112" w:rsidRPr="00855D4E">
          <w:rPr>
            <w:rStyle w:val="Hyperlink"/>
          </w:rPr>
          <w:t>https://github.com/akshithaboragala/Financial-Fraud-Detection</w:t>
        </w:r>
      </w:hyperlink>
    </w:p>
    <w:p w:rsidR="00D24CD3" w:rsidRDefault="00AF3DD3" w:rsidP="00057FDD">
      <w:pPr>
        <w:pStyle w:val="ListParagraph"/>
        <w:keepNext/>
        <w:numPr>
          <w:ilvl w:val="1"/>
          <w:numId w:val="3"/>
        </w:numPr>
        <w:tabs>
          <w:tab w:val="left" w:pos="1284"/>
        </w:tabs>
        <w:spacing w:before="200" w:after="100"/>
        <w:ind w:left="1284" w:hanging="718"/>
        <w:jc w:val="both"/>
        <w:rPr>
          <w:b/>
        </w:rPr>
      </w:pPr>
      <w:r>
        <w:rPr>
          <w:b/>
        </w:rPr>
        <w:t>Video Recording of Project</w:t>
      </w:r>
      <w:r w:rsidR="00057FDD">
        <w:rPr>
          <w:b/>
        </w:rPr>
        <w:t>:</w:t>
      </w:r>
    </w:p>
    <w:p w:rsidR="00057FDD" w:rsidRDefault="00501168" w:rsidP="00057FDD">
      <w:pPr>
        <w:pStyle w:val="ListParagraph"/>
        <w:keepNext/>
        <w:numPr>
          <w:ilvl w:val="1"/>
          <w:numId w:val="3"/>
        </w:numPr>
        <w:tabs>
          <w:tab w:val="left" w:pos="1284"/>
        </w:tabs>
        <w:spacing w:before="200" w:after="100"/>
        <w:ind w:left="1284" w:hanging="718"/>
        <w:jc w:val="both"/>
        <w:rPr>
          <w:b/>
        </w:rPr>
      </w:pPr>
      <w:hyperlink r:id="rId21" w:history="1">
        <w:r w:rsidR="00057FDD" w:rsidRPr="00587B68">
          <w:rPr>
            <w:rStyle w:val="Hyperlink"/>
            <w:b/>
          </w:rPr>
          <w:t>https://drive.google.com/file/d/1q7SiyVBTEFMfeWwyeBm467-L2oi27N_9/view?usp=sharing</w:t>
        </w:r>
      </w:hyperlink>
    </w:p>
    <w:p w:rsidR="00D24CD3" w:rsidRPr="001F258F" w:rsidRDefault="003A2DF1" w:rsidP="003A2DF1">
      <w:pPr>
        <w:keepNext/>
        <w:tabs>
          <w:tab w:val="left" w:pos="1284"/>
        </w:tabs>
        <w:spacing w:before="200" w:after="100"/>
        <w:jc w:val="both"/>
        <w:rPr>
          <w:b/>
        </w:rPr>
      </w:pPr>
      <w:r>
        <w:rPr>
          <w:b/>
        </w:rPr>
        <w:t xml:space="preserve">          Limitations:</w:t>
      </w:r>
    </w:p>
    <w:p w:rsidR="00D24CD3" w:rsidRPr="001F258F" w:rsidRDefault="00AF3DD3">
      <w:pPr>
        <w:pStyle w:val="BodyText"/>
        <w:spacing w:line="360" w:lineRule="auto"/>
        <w:ind w:left="566" w:right="564"/>
        <w:jc w:val="both"/>
      </w:pPr>
      <w:r>
        <w:t>Despite its advantages, the proposed system has certain limitations. The PaySim dataset is synthetic, so the results may not fully represent the behavior of real banking transactions. The system is a prototype-level solution built for academic and experimental purposes and has not been integrated with real banking systems or tested under large-scale production traffic.</w:t>
      </w:r>
    </w:p>
    <w:p w:rsidR="00D24CD3" w:rsidRPr="001F258F" w:rsidRDefault="00AF3DD3">
      <w:pPr>
        <w:pStyle w:val="BodyText"/>
        <w:spacing w:line="360" w:lineRule="auto"/>
        <w:ind w:left="566" w:right="564"/>
        <w:jc w:val="both"/>
      </w:pPr>
      <w:r>
        <w:t>Training a temporal graph model on millions of transactions needs considerable computing resources, and fraud detection on extremely imbalanced data always involves a trade-off between missing fraud cases and raising false alarms. In addition, the drift monitoring is evaluated on the available dataset rather than on a live transaction stream.</w:t>
      </w:r>
    </w:p>
    <w:p w:rsidR="00D24CD3" w:rsidRPr="001F258F" w:rsidRDefault="003A2DF1" w:rsidP="003A2DF1">
      <w:pPr>
        <w:keepNext/>
        <w:tabs>
          <w:tab w:val="left" w:pos="1284"/>
        </w:tabs>
        <w:spacing w:before="200" w:after="100"/>
        <w:jc w:val="both"/>
        <w:rPr>
          <w:b/>
        </w:rPr>
      </w:pPr>
      <w:r>
        <w:rPr>
          <w:b/>
        </w:rPr>
        <w:t xml:space="preserve">          Future Work:</w:t>
      </w:r>
    </w:p>
    <w:p w:rsidR="00D24CD3" w:rsidRPr="001F258F" w:rsidRDefault="00AF3DD3">
      <w:pPr>
        <w:pStyle w:val="BodyText"/>
        <w:spacing w:line="360" w:lineRule="auto"/>
        <w:ind w:left="566" w:right="564"/>
        <w:jc w:val="both"/>
      </w:pPr>
      <w:r>
        <w:t>Future enhancements can further improve the system. It can be tested on additional real-world or benchmark datasets and extended to handle more complex fraud scenarios. The prototype can be connected to a streaming platform for true real-time scoring, and the retraining process can be automated so that the model updates itself when ADWIN detects a drift.</w:t>
      </w:r>
    </w:p>
    <w:p w:rsidR="00D24CD3" w:rsidRPr="001F258F" w:rsidRDefault="00AF3DD3">
      <w:pPr>
        <w:pStyle w:val="BodyText"/>
        <w:spacing w:line="360" w:lineRule="auto"/>
        <w:ind w:left="566" w:right="564"/>
        <w:jc w:val="both"/>
      </w:pPr>
      <w:r>
        <w:lastRenderedPageBreak/>
        <w:t>Other improvements include experimenting with additional graph neural network models, adding an alert-management workflow for investigators, and deploying the dashboard in a scalable, secure environment with proper protection of customer data.</w:t>
      </w:r>
    </w:p>
    <w:p w:rsidR="00D24CD3" w:rsidRPr="001F258F" w:rsidRDefault="003A2DF1" w:rsidP="003A2DF1">
      <w:pPr>
        <w:keepNext/>
        <w:tabs>
          <w:tab w:val="left" w:pos="1284"/>
        </w:tabs>
        <w:spacing w:before="200" w:after="100"/>
        <w:jc w:val="both"/>
        <w:rPr>
          <w:b/>
        </w:rPr>
      </w:pPr>
      <w:r>
        <w:rPr>
          <w:b/>
        </w:rPr>
        <w:t xml:space="preserve">         Conclusion:</w:t>
      </w:r>
    </w:p>
    <w:p w:rsidR="00D24CD3" w:rsidRPr="001F258F" w:rsidRDefault="00AF3DD3">
      <w:pPr>
        <w:pStyle w:val="BodyText"/>
        <w:spacing w:line="360" w:lineRule="auto"/>
        <w:ind w:left="566" w:right="564"/>
        <w:jc w:val="both"/>
      </w:pPr>
      <w:r>
        <w:t>This project successfully demonstrates an integrated approach to financial fraud detection and transaction pattern analysis using machine learning. By combining XGBoost for classification, TGN and community detection for network analysis, SHAP for explainability and ADWIN for drift monitoring, the system detects suspicious transactions, identifies potential fraud rings, explains its decisions and adapts to changing transaction behavior.</w:t>
      </w:r>
    </w:p>
    <w:p w:rsidR="00D24CD3" w:rsidRPr="001F258F" w:rsidRDefault="00AF3DD3">
      <w:pPr>
        <w:pStyle w:val="BodyText"/>
        <w:spacing w:line="360" w:lineRule="auto"/>
        <w:ind w:left="566" w:right="564"/>
        <w:jc w:val="both"/>
      </w:pPr>
      <w:r>
        <w:t>The project highlights that artificial intelligence can be used effectively for financial security, and it provides a strong foundation for future research and for the development of more robust, explainable and adaptive fraud detection systems.</w:t>
      </w:r>
    </w:p>
    <w:p w:rsidR="00D24CD3" w:rsidRPr="001F258F" w:rsidRDefault="003A2DF1" w:rsidP="003A2DF1">
      <w:pPr>
        <w:pStyle w:val="Heading1"/>
        <w:pageBreakBefore/>
        <w:jc w:val="left"/>
      </w:pPr>
      <w:r>
        <w:lastRenderedPageBreak/>
        <w:t xml:space="preserve">    REFERENCES</w:t>
      </w:r>
    </w:p>
    <w:p w:rsidR="00D24CD3" w:rsidRPr="001F258F" w:rsidRDefault="00D24CD3" w:rsidP="003A2DF1">
      <w:pPr>
        <w:pStyle w:val="BodyText"/>
      </w:pPr>
    </w:p>
    <w:p w:rsidR="00D24CD3" w:rsidRPr="001F258F" w:rsidRDefault="00AF3DD3" w:rsidP="003A2DF1">
      <w:pPr>
        <w:pStyle w:val="ListParagraph"/>
        <w:numPr>
          <w:ilvl w:val="0"/>
          <w:numId w:val="2"/>
        </w:numPr>
        <w:tabs>
          <w:tab w:val="left" w:pos="566"/>
        </w:tabs>
        <w:spacing w:line="312" w:lineRule="auto"/>
        <w:ind w:hanging="283"/>
      </w:pPr>
      <w:r>
        <w:rPr>
          <w:sz w:val="24"/>
        </w:rPr>
        <w:t xml:space="preserve">Chen, T., &amp; Guestrin, C. (2016). XGBoost: A Scalable Tree Boosting System. </w:t>
      </w:r>
      <w:r>
        <w:rPr>
          <w:i/>
          <w:sz w:val="24"/>
        </w:rPr>
        <w:t>Proceedings of the 22nd ACM SIGKDD International Conference on Knowledge Discovery and Data Mining</w:t>
      </w:r>
      <w:r>
        <w:rPr>
          <w:sz w:val="24"/>
        </w:rPr>
        <w:t>.</w:t>
      </w:r>
    </w:p>
    <w:p w:rsidR="00D24CD3" w:rsidRPr="001F258F" w:rsidRDefault="00AF3DD3" w:rsidP="003A2DF1">
      <w:pPr>
        <w:pStyle w:val="ListParagraph"/>
        <w:numPr>
          <w:ilvl w:val="0"/>
          <w:numId w:val="2"/>
        </w:numPr>
        <w:tabs>
          <w:tab w:val="left" w:pos="566"/>
        </w:tabs>
        <w:spacing w:line="312" w:lineRule="auto"/>
        <w:ind w:hanging="283"/>
      </w:pPr>
      <w:r>
        <w:rPr>
          <w:sz w:val="24"/>
        </w:rPr>
        <w:t xml:space="preserve">Rossi, E., Chamberlain, B., Frasca, F., Eynard, D., Monti, F., &amp; Bronstein, M. (2020). Temporal Graph Networks for Deep Learning on Dynamic Graphs. </w:t>
      </w:r>
      <w:r>
        <w:rPr>
          <w:i/>
          <w:sz w:val="24"/>
        </w:rPr>
        <w:t>arXiv preprint arXiv:2006.10637</w:t>
      </w:r>
      <w:r>
        <w:rPr>
          <w:sz w:val="24"/>
        </w:rPr>
        <w:t>.</w:t>
      </w:r>
    </w:p>
    <w:p w:rsidR="00D24CD3" w:rsidRPr="001F258F" w:rsidRDefault="00AF3DD3" w:rsidP="003A2DF1">
      <w:pPr>
        <w:pStyle w:val="ListParagraph"/>
        <w:numPr>
          <w:ilvl w:val="0"/>
          <w:numId w:val="2"/>
        </w:numPr>
        <w:tabs>
          <w:tab w:val="left" w:pos="566"/>
        </w:tabs>
        <w:spacing w:line="312" w:lineRule="auto"/>
        <w:ind w:hanging="283"/>
      </w:pPr>
      <w:r>
        <w:rPr>
          <w:sz w:val="24"/>
        </w:rPr>
        <w:t xml:space="preserve">Lundberg, S. M., &amp; Lee, S.-I. (2017). A Unified Approach to Interpreting Model Predictions. </w:t>
      </w:r>
      <w:r>
        <w:rPr>
          <w:i/>
          <w:sz w:val="24"/>
        </w:rPr>
        <w:t>Advances in Neural Information Processing Systems (NeurIPS)</w:t>
      </w:r>
      <w:r>
        <w:rPr>
          <w:sz w:val="24"/>
        </w:rPr>
        <w:t>.</w:t>
      </w:r>
    </w:p>
    <w:p w:rsidR="00D24CD3" w:rsidRPr="001F258F" w:rsidRDefault="00AF3DD3" w:rsidP="003A2DF1">
      <w:pPr>
        <w:pStyle w:val="ListParagraph"/>
        <w:numPr>
          <w:ilvl w:val="0"/>
          <w:numId w:val="2"/>
        </w:numPr>
        <w:tabs>
          <w:tab w:val="left" w:pos="566"/>
        </w:tabs>
        <w:spacing w:line="312" w:lineRule="auto"/>
        <w:ind w:hanging="283"/>
      </w:pPr>
      <w:r>
        <w:rPr>
          <w:sz w:val="24"/>
        </w:rPr>
        <w:t xml:space="preserve">Bifet, A., &amp; Gavaldà, R. (2007). Learning from Time-Changing Data with Adaptive Windowing. </w:t>
      </w:r>
      <w:r>
        <w:rPr>
          <w:i/>
          <w:sz w:val="24"/>
        </w:rPr>
        <w:t>Proceedings of the SIAM International Conference on Data Mining</w:t>
      </w:r>
      <w:r>
        <w:rPr>
          <w:sz w:val="24"/>
        </w:rPr>
        <w:t>.</w:t>
      </w:r>
    </w:p>
    <w:p w:rsidR="00D24CD3" w:rsidRPr="001F258F" w:rsidRDefault="00AF3DD3" w:rsidP="003A2DF1">
      <w:pPr>
        <w:pStyle w:val="ListParagraph"/>
        <w:numPr>
          <w:ilvl w:val="0"/>
          <w:numId w:val="2"/>
        </w:numPr>
        <w:tabs>
          <w:tab w:val="left" w:pos="566"/>
        </w:tabs>
        <w:spacing w:line="312" w:lineRule="auto"/>
        <w:ind w:hanging="283"/>
      </w:pPr>
      <w:r>
        <w:rPr>
          <w:sz w:val="24"/>
        </w:rPr>
        <w:t xml:space="preserve">Lopez-Rojas, E. A., Elmir, A., &amp; Axelsson, S. (2016). PaySim: A Financial Mobile Money Simulator for Fraud Detection. </w:t>
      </w:r>
      <w:r>
        <w:rPr>
          <w:i/>
          <w:sz w:val="24"/>
        </w:rPr>
        <w:t>28th European Modeling and Simulation Symposium (EMSS)</w:t>
      </w:r>
      <w:r>
        <w:rPr>
          <w:sz w:val="24"/>
        </w:rPr>
        <w:t>.</w:t>
      </w:r>
    </w:p>
    <w:p w:rsidR="00D24CD3" w:rsidRPr="001F258F" w:rsidRDefault="00AF3DD3" w:rsidP="003A2DF1">
      <w:pPr>
        <w:pStyle w:val="ListParagraph"/>
        <w:numPr>
          <w:ilvl w:val="0"/>
          <w:numId w:val="2"/>
        </w:numPr>
        <w:tabs>
          <w:tab w:val="left" w:pos="566"/>
        </w:tabs>
        <w:spacing w:line="312" w:lineRule="auto"/>
        <w:ind w:hanging="283"/>
      </w:pPr>
      <w:r>
        <w:rPr>
          <w:sz w:val="24"/>
        </w:rPr>
        <w:t xml:space="preserve">Blondel, V. D., Guillaume, J.-L., Lambiotte, R., &amp; Lefebvre, E. (2008). Fast Unfolding of Communities in Large Networks. </w:t>
      </w:r>
      <w:r>
        <w:rPr>
          <w:i/>
          <w:sz w:val="24"/>
        </w:rPr>
        <w:t>Journal of Statistical Mechanics: Theory and Experiment</w:t>
      </w:r>
      <w:r>
        <w:rPr>
          <w:sz w:val="24"/>
        </w:rPr>
        <w:t>.</w:t>
      </w:r>
    </w:p>
    <w:p w:rsidR="00D24CD3" w:rsidRPr="001F258F" w:rsidRDefault="00AF3DD3" w:rsidP="003A2DF1">
      <w:pPr>
        <w:pStyle w:val="ListParagraph"/>
        <w:numPr>
          <w:ilvl w:val="0"/>
          <w:numId w:val="2"/>
        </w:numPr>
        <w:tabs>
          <w:tab w:val="left" w:pos="566"/>
        </w:tabs>
        <w:spacing w:line="312" w:lineRule="auto"/>
        <w:ind w:hanging="283"/>
      </w:pPr>
      <w:r>
        <w:rPr>
          <w:sz w:val="24"/>
        </w:rPr>
        <w:t xml:space="preserve">Saito, T., &amp; Rehmsmeier, M. (2015). The Precision-Recall Plot Is More Informative than the ROC Plot When Evaluating Binary Classifiers on Imbalanced Datasets. </w:t>
      </w:r>
      <w:r>
        <w:rPr>
          <w:i/>
          <w:sz w:val="24"/>
        </w:rPr>
        <w:t>PLoS ONE, 10(3)</w:t>
      </w:r>
      <w:r>
        <w:rPr>
          <w:sz w:val="24"/>
        </w:rPr>
        <w:t>.</w:t>
      </w:r>
    </w:p>
    <w:p w:rsidR="00D24CD3" w:rsidRPr="001F258F" w:rsidRDefault="00AF3DD3" w:rsidP="003A2DF1">
      <w:pPr>
        <w:pStyle w:val="ListParagraph"/>
        <w:numPr>
          <w:ilvl w:val="0"/>
          <w:numId w:val="2"/>
        </w:numPr>
        <w:tabs>
          <w:tab w:val="left" w:pos="566"/>
        </w:tabs>
        <w:spacing w:line="312" w:lineRule="auto"/>
        <w:ind w:hanging="283"/>
      </w:pPr>
      <w:r>
        <w:rPr>
          <w:sz w:val="24"/>
        </w:rPr>
        <w:t xml:space="preserve">Kipf, T. N., &amp; Welling, M. (2017). Semi-Supervised Classification with Graph Convolutional Networks. </w:t>
      </w:r>
      <w:r>
        <w:rPr>
          <w:i/>
          <w:sz w:val="24"/>
        </w:rPr>
        <w:t>International Conference on Learning Representations (ICLR)</w:t>
      </w:r>
      <w:r>
        <w:rPr>
          <w:sz w:val="24"/>
        </w:rPr>
        <w:t>.</w:t>
      </w:r>
    </w:p>
    <w:p w:rsidR="00D24CD3" w:rsidRPr="001F258F" w:rsidRDefault="00AF3DD3" w:rsidP="003A2DF1">
      <w:pPr>
        <w:pStyle w:val="ListParagraph"/>
        <w:numPr>
          <w:ilvl w:val="0"/>
          <w:numId w:val="2"/>
        </w:numPr>
        <w:tabs>
          <w:tab w:val="left" w:pos="566"/>
        </w:tabs>
        <w:spacing w:line="312" w:lineRule="auto"/>
        <w:ind w:hanging="283"/>
      </w:pPr>
      <w:r>
        <w:rPr>
          <w:sz w:val="24"/>
        </w:rPr>
        <w:t>Streamlit Documentation - Open-source framework for building data and machine learning web apps.</w:t>
      </w:r>
    </w:p>
    <w:p w:rsidR="00D24CD3" w:rsidRPr="001F258F" w:rsidRDefault="00AF3DD3" w:rsidP="003A2DF1">
      <w:pPr>
        <w:pStyle w:val="ListParagraph"/>
        <w:numPr>
          <w:ilvl w:val="0"/>
          <w:numId w:val="2"/>
        </w:numPr>
        <w:tabs>
          <w:tab w:val="left" w:pos="566"/>
        </w:tabs>
        <w:spacing w:line="312" w:lineRule="auto"/>
        <w:ind w:hanging="283"/>
      </w:pPr>
      <w:r>
        <w:rPr>
          <w:sz w:val="24"/>
        </w:rPr>
        <w:t>SHAP, XGBoost, River and PyTorch Geometric official documentation.</w:t>
      </w:r>
    </w:p>
    <w:p w:rsidR="00D24CD3" w:rsidRPr="001F258F" w:rsidRDefault="00AF3DD3">
      <w:pPr>
        <w:pStyle w:val="Heading2"/>
        <w:pageBreakBefore/>
      </w:pPr>
      <w:r>
        <w:lastRenderedPageBreak/>
        <w:t>Appendices</w:t>
      </w:r>
    </w:p>
    <w:p w:rsidR="00D24CD3" w:rsidRPr="001F258F" w:rsidRDefault="00D24CD3">
      <w:pPr>
        <w:pStyle w:val="BodyText"/>
      </w:pPr>
    </w:p>
    <w:p w:rsidR="00D24CD3" w:rsidRPr="001F258F" w:rsidRDefault="00AF3DD3">
      <w:pPr>
        <w:pStyle w:val="Heading4"/>
        <w:keepNext/>
        <w:spacing w:before="240" w:after="120"/>
      </w:pPr>
      <w:r>
        <w:t>Appendix A: XGBoost Model Training (Sample Implementation)</w:t>
      </w:r>
    </w:p>
    <w:p w:rsidR="00D24CD3" w:rsidRPr="001F258F" w:rsidRDefault="00AF3DD3">
      <w:pPr>
        <w:pStyle w:val="BodyText"/>
        <w:spacing w:line="360" w:lineRule="auto"/>
        <w:ind w:left="566" w:right="564"/>
        <w:jc w:val="both"/>
      </w:pPr>
      <w:r>
        <w:t>The following sample code shows how the XGBoost classifier can be trained with class-imbalance handling and evaluated using Precision, Recall, F1-score and PR-AUC.</w:t>
      </w:r>
    </w:p>
    <w:p w:rsidR="00D24CD3" w:rsidRPr="001F258F" w:rsidRDefault="00D24CD3">
      <w:pPr>
        <w:pStyle w:val="BodyText"/>
      </w:pPr>
    </w:p>
    <w:p w:rsidR="00D24CD3" w:rsidRPr="001F258F" w:rsidRDefault="00AF3DD3">
      <w:pPr>
        <w:pStyle w:val="BodyText"/>
        <w:ind w:left="700" w:right="564"/>
      </w:pPr>
      <w:r>
        <w:rPr>
          <w:sz w:val="18"/>
          <w:szCs w:val="18"/>
        </w:rPr>
        <w:t>import pandas as pd</w:t>
      </w:r>
    </w:p>
    <w:p w:rsidR="00D24CD3" w:rsidRPr="001F258F" w:rsidRDefault="00AF3DD3">
      <w:pPr>
        <w:pStyle w:val="BodyText"/>
        <w:ind w:left="700" w:right="564"/>
      </w:pPr>
      <w:r>
        <w:rPr>
          <w:sz w:val="18"/>
          <w:szCs w:val="18"/>
        </w:rPr>
        <w:t>from xgboost import XGBClassifier</w:t>
      </w:r>
    </w:p>
    <w:p w:rsidR="00D24CD3" w:rsidRPr="001F258F" w:rsidRDefault="00AF3DD3">
      <w:pPr>
        <w:pStyle w:val="BodyText"/>
        <w:ind w:left="700" w:right="564"/>
      </w:pPr>
      <w:r>
        <w:rPr>
          <w:sz w:val="18"/>
          <w:szCs w:val="18"/>
        </w:rPr>
        <w:t>from sklearn.metrics import (precision_score, recall_score,</w:t>
      </w:r>
    </w:p>
    <w:p w:rsidR="00D24CD3" w:rsidRPr="001F258F" w:rsidRDefault="00AF3DD3">
      <w:pPr>
        <w:pStyle w:val="BodyText"/>
        <w:ind w:left="700" w:right="564"/>
      </w:pPr>
      <w:r>
        <w:rPr>
          <w:sz w:val="18"/>
          <w:szCs w:val="18"/>
        </w:rPr>
        <w:t xml:space="preserve">                             f1_score, average_precision_score)</w:t>
      </w:r>
    </w:p>
    <w:p w:rsidR="00D24CD3" w:rsidRPr="001F258F" w:rsidRDefault="00D24CD3">
      <w:pPr>
        <w:pStyle w:val="BodyText"/>
        <w:ind w:left="700" w:right="564"/>
      </w:pPr>
    </w:p>
    <w:p w:rsidR="00D24CD3" w:rsidRPr="001F258F" w:rsidRDefault="00AF3DD3">
      <w:pPr>
        <w:pStyle w:val="BodyText"/>
        <w:ind w:left="700" w:right="564"/>
      </w:pPr>
      <w:r>
        <w:rPr>
          <w:sz w:val="18"/>
          <w:szCs w:val="18"/>
        </w:rPr>
        <w:t>df = pd.read_csv("PaySim.csv")</w:t>
      </w:r>
    </w:p>
    <w:p w:rsidR="00D24CD3" w:rsidRPr="001F258F" w:rsidRDefault="00AF3DD3">
      <w:pPr>
        <w:pStyle w:val="BodyText"/>
        <w:ind w:left="700" w:right="564"/>
      </w:pPr>
      <w:r>
        <w:rPr>
          <w:sz w:val="18"/>
          <w:szCs w:val="18"/>
        </w:rPr>
        <w:t>df = pd.get_dummies(df, columns=["type"])</w:t>
      </w:r>
    </w:p>
    <w:p w:rsidR="00D24CD3" w:rsidRPr="001F258F" w:rsidRDefault="00AF3DD3">
      <w:pPr>
        <w:pStyle w:val="BodyText"/>
        <w:ind w:left="700" w:right="564"/>
      </w:pPr>
      <w:r>
        <w:rPr>
          <w:sz w:val="18"/>
          <w:szCs w:val="18"/>
        </w:rPr>
        <w:t>X = df.drop(columns=["isFraud", "isFlaggedFraud", "nameOrig", "nameDest"])</w:t>
      </w:r>
    </w:p>
    <w:p w:rsidR="00D24CD3" w:rsidRPr="001F258F" w:rsidRDefault="00AF3DD3">
      <w:pPr>
        <w:pStyle w:val="BodyText"/>
        <w:ind w:left="700" w:right="564"/>
      </w:pPr>
      <w:r>
        <w:rPr>
          <w:sz w:val="18"/>
          <w:szCs w:val="18"/>
        </w:rPr>
        <w:t>y = df["isFraud"]</w:t>
      </w:r>
    </w:p>
    <w:p w:rsidR="00D24CD3" w:rsidRPr="001F258F" w:rsidRDefault="00D24CD3">
      <w:pPr>
        <w:pStyle w:val="BodyText"/>
        <w:ind w:left="700" w:right="564"/>
      </w:pPr>
    </w:p>
    <w:p w:rsidR="00D24CD3" w:rsidRPr="001F258F" w:rsidRDefault="00AF3DD3">
      <w:pPr>
        <w:pStyle w:val="BodyText"/>
        <w:ind w:left="700" w:right="564"/>
      </w:pPr>
      <w:r>
        <w:rPr>
          <w:sz w:val="18"/>
          <w:szCs w:val="18"/>
        </w:rPr>
        <w:t># time-based split using the "step" column</w:t>
      </w:r>
    </w:p>
    <w:p w:rsidR="00D24CD3" w:rsidRPr="001F258F" w:rsidRDefault="00AF3DD3">
      <w:pPr>
        <w:pStyle w:val="BodyText"/>
        <w:ind w:left="700" w:right="564"/>
      </w:pPr>
      <w:r>
        <w:rPr>
          <w:sz w:val="18"/>
          <w:szCs w:val="18"/>
        </w:rPr>
        <w:t>train = df["step"] &lt;= 600</w:t>
      </w:r>
    </w:p>
    <w:p w:rsidR="00D24CD3" w:rsidRPr="001F258F" w:rsidRDefault="00AF3DD3">
      <w:pPr>
        <w:pStyle w:val="BodyText"/>
        <w:ind w:left="700" w:right="564"/>
      </w:pPr>
      <w:r>
        <w:rPr>
          <w:sz w:val="18"/>
          <w:szCs w:val="18"/>
        </w:rPr>
        <w:t>X_train, y_train = X[train], y[train]</w:t>
      </w:r>
    </w:p>
    <w:p w:rsidR="00D24CD3" w:rsidRPr="001F258F" w:rsidRDefault="00AF3DD3">
      <w:pPr>
        <w:pStyle w:val="BodyText"/>
        <w:ind w:left="700" w:right="564"/>
      </w:pPr>
      <w:r>
        <w:rPr>
          <w:sz w:val="18"/>
          <w:szCs w:val="18"/>
        </w:rPr>
        <w:t>X_test,  y_test  = X[~train], y[~train]</w:t>
      </w:r>
    </w:p>
    <w:p w:rsidR="00D24CD3" w:rsidRPr="001F258F" w:rsidRDefault="00D24CD3">
      <w:pPr>
        <w:pStyle w:val="BodyText"/>
        <w:ind w:left="700" w:right="564"/>
      </w:pPr>
    </w:p>
    <w:p w:rsidR="00D24CD3" w:rsidRPr="001F258F" w:rsidRDefault="00AF3DD3">
      <w:pPr>
        <w:pStyle w:val="BodyText"/>
        <w:ind w:left="700" w:right="564"/>
      </w:pPr>
      <w:r>
        <w:rPr>
          <w:sz w:val="18"/>
          <w:szCs w:val="18"/>
        </w:rPr>
        <w:t>ratio = (y_train == 0).sum() / (y_train == 1).sum()</w:t>
      </w:r>
    </w:p>
    <w:p w:rsidR="00D24CD3" w:rsidRPr="001F258F" w:rsidRDefault="00AF3DD3">
      <w:pPr>
        <w:pStyle w:val="BodyText"/>
        <w:ind w:left="700" w:right="564"/>
      </w:pPr>
      <w:r>
        <w:rPr>
          <w:sz w:val="18"/>
          <w:szCs w:val="18"/>
        </w:rPr>
        <w:t>model = XGBClassifier(n_estimators=300, max_depth=6, learning_rate=0.1,</w:t>
      </w:r>
    </w:p>
    <w:p w:rsidR="00D24CD3" w:rsidRPr="001F258F" w:rsidRDefault="00AF3DD3">
      <w:pPr>
        <w:pStyle w:val="BodyText"/>
        <w:ind w:left="700" w:right="564"/>
      </w:pPr>
      <w:r>
        <w:rPr>
          <w:sz w:val="18"/>
          <w:szCs w:val="18"/>
        </w:rPr>
        <w:t xml:space="preserve">                      scale_pos_weight=ratio, eval_metric="aucpr")</w:t>
      </w:r>
    </w:p>
    <w:p w:rsidR="00D24CD3" w:rsidRPr="001F258F" w:rsidRDefault="00AF3DD3">
      <w:pPr>
        <w:pStyle w:val="BodyText"/>
        <w:ind w:left="700" w:right="564"/>
      </w:pPr>
      <w:r>
        <w:rPr>
          <w:sz w:val="18"/>
          <w:szCs w:val="18"/>
        </w:rPr>
        <w:t>model.fit(X_train, y_train)</w:t>
      </w:r>
    </w:p>
    <w:p w:rsidR="00D24CD3" w:rsidRPr="001F258F" w:rsidRDefault="00D24CD3">
      <w:pPr>
        <w:pStyle w:val="BodyText"/>
        <w:ind w:left="700" w:right="564"/>
      </w:pPr>
    </w:p>
    <w:p w:rsidR="00D24CD3" w:rsidRPr="001F258F" w:rsidRDefault="00AF3DD3">
      <w:pPr>
        <w:pStyle w:val="BodyText"/>
        <w:ind w:left="700" w:right="564"/>
      </w:pPr>
      <w:r>
        <w:rPr>
          <w:sz w:val="18"/>
          <w:szCs w:val="18"/>
        </w:rPr>
        <w:t>prob = model.predict_proba(X_test)[:, 1]</w:t>
      </w:r>
    </w:p>
    <w:p w:rsidR="00D24CD3" w:rsidRPr="001F258F" w:rsidRDefault="00AF3DD3">
      <w:pPr>
        <w:pStyle w:val="BodyText"/>
        <w:ind w:left="700" w:right="564"/>
      </w:pPr>
      <w:r>
        <w:rPr>
          <w:sz w:val="18"/>
          <w:szCs w:val="18"/>
        </w:rPr>
        <w:t>pred = (prob &gt;= 0.5).astype(int)</w:t>
      </w:r>
    </w:p>
    <w:p w:rsidR="00D24CD3" w:rsidRPr="001F258F" w:rsidRDefault="00AF3DD3">
      <w:pPr>
        <w:pStyle w:val="BodyText"/>
        <w:ind w:left="700" w:right="564"/>
      </w:pPr>
      <w:r>
        <w:rPr>
          <w:sz w:val="18"/>
          <w:szCs w:val="18"/>
        </w:rPr>
        <w:t>print("Precision:", precision_score(y_test, pred))</w:t>
      </w:r>
    </w:p>
    <w:p w:rsidR="00D24CD3" w:rsidRPr="001F258F" w:rsidRDefault="00AF3DD3">
      <w:pPr>
        <w:pStyle w:val="BodyText"/>
        <w:ind w:left="700" w:right="564"/>
      </w:pPr>
      <w:r>
        <w:rPr>
          <w:sz w:val="18"/>
          <w:szCs w:val="18"/>
        </w:rPr>
        <w:t>print("Recall   :", recall_score(y_test, pred))</w:t>
      </w:r>
    </w:p>
    <w:p w:rsidR="00D24CD3" w:rsidRPr="001F258F" w:rsidRDefault="00AF3DD3">
      <w:pPr>
        <w:pStyle w:val="BodyText"/>
        <w:ind w:left="700" w:right="564"/>
      </w:pPr>
      <w:r>
        <w:rPr>
          <w:sz w:val="18"/>
          <w:szCs w:val="18"/>
        </w:rPr>
        <w:t>print("F1-score :", f1_score(y_test, pred))</w:t>
      </w:r>
    </w:p>
    <w:p w:rsidR="00D24CD3" w:rsidRPr="001F258F" w:rsidRDefault="00AF3DD3">
      <w:pPr>
        <w:pStyle w:val="BodyText"/>
        <w:ind w:left="700" w:right="564"/>
      </w:pPr>
      <w:r>
        <w:rPr>
          <w:sz w:val="18"/>
          <w:szCs w:val="18"/>
        </w:rPr>
        <w:t>print("PR-AUC   :", average_precision_score(y_test, prob))</w:t>
      </w:r>
    </w:p>
    <w:p w:rsidR="00D24CD3" w:rsidRPr="001F258F" w:rsidRDefault="00D24CD3">
      <w:pPr>
        <w:pStyle w:val="BodyText"/>
      </w:pPr>
    </w:p>
    <w:p w:rsidR="00D24CD3" w:rsidRPr="001F258F" w:rsidRDefault="00AF3DD3">
      <w:pPr>
        <w:pStyle w:val="Heading4"/>
        <w:keepNext/>
        <w:spacing w:before="240" w:after="120"/>
      </w:pPr>
      <w:r>
        <w:t>Appendix B: Evaluation Metric Formulas</w:t>
      </w:r>
    </w:p>
    <w:p w:rsidR="00D24CD3" w:rsidRPr="001F258F" w:rsidRDefault="00AF3DD3">
      <w:pPr>
        <w:pStyle w:val="BodyText"/>
        <w:spacing w:line="360" w:lineRule="auto"/>
        <w:ind w:left="566" w:right="564"/>
        <w:jc w:val="both"/>
      </w:pPr>
      <w:r>
        <w:t>Let TP, FP, TN and FN denote true positives, false positives, true negatives and false negatives, where a "positive" is a fraudulent transaction.</w:t>
      </w:r>
    </w:p>
    <w:p w:rsidR="00D24CD3" w:rsidRPr="001F258F" w:rsidRDefault="00D24CD3">
      <w:pPr>
        <w:pStyle w:val="BodyText"/>
      </w:pPr>
    </w:p>
    <w:p w:rsidR="00D24CD3" w:rsidRPr="001F258F" w:rsidRDefault="00AF3DD3">
      <w:pPr>
        <w:pStyle w:val="ListParagraph"/>
        <w:numPr>
          <w:ilvl w:val="0"/>
          <w:numId w:val="6"/>
        </w:numPr>
        <w:tabs>
          <w:tab w:val="left" w:pos="1286"/>
        </w:tabs>
        <w:spacing w:line="312" w:lineRule="auto"/>
        <w:jc w:val="both"/>
      </w:pPr>
      <w:r>
        <w:rPr>
          <w:b/>
          <w:sz w:val="24"/>
          <w:szCs w:val="24"/>
        </w:rPr>
        <w:t>Precision</w:t>
      </w:r>
      <w:r>
        <w:rPr>
          <w:sz w:val="24"/>
          <w:szCs w:val="24"/>
        </w:rPr>
        <w:t xml:space="preserve"> = TP / (TP + FP)</w:t>
      </w:r>
    </w:p>
    <w:p w:rsidR="00D24CD3" w:rsidRPr="001F258F" w:rsidRDefault="00AF3DD3">
      <w:pPr>
        <w:pStyle w:val="ListParagraph"/>
        <w:numPr>
          <w:ilvl w:val="0"/>
          <w:numId w:val="6"/>
        </w:numPr>
        <w:tabs>
          <w:tab w:val="left" w:pos="1286"/>
        </w:tabs>
        <w:spacing w:line="312" w:lineRule="auto"/>
        <w:jc w:val="both"/>
      </w:pPr>
      <w:r>
        <w:rPr>
          <w:b/>
          <w:sz w:val="24"/>
          <w:szCs w:val="24"/>
        </w:rPr>
        <w:t>Recall</w:t>
      </w:r>
      <w:r>
        <w:rPr>
          <w:sz w:val="24"/>
          <w:szCs w:val="24"/>
        </w:rPr>
        <w:t xml:space="preserve"> = TP / (TP + FN)</w:t>
      </w:r>
    </w:p>
    <w:p w:rsidR="00D24CD3" w:rsidRPr="001F258F" w:rsidRDefault="00AF3DD3">
      <w:pPr>
        <w:pStyle w:val="ListParagraph"/>
        <w:numPr>
          <w:ilvl w:val="0"/>
          <w:numId w:val="6"/>
        </w:numPr>
        <w:tabs>
          <w:tab w:val="left" w:pos="1286"/>
        </w:tabs>
        <w:spacing w:line="312" w:lineRule="auto"/>
        <w:jc w:val="both"/>
      </w:pPr>
      <w:r>
        <w:rPr>
          <w:b/>
          <w:sz w:val="24"/>
          <w:szCs w:val="24"/>
        </w:rPr>
        <w:t>F1-score</w:t>
      </w:r>
      <w:r>
        <w:rPr>
          <w:sz w:val="24"/>
          <w:szCs w:val="24"/>
        </w:rPr>
        <w:t xml:space="preserve"> = 2 × (Precision × Recall) / (Precision + Recall)</w:t>
      </w:r>
    </w:p>
    <w:p w:rsidR="00D24CD3" w:rsidRPr="001F258F" w:rsidRDefault="00AF3DD3">
      <w:pPr>
        <w:pStyle w:val="ListParagraph"/>
        <w:numPr>
          <w:ilvl w:val="0"/>
          <w:numId w:val="6"/>
        </w:numPr>
        <w:tabs>
          <w:tab w:val="left" w:pos="1286"/>
        </w:tabs>
        <w:spacing w:line="312" w:lineRule="auto"/>
        <w:jc w:val="both"/>
      </w:pPr>
      <w:r>
        <w:rPr>
          <w:b/>
          <w:sz w:val="24"/>
          <w:szCs w:val="24"/>
        </w:rPr>
        <w:t>PR-AUC</w:t>
      </w:r>
      <w:r>
        <w:rPr>
          <w:sz w:val="24"/>
          <w:szCs w:val="24"/>
        </w:rPr>
        <w:t xml:space="preserve"> = area under the curve of Precision plotted against Recall over all thresholds</w:t>
      </w:r>
    </w:p>
    <w:p w:rsidR="00D24CD3" w:rsidRPr="001F258F" w:rsidRDefault="00D24CD3">
      <w:pPr>
        <w:pStyle w:val="BodyText"/>
      </w:pPr>
    </w:p>
    <w:p w:rsidR="00D24CD3" w:rsidRPr="001F258F" w:rsidRDefault="00AF3DD3">
      <w:pPr>
        <w:pStyle w:val="Heading4"/>
        <w:keepNext/>
        <w:spacing w:before="240" w:after="120"/>
      </w:pPr>
      <w:r>
        <w:t>Appendix C: PaySim Dataset Attributes</w:t>
      </w:r>
    </w:p>
    <w:tbl>
      <w:tblPr>
        <w:tblW w:w="9300" w:type="dxa"/>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tblPr>
      <w:tblGrid>
        <w:gridCol w:w="720"/>
        <w:gridCol w:w="2400"/>
        <w:gridCol w:w="6180"/>
      </w:tblGrid>
      <w:tr w:rsidR="00D24CD3" w:rsidRPr="001F258F">
        <w:trPr>
          <w:cantSplit/>
          <w:tblHeader/>
        </w:trPr>
        <w:tc>
          <w:tcPr>
            <w:tcW w:w="720" w:type="dxa"/>
            <w:vAlign w:val="center"/>
          </w:tcPr>
          <w:p w:rsidR="00D24CD3" w:rsidRPr="001F258F" w:rsidRDefault="00AF3DD3">
            <w:pPr>
              <w:pStyle w:val="TableParagraph"/>
              <w:jc w:val="center"/>
            </w:pPr>
            <w:r>
              <w:rPr>
                <w:b/>
              </w:rPr>
              <w:t>No.</w:t>
            </w:r>
          </w:p>
        </w:tc>
        <w:tc>
          <w:tcPr>
            <w:tcW w:w="2400" w:type="dxa"/>
            <w:vAlign w:val="center"/>
          </w:tcPr>
          <w:p w:rsidR="00D24CD3" w:rsidRPr="001F258F" w:rsidRDefault="00AF3DD3">
            <w:pPr>
              <w:pStyle w:val="TableParagraph"/>
              <w:jc w:val="center"/>
            </w:pPr>
            <w:r>
              <w:rPr>
                <w:b/>
              </w:rPr>
              <w:t>Attribute</w:t>
            </w:r>
          </w:p>
        </w:tc>
        <w:tc>
          <w:tcPr>
            <w:tcW w:w="6180" w:type="dxa"/>
            <w:vAlign w:val="center"/>
          </w:tcPr>
          <w:p w:rsidR="00D24CD3" w:rsidRPr="001F258F" w:rsidRDefault="00AF3DD3">
            <w:pPr>
              <w:pStyle w:val="TableParagraph"/>
              <w:jc w:val="center"/>
            </w:pPr>
            <w:r>
              <w:rPr>
                <w:b/>
              </w:rPr>
              <w:t>Description</w:t>
            </w:r>
          </w:p>
        </w:tc>
      </w:tr>
      <w:tr w:rsidR="00D24CD3" w:rsidRPr="001F258F">
        <w:trPr>
          <w:cantSplit/>
        </w:trPr>
        <w:tc>
          <w:tcPr>
            <w:tcW w:w="720" w:type="dxa"/>
            <w:vAlign w:val="center"/>
          </w:tcPr>
          <w:p w:rsidR="00D24CD3" w:rsidRPr="001F258F" w:rsidRDefault="00AF3DD3">
            <w:pPr>
              <w:pStyle w:val="TableParagraph"/>
              <w:jc w:val="center"/>
            </w:pPr>
            <w:r>
              <w:t>1</w:t>
            </w:r>
          </w:p>
        </w:tc>
        <w:tc>
          <w:tcPr>
            <w:tcW w:w="2400" w:type="dxa"/>
            <w:vAlign w:val="center"/>
          </w:tcPr>
          <w:p w:rsidR="00D24CD3" w:rsidRPr="001F258F" w:rsidRDefault="00AF3DD3">
            <w:pPr>
              <w:pStyle w:val="TableParagraph"/>
            </w:pPr>
            <w:r>
              <w:t>step</w:t>
            </w:r>
          </w:p>
        </w:tc>
        <w:tc>
          <w:tcPr>
            <w:tcW w:w="6180" w:type="dxa"/>
            <w:vAlign w:val="center"/>
          </w:tcPr>
          <w:p w:rsidR="00D24CD3" w:rsidRPr="001F258F" w:rsidRDefault="00AF3DD3">
            <w:pPr>
              <w:pStyle w:val="TableParagraph"/>
            </w:pPr>
            <w:r>
              <w:t>Unit of time; 1 step = 1 hour (743 steps in total)</w:t>
            </w:r>
          </w:p>
        </w:tc>
      </w:tr>
      <w:tr w:rsidR="00D24CD3" w:rsidRPr="001F258F">
        <w:trPr>
          <w:cantSplit/>
        </w:trPr>
        <w:tc>
          <w:tcPr>
            <w:tcW w:w="720" w:type="dxa"/>
            <w:vAlign w:val="center"/>
          </w:tcPr>
          <w:p w:rsidR="00D24CD3" w:rsidRPr="001F258F" w:rsidRDefault="00AF3DD3">
            <w:pPr>
              <w:pStyle w:val="TableParagraph"/>
              <w:jc w:val="center"/>
            </w:pPr>
            <w:r>
              <w:t>2</w:t>
            </w:r>
          </w:p>
        </w:tc>
        <w:tc>
          <w:tcPr>
            <w:tcW w:w="2400" w:type="dxa"/>
            <w:vAlign w:val="center"/>
          </w:tcPr>
          <w:p w:rsidR="00D24CD3" w:rsidRPr="001F258F" w:rsidRDefault="00AF3DD3">
            <w:pPr>
              <w:pStyle w:val="TableParagraph"/>
            </w:pPr>
            <w:r>
              <w:t>type</w:t>
            </w:r>
          </w:p>
        </w:tc>
        <w:tc>
          <w:tcPr>
            <w:tcW w:w="6180" w:type="dxa"/>
            <w:vAlign w:val="center"/>
          </w:tcPr>
          <w:p w:rsidR="00D24CD3" w:rsidRPr="001F258F" w:rsidRDefault="00AF3DD3">
            <w:pPr>
              <w:pStyle w:val="TableParagraph"/>
            </w:pPr>
            <w:r>
              <w:t>Transaction type: CASH_IN, CASH_OUT, DEBIT, PAYMENT, TRANSFER</w:t>
            </w:r>
          </w:p>
        </w:tc>
      </w:tr>
      <w:tr w:rsidR="00D24CD3" w:rsidRPr="001F258F">
        <w:trPr>
          <w:cantSplit/>
        </w:trPr>
        <w:tc>
          <w:tcPr>
            <w:tcW w:w="720" w:type="dxa"/>
            <w:vAlign w:val="center"/>
          </w:tcPr>
          <w:p w:rsidR="00D24CD3" w:rsidRPr="001F258F" w:rsidRDefault="00AF3DD3">
            <w:pPr>
              <w:pStyle w:val="TableParagraph"/>
              <w:jc w:val="center"/>
            </w:pPr>
            <w:r>
              <w:lastRenderedPageBreak/>
              <w:t>3</w:t>
            </w:r>
          </w:p>
        </w:tc>
        <w:tc>
          <w:tcPr>
            <w:tcW w:w="2400" w:type="dxa"/>
            <w:vAlign w:val="center"/>
          </w:tcPr>
          <w:p w:rsidR="00D24CD3" w:rsidRPr="001F258F" w:rsidRDefault="00AF3DD3">
            <w:pPr>
              <w:pStyle w:val="TableParagraph"/>
            </w:pPr>
            <w:r>
              <w:t>amount</w:t>
            </w:r>
          </w:p>
        </w:tc>
        <w:tc>
          <w:tcPr>
            <w:tcW w:w="6180" w:type="dxa"/>
            <w:vAlign w:val="center"/>
          </w:tcPr>
          <w:p w:rsidR="00D24CD3" w:rsidRPr="001F258F" w:rsidRDefault="00AF3DD3">
            <w:pPr>
              <w:pStyle w:val="TableParagraph"/>
            </w:pPr>
            <w:r>
              <w:t>Amount of the transaction in local currency</w:t>
            </w:r>
          </w:p>
        </w:tc>
      </w:tr>
      <w:tr w:rsidR="00D24CD3" w:rsidRPr="001F258F">
        <w:trPr>
          <w:cantSplit/>
        </w:trPr>
        <w:tc>
          <w:tcPr>
            <w:tcW w:w="720" w:type="dxa"/>
            <w:vAlign w:val="center"/>
          </w:tcPr>
          <w:p w:rsidR="00D24CD3" w:rsidRPr="001F258F" w:rsidRDefault="00AF3DD3">
            <w:pPr>
              <w:pStyle w:val="TableParagraph"/>
              <w:jc w:val="center"/>
            </w:pPr>
            <w:r>
              <w:t>4</w:t>
            </w:r>
          </w:p>
        </w:tc>
        <w:tc>
          <w:tcPr>
            <w:tcW w:w="2400" w:type="dxa"/>
            <w:vAlign w:val="center"/>
          </w:tcPr>
          <w:p w:rsidR="00D24CD3" w:rsidRPr="001F258F" w:rsidRDefault="00AF3DD3">
            <w:pPr>
              <w:pStyle w:val="TableParagraph"/>
            </w:pPr>
            <w:r>
              <w:t>nameOrig</w:t>
            </w:r>
          </w:p>
        </w:tc>
        <w:tc>
          <w:tcPr>
            <w:tcW w:w="6180" w:type="dxa"/>
            <w:vAlign w:val="center"/>
          </w:tcPr>
          <w:p w:rsidR="00D24CD3" w:rsidRPr="001F258F" w:rsidRDefault="00AF3DD3">
            <w:pPr>
              <w:pStyle w:val="TableParagraph"/>
            </w:pPr>
            <w:r>
              <w:t>Customer who started the transaction</w:t>
            </w:r>
          </w:p>
        </w:tc>
      </w:tr>
      <w:tr w:rsidR="00D24CD3" w:rsidRPr="001F258F">
        <w:trPr>
          <w:cantSplit/>
        </w:trPr>
        <w:tc>
          <w:tcPr>
            <w:tcW w:w="720" w:type="dxa"/>
            <w:vAlign w:val="center"/>
          </w:tcPr>
          <w:p w:rsidR="00D24CD3" w:rsidRPr="001F258F" w:rsidRDefault="00AF3DD3">
            <w:pPr>
              <w:pStyle w:val="TableParagraph"/>
              <w:jc w:val="center"/>
            </w:pPr>
            <w:r>
              <w:t>5</w:t>
            </w:r>
          </w:p>
        </w:tc>
        <w:tc>
          <w:tcPr>
            <w:tcW w:w="2400" w:type="dxa"/>
            <w:vAlign w:val="center"/>
          </w:tcPr>
          <w:p w:rsidR="00D24CD3" w:rsidRPr="001F258F" w:rsidRDefault="00AF3DD3">
            <w:pPr>
              <w:pStyle w:val="TableParagraph"/>
            </w:pPr>
            <w:r>
              <w:t>oldbalanceOrg</w:t>
            </w:r>
          </w:p>
        </w:tc>
        <w:tc>
          <w:tcPr>
            <w:tcW w:w="6180" w:type="dxa"/>
            <w:vAlign w:val="center"/>
          </w:tcPr>
          <w:p w:rsidR="00D24CD3" w:rsidRPr="001F258F" w:rsidRDefault="00AF3DD3">
            <w:pPr>
              <w:pStyle w:val="TableParagraph"/>
            </w:pPr>
            <w:r>
              <w:t>Initial balance of the sender before the transaction</w:t>
            </w:r>
          </w:p>
        </w:tc>
      </w:tr>
      <w:tr w:rsidR="00D24CD3" w:rsidRPr="001F258F">
        <w:trPr>
          <w:cantSplit/>
        </w:trPr>
        <w:tc>
          <w:tcPr>
            <w:tcW w:w="720" w:type="dxa"/>
            <w:vAlign w:val="center"/>
          </w:tcPr>
          <w:p w:rsidR="00D24CD3" w:rsidRPr="001F258F" w:rsidRDefault="00AF3DD3">
            <w:pPr>
              <w:pStyle w:val="TableParagraph"/>
              <w:jc w:val="center"/>
            </w:pPr>
            <w:r>
              <w:t>6</w:t>
            </w:r>
          </w:p>
        </w:tc>
        <w:tc>
          <w:tcPr>
            <w:tcW w:w="2400" w:type="dxa"/>
            <w:vAlign w:val="center"/>
          </w:tcPr>
          <w:p w:rsidR="00D24CD3" w:rsidRPr="001F258F" w:rsidRDefault="00AF3DD3">
            <w:pPr>
              <w:pStyle w:val="TableParagraph"/>
            </w:pPr>
            <w:r>
              <w:t>newbalanceOrig</w:t>
            </w:r>
          </w:p>
        </w:tc>
        <w:tc>
          <w:tcPr>
            <w:tcW w:w="6180" w:type="dxa"/>
            <w:vAlign w:val="center"/>
          </w:tcPr>
          <w:p w:rsidR="00D24CD3" w:rsidRPr="001F258F" w:rsidRDefault="00AF3DD3">
            <w:pPr>
              <w:pStyle w:val="TableParagraph"/>
            </w:pPr>
            <w:r>
              <w:t>Balance of the sender after the transaction</w:t>
            </w:r>
          </w:p>
        </w:tc>
      </w:tr>
      <w:tr w:rsidR="00D24CD3" w:rsidRPr="001F258F">
        <w:trPr>
          <w:cantSplit/>
        </w:trPr>
        <w:tc>
          <w:tcPr>
            <w:tcW w:w="720" w:type="dxa"/>
            <w:vAlign w:val="center"/>
          </w:tcPr>
          <w:p w:rsidR="00D24CD3" w:rsidRPr="001F258F" w:rsidRDefault="00AF3DD3">
            <w:pPr>
              <w:pStyle w:val="TableParagraph"/>
              <w:jc w:val="center"/>
            </w:pPr>
            <w:r>
              <w:t>7</w:t>
            </w:r>
          </w:p>
        </w:tc>
        <w:tc>
          <w:tcPr>
            <w:tcW w:w="2400" w:type="dxa"/>
            <w:vAlign w:val="center"/>
          </w:tcPr>
          <w:p w:rsidR="00D24CD3" w:rsidRPr="001F258F" w:rsidRDefault="00AF3DD3">
            <w:pPr>
              <w:pStyle w:val="TableParagraph"/>
            </w:pPr>
            <w:r>
              <w:t>nameDest</w:t>
            </w:r>
          </w:p>
        </w:tc>
        <w:tc>
          <w:tcPr>
            <w:tcW w:w="6180" w:type="dxa"/>
            <w:vAlign w:val="center"/>
          </w:tcPr>
          <w:p w:rsidR="00D24CD3" w:rsidRPr="001F258F" w:rsidRDefault="00AF3DD3">
            <w:pPr>
              <w:pStyle w:val="TableParagraph"/>
            </w:pPr>
            <w:r>
              <w:t>Recipient of the transaction</w:t>
            </w:r>
          </w:p>
        </w:tc>
      </w:tr>
      <w:tr w:rsidR="00D24CD3" w:rsidRPr="001F258F">
        <w:trPr>
          <w:cantSplit/>
        </w:trPr>
        <w:tc>
          <w:tcPr>
            <w:tcW w:w="720" w:type="dxa"/>
            <w:vAlign w:val="center"/>
          </w:tcPr>
          <w:p w:rsidR="00D24CD3" w:rsidRPr="001F258F" w:rsidRDefault="00AF3DD3">
            <w:pPr>
              <w:pStyle w:val="TableParagraph"/>
              <w:jc w:val="center"/>
            </w:pPr>
            <w:r>
              <w:t>8</w:t>
            </w:r>
          </w:p>
        </w:tc>
        <w:tc>
          <w:tcPr>
            <w:tcW w:w="2400" w:type="dxa"/>
            <w:vAlign w:val="center"/>
          </w:tcPr>
          <w:p w:rsidR="00D24CD3" w:rsidRPr="001F258F" w:rsidRDefault="00AF3DD3">
            <w:pPr>
              <w:pStyle w:val="TableParagraph"/>
            </w:pPr>
            <w:r>
              <w:t>oldbalanceDest</w:t>
            </w:r>
          </w:p>
        </w:tc>
        <w:tc>
          <w:tcPr>
            <w:tcW w:w="6180" w:type="dxa"/>
            <w:vAlign w:val="center"/>
          </w:tcPr>
          <w:p w:rsidR="00D24CD3" w:rsidRPr="001F258F" w:rsidRDefault="00AF3DD3">
            <w:pPr>
              <w:pStyle w:val="TableParagraph"/>
            </w:pPr>
            <w:r>
              <w:t>Initial balance of the recipient before the transaction</w:t>
            </w:r>
          </w:p>
        </w:tc>
      </w:tr>
      <w:tr w:rsidR="00D24CD3" w:rsidRPr="001F258F">
        <w:trPr>
          <w:cantSplit/>
        </w:trPr>
        <w:tc>
          <w:tcPr>
            <w:tcW w:w="720" w:type="dxa"/>
            <w:vAlign w:val="center"/>
          </w:tcPr>
          <w:p w:rsidR="00D24CD3" w:rsidRPr="001F258F" w:rsidRDefault="00AF3DD3">
            <w:pPr>
              <w:pStyle w:val="TableParagraph"/>
              <w:jc w:val="center"/>
            </w:pPr>
            <w:r>
              <w:t>9</w:t>
            </w:r>
          </w:p>
        </w:tc>
        <w:tc>
          <w:tcPr>
            <w:tcW w:w="2400" w:type="dxa"/>
            <w:vAlign w:val="center"/>
          </w:tcPr>
          <w:p w:rsidR="00D24CD3" w:rsidRPr="001F258F" w:rsidRDefault="00AF3DD3">
            <w:pPr>
              <w:pStyle w:val="TableParagraph"/>
            </w:pPr>
            <w:r>
              <w:t>newbalanceDest</w:t>
            </w:r>
          </w:p>
        </w:tc>
        <w:tc>
          <w:tcPr>
            <w:tcW w:w="6180" w:type="dxa"/>
            <w:vAlign w:val="center"/>
          </w:tcPr>
          <w:p w:rsidR="00D24CD3" w:rsidRPr="001F258F" w:rsidRDefault="00AF3DD3">
            <w:pPr>
              <w:pStyle w:val="TableParagraph"/>
            </w:pPr>
            <w:r>
              <w:t>Balance of the recipient after the transaction</w:t>
            </w:r>
          </w:p>
        </w:tc>
      </w:tr>
      <w:tr w:rsidR="00D24CD3" w:rsidRPr="001F258F">
        <w:trPr>
          <w:cantSplit/>
        </w:trPr>
        <w:tc>
          <w:tcPr>
            <w:tcW w:w="720" w:type="dxa"/>
            <w:vAlign w:val="center"/>
          </w:tcPr>
          <w:p w:rsidR="00D24CD3" w:rsidRPr="001F258F" w:rsidRDefault="00AF3DD3">
            <w:pPr>
              <w:pStyle w:val="TableParagraph"/>
              <w:jc w:val="center"/>
            </w:pPr>
            <w:r>
              <w:t>10</w:t>
            </w:r>
          </w:p>
        </w:tc>
        <w:tc>
          <w:tcPr>
            <w:tcW w:w="2400" w:type="dxa"/>
            <w:vAlign w:val="center"/>
          </w:tcPr>
          <w:p w:rsidR="00D24CD3" w:rsidRPr="001F258F" w:rsidRDefault="00AF3DD3">
            <w:pPr>
              <w:pStyle w:val="TableParagraph"/>
            </w:pPr>
            <w:r>
              <w:t>isFraud</w:t>
            </w:r>
          </w:p>
        </w:tc>
        <w:tc>
          <w:tcPr>
            <w:tcW w:w="6180" w:type="dxa"/>
            <w:vAlign w:val="center"/>
          </w:tcPr>
          <w:p w:rsidR="00D24CD3" w:rsidRPr="001F258F" w:rsidRDefault="00AF3DD3">
            <w:pPr>
              <w:pStyle w:val="TableParagraph"/>
            </w:pPr>
            <w:r>
              <w:t>Label: 1 if the transaction is fraudulent, otherwise 0</w:t>
            </w:r>
          </w:p>
        </w:tc>
      </w:tr>
      <w:tr w:rsidR="00D24CD3" w:rsidRPr="001F258F">
        <w:trPr>
          <w:cantSplit/>
        </w:trPr>
        <w:tc>
          <w:tcPr>
            <w:tcW w:w="720" w:type="dxa"/>
            <w:vAlign w:val="center"/>
          </w:tcPr>
          <w:p w:rsidR="00D24CD3" w:rsidRPr="001F258F" w:rsidRDefault="00AF3DD3">
            <w:pPr>
              <w:pStyle w:val="TableParagraph"/>
              <w:jc w:val="center"/>
            </w:pPr>
            <w:r>
              <w:t>11</w:t>
            </w:r>
          </w:p>
        </w:tc>
        <w:tc>
          <w:tcPr>
            <w:tcW w:w="2400" w:type="dxa"/>
            <w:vAlign w:val="center"/>
          </w:tcPr>
          <w:p w:rsidR="00D24CD3" w:rsidRPr="001F258F" w:rsidRDefault="00AF3DD3">
            <w:pPr>
              <w:pStyle w:val="TableParagraph"/>
            </w:pPr>
            <w:r>
              <w:t>isFlaggedFraud</w:t>
            </w:r>
          </w:p>
        </w:tc>
        <w:tc>
          <w:tcPr>
            <w:tcW w:w="6180" w:type="dxa"/>
            <w:vAlign w:val="center"/>
          </w:tcPr>
          <w:p w:rsidR="00D24CD3" w:rsidRPr="001F258F" w:rsidRDefault="00AF3DD3">
            <w:pPr>
              <w:pStyle w:val="TableParagraph"/>
            </w:pPr>
            <w:r>
              <w:t>Flag set by the simulator for illegal large transfers</w:t>
            </w:r>
          </w:p>
        </w:tc>
      </w:tr>
    </w:tbl>
    <w:p w:rsidR="00D24CD3" w:rsidRPr="001F258F" w:rsidRDefault="00D24CD3">
      <w:pPr>
        <w:pStyle w:val="BodyText"/>
      </w:pPr>
    </w:p>
    <w:p w:rsidR="00D24CD3" w:rsidRPr="001F258F" w:rsidRDefault="00AF3DD3">
      <w:pPr>
        <w:pStyle w:val="Heading4"/>
        <w:keepNext/>
        <w:spacing w:before="240" w:after="120"/>
      </w:pPr>
      <w:r>
        <w:t>Appendix D: ADWIN Drift Monitoring (Sample Implementation)</w:t>
      </w:r>
    </w:p>
    <w:p w:rsidR="00D24CD3" w:rsidRPr="001F258F" w:rsidRDefault="00AF3DD3">
      <w:pPr>
        <w:pStyle w:val="BodyText"/>
        <w:spacing w:line="360" w:lineRule="auto"/>
        <w:ind w:left="566" w:right="564"/>
        <w:jc w:val="both"/>
      </w:pPr>
      <w:r>
        <w:t>The sample code below shows how ADWIN from the River library can monitor a stream of prediction errors and report the points where a drift occurs.</w:t>
      </w:r>
    </w:p>
    <w:p w:rsidR="00D24CD3" w:rsidRPr="001F258F" w:rsidRDefault="00D24CD3">
      <w:pPr>
        <w:pStyle w:val="BodyText"/>
      </w:pPr>
    </w:p>
    <w:p w:rsidR="00D24CD3" w:rsidRPr="001F258F" w:rsidRDefault="00AF3DD3">
      <w:pPr>
        <w:pStyle w:val="BodyText"/>
        <w:ind w:left="700" w:right="564"/>
      </w:pPr>
      <w:r>
        <w:rPr>
          <w:sz w:val="18"/>
          <w:szCs w:val="18"/>
        </w:rPr>
        <w:t>from river import drift</w:t>
      </w:r>
    </w:p>
    <w:p w:rsidR="00D24CD3" w:rsidRPr="001F258F" w:rsidRDefault="00D24CD3">
      <w:pPr>
        <w:pStyle w:val="BodyText"/>
        <w:ind w:left="700" w:right="564"/>
      </w:pPr>
    </w:p>
    <w:p w:rsidR="00D24CD3" w:rsidRPr="001F258F" w:rsidRDefault="00AF3DD3">
      <w:pPr>
        <w:pStyle w:val="BodyText"/>
        <w:ind w:left="700" w:right="564"/>
      </w:pPr>
      <w:r>
        <w:rPr>
          <w:sz w:val="18"/>
          <w:szCs w:val="18"/>
        </w:rPr>
        <w:t>adwin = drift.ADWIN()</w:t>
      </w:r>
    </w:p>
    <w:p w:rsidR="00D24CD3" w:rsidRPr="001F258F" w:rsidRDefault="00AF3DD3">
      <w:pPr>
        <w:pStyle w:val="BodyText"/>
        <w:ind w:left="700" w:right="564"/>
      </w:pPr>
      <w:r>
        <w:rPr>
          <w:sz w:val="18"/>
          <w:szCs w:val="18"/>
        </w:rPr>
        <w:t># errors: 1 if the prediction was wrong, 0 if it was correct</w:t>
      </w:r>
    </w:p>
    <w:p w:rsidR="00D24CD3" w:rsidRPr="001F258F" w:rsidRDefault="00AF3DD3">
      <w:pPr>
        <w:pStyle w:val="BodyText"/>
        <w:ind w:left="700" w:right="564"/>
      </w:pPr>
      <w:r>
        <w:rPr>
          <w:sz w:val="18"/>
          <w:szCs w:val="18"/>
        </w:rPr>
        <w:t>for i, err in enumerate(errors):</w:t>
      </w:r>
    </w:p>
    <w:p w:rsidR="00D24CD3" w:rsidRPr="001F258F" w:rsidRDefault="00AF3DD3">
      <w:pPr>
        <w:pStyle w:val="BodyText"/>
        <w:ind w:left="700" w:right="564"/>
      </w:pPr>
      <w:r>
        <w:rPr>
          <w:sz w:val="18"/>
          <w:szCs w:val="18"/>
        </w:rPr>
        <w:t xml:space="preserve">    adwin.update(err)</w:t>
      </w:r>
    </w:p>
    <w:p w:rsidR="00D24CD3" w:rsidRPr="001F258F" w:rsidRDefault="00AF3DD3">
      <w:pPr>
        <w:pStyle w:val="BodyText"/>
        <w:ind w:left="700" w:right="564"/>
      </w:pPr>
      <w:r>
        <w:rPr>
          <w:sz w:val="18"/>
          <w:szCs w:val="18"/>
        </w:rPr>
        <w:t xml:space="preserve">    if adwin.drift_detected:</w:t>
      </w:r>
    </w:p>
    <w:p w:rsidR="00D24CD3" w:rsidRPr="001F258F" w:rsidRDefault="00AF3DD3">
      <w:pPr>
        <w:pStyle w:val="BodyText"/>
        <w:ind w:left="700" w:right="564"/>
      </w:pPr>
      <w:r>
        <w:rPr>
          <w:sz w:val="18"/>
          <w:szCs w:val="18"/>
        </w:rPr>
        <w:t xml:space="preserve">        print(f"Concept drift detected at index {i}")</w:t>
      </w:r>
    </w:p>
    <w:sectPr w:rsidR="00D24CD3" w:rsidRPr="001F258F" w:rsidSect="001723A5">
      <w:pgSz w:w="11920" w:h="16850"/>
      <w:pgMar w:top="1640" w:right="566" w:bottom="1200" w:left="850" w:header="0" w:footer="97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0D0B" w:rsidRDefault="00740D0B" w:rsidP="001723A5">
      <w:r>
        <w:separator/>
      </w:r>
    </w:p>
  </w:endnote>
  <w:endnote w:type="continuationSeparator" w:id="1">
    <w:p w:rsidR="00740D0B" w:rsidRDefault="00740D0B" w:rsidP="001723A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6E2A" w:rsidRDefault="00501168">
    <w:pPr>
      <w:pStyle w:val="BodyText"/>
      <w:spacing w:line="200" w:lineRule="exact"/>
      <w:rPr>
        <w:sz w:val="20"/>
      </w:rPr>
    </w:pPr>
    <w:r>
      <w:rPr>
        <w:sz w:val="20"/>
      </w:rPr>
      <w:pict>
        <v:shapetype id="_x0000_t202" coordsize="21600,21600" o:spt="202" path="m,l,21600r21600,l21600,xe">
          <v:stroke joinstyle="miter"/>
          <v:path gradientshapeok="t" o:connecttype="rect"/>
        </v:shapetype>
        <v:shape id="docshape11" o:spid="_x0000_s2049" type="#_x0000_t202" style="position:absolute;margin-left:526.75pt;margin-top:780.4pt;width:22.25pt;height:13.05pt;z-index:-251658752;mso-position-horizontal-relative:page;mso-position-vertical-relative:page" filled="f" stroked="f">
          <v:textbox inset="0,0,0,0">
            <w:txbxContent>
              <w:p w:rsidR="00AB6E2A" w:rsidRDefault="00501168">
                <w:pPr>
                  <w:spacing w:line="245" w:lineRule="exact"/>
                  <w:ind w:left="20"/>
                  <w:rPr>
                    <w:rFonts w:ascii="Calibri"/>
                  </w:rPr>
                </w:pPr>
                <w:r>
                  <w:rPr>
                    <w:rFonts w:ascii="Calibri"/>
                    <w:spacing w:val="-5"/>
                  </w:rPr>
                  <w:fldChar w:fldCharType="begin"/>
                </w:r>
                <w:r w:rsidR="00AB6E2A">
                  <w:rPr>
                    <w:rFonts w:ascii="Calibri"/>
                    <w:spacing w:val="-5"/>
                  </w:rPr>
                  <w:instrText xml:space="preserve"> PAGE </w:instrText>
                </w:r>
                <w:r>
                  <w:rPr>
                    <w:rFonts w:ascii="Calibri"/>
                    <w:spacing w:val="-5"/>
                  </w:rPr>
                  <w:fldChar w:fldCharType="separate"/>
                </w:r>
                <w:r w:rsidR="0062311D">
                  <w:rPr>
                    <w:rFonts w:ascii="Calibri"/>
                    <w:noProof/>
                    <w:spacing w:val="-5"/>
                  </w:rPr>
                  <w:t>19</w:t>
                </w:r>
                <w:r>
                  <w:rPr>
                    <w:rFonts w:ascii="Calibri"/>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0D0B" w:rsidRDefault="00740D0B" w:rsidP="001723A5">
      <w:r>
        <w:separator/>
      </w:r>
    </w:p>
  </w:footnote>
  <w:footnote w:type="continuationSeparator" w:id="1">
    <w:p w:rsidR="00740D0B" w:rsidRDefault="00740D0B" w:rsidP="001723A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A38E5"/>
    <w:multiLevelType w:val="hybridMultilevel"/>
    <w:tmpl w:val="775EBEAA"/>
    <w:lvl w:ilvl="0" w:tplc="2124C56A">
      <w:start w:val="1"/>
      <w:numFmt w:val="decimal"/>
      <w:lvlText w:val="%1"/>
      <w:lvlJc w:val="left"/>
      <w:pPr>
        <w:ind w:left="996" w:hanging="430"/>
      </w:pPr>
      <w:rPr>
        <w:rFonts w:hint="default"/>
        <w:lang w:val="en-US" w:eastAsia="en-US" w:bidi="ar-SA"/>
      </w:rPr>
    </w:lvl>
    <w:lvl w:ilvl="1" w:tplc="07C8E848">
      <w:numFmt w:val="none"/>
      <w:lvlText w:val=""/>
      <w:lvlJc w:val="left"/>
      <w:pPr>
        <w:tabs>
          <w:tab w:val="num" w:pos="360"/>
        </w:tabs>
      </w:pPr>
    </w:lvl>
    <w:lvl w:ilvl="2" w:tplc="A1EAF76A">
      <w:numFmt w:val="bullet"/>
      <w:lvlText w:val="•"/>
      <w:lvlJc w:val="left"/>
      <w:pPr>
        <w:ind w:left="2899" w:hanging="430"/>
      </w:pPr>
      <w:rPr>
        <w:rFonts w:hint="default"/>
        <w:lang w:val="en-US" w:eastAsia="en-US" w:bidi="ar-SA"/>
      </w:rPr>
    </w:lvl>
    <w:lvl w:ilvl="3" w:tplc="41D4C02C">
      <w:numFmt w:val="bullet"/>
      <w:lvlText w:val="•"/>
      <w:lvlJc w:val="left"/>
      <w:pPr>
        <w:ind w:left="3848" w:hanging="430"/>
      </w:pPr>
      <w:rPr>
        <w:rFonts w:hint="default"/>
        <w:lang w:val="en-US" w:eastAsia="en-US" w:bidi="ar-SA"/>
      </w:rPr>
    </w:lvl>
    <w:lvl w:ilvl="4" w:tplc="DA72DAE0">
      <w:numFmt w:val="bullet"/>
      <w:lvlText w:val="•"/>
      <w:lvlJc w:val="left"/>
      <w:pPr>
        <w:ind w:left="4798" w:hanging="430"/>
      </w:pPr>
      <w:rPr>
        <w:rFonts w:hint="default"/>
        <w:lang w:val="en-US" w:eastAsia="en-US" w:bidi="ar-SA"/>
      </w:rPr>
    </w:lvl>
    <w:lvl w:ilvl="5" w:tplc="80722642">
      <w:numFmt w:val="bullet"/>
      <w:lvlText w:val="•"/>
      <w:lvlJc w:val="left"/>
      <w:pPr>
        <w:ind w:left="5747" w:hanging="430"/>
      </w:pPr>
      <w:rPr>
        <w:rFonts w:hint="default"/>
        <w:lang w:val="en-US" w:eastAsia="en-US" w:bidi="ar-SA"/>
      </w:rPr>
    </w:lvl>
    <w:lvl w:ilvl="6" w:tplc="36D864D8">
      <w:numFmt w:val="bullet"/>
      <w:lvlText w:val="•"/>
      <w:lvlJc w:val="left"/>
      <w:pPr>
        <w:ind w:left="6697" w:hanging="430"/>
      </w:pPr>
      <w:rPr>
        <w:rFonts w:hint="default"/>
        <w:lang w:val="en-US" w:eastAsia="en-US" w:bidi="ar-SA"/>
      </w:rPr>
    </w:lvl>
    <w:lvl w:ilvl="7" w:tplc="2B7A3694">
      <w:numFmt w:val="bullet"/>
      <w:lvlText w:val="•"/>
      <w:lvlJc w:val="left"/>
      <w:pPr>
        <w:ind w:left="7646" w:hanging="430"/>
      </w:pPr>
      <w:rPr>
        <w:rFonts w:hint="default"/>
        <w:lang w:val="en-US" w:eastAsia="en-US" w:bidi="ar-SA"/>
      </w:rPr>
    </w:lvl>
    <w:lvl w:ilvl="8" w:tplc="14E6034A">
      <w:numFmt w:val="bullet"/>
      <w:lvlText w:val="•"/>
      <w:lvlJc w:val="left"/>
      <w:pPr>
        <w:ind w:left="8596" w:hanging="430"/>
      </w:pPr>
      <w:rPr>
        <w:rFonts w:hint="default"/>
        <w:lang w:val="en-US" w:eastAsia="en-US" w:bidi="ar-SA"/>
      </w:rPr>
    </w:lvl>
  </w:abstractNum>
  <w:abstractNum w:abstractNumId="1">
    <w:nsid w:val="0E656823"/>
    <w:multiLevelType w:val="hybridMultilevel"/>
    <w:tmpl w:val="A3BCE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920D60"/>
    <w:multiLevelType w:val="hybridMultilevel"/>
    <w:tmpl w:val="A848585E"/>
    <w:lvl w:ilvl="0" w:tplc="A196998A">
      <w:start w:val="1"/>
      <w:numFmt w:val="decimal"/>
      <w:lvlText w:val="%1."/>
      <w:lvlJc w:val="left"/>
      <w:pPr>
        <w:ind w:left="56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F37801B2">
      <w:numFmt w:val="bullet"/>
      <w:lvlText w:val="•"/>
      <w:lvlJc w:val="left"/>
      <w:pPr>
        <w:ind w:left="1553" w:hanging="284"/>
      </w:pPr>
      <w:rPr>
        <w:rFonts w:hint="default"/>
        <w:lang w:val="en-US" w:eastAsia="en-US" w:bidi="ar-SA"/>
      </w:rPr>
    </w:lvl>
    <w:lvl w:ilvl="2" w:tplc="51A815B2">
      <w:numFmt w:val="bullet"/>
      <w:lvlText w:val="•"/>
      <w:lvlJc w:val="left"/>
      <w:pPr>
        <w:ind w:left="2547" w:hanging="284"/>
      </w:pPr>
      <w:rPr>
        <w:rFonts w:hint="default"/>
        <w:lang w:val="en-US" w:eastAsia="en-US" w:bidi="ar-SA"/>
      </w:rPr>
    </w:lvl>
    <w:lvl w:ilvl="3" w:tplc="BEBCB0CE">
      <w:numFmt w:val="bullet"/>
      <w:lvlText w:val="•"/>
      <w:lvlJc w:val="left"/>
      <w:pPr>
        <w:ind w:left="3540" w:hanging="284"/>
      </w:pPr>
      <w:rPr>
        <w:rFonts w:hint="default"/>
        <w:lang w:val="en-US" w:eastAsia="en-US" w:bidi="ar-SA"/>
      </w:rPr>
    </w:lvl>
    <w:lvl w:ilvl="4" w:tplc="76C4D082">
      <w:numFmt w:val="bullet"/>
      <w:lvlText w:val="•"/>
      <w:lvlJc w:val="left"/>
      <w:pPr>
        <w:ind w:left="4534" w:hanging="284"/>
      </w:pPr>
      <w:rPr>
        <w:rFonts w:hint="default"/>
        <w:lang w:val="en-US" w:eastAsia="en-US" w:bidi="ar-SA"/>
      </w:rPr>
    </w:lvl>
    <w:lvl w:ilvl="5" w:tplc="858E2B0C">
      <w:numFmt w:val="bullet"/>
      <w:lvlText w:val="•"/>
      <w:lvlJc w:val="left"/>
      <w:pPr>
        <w:ind w:left="5527" w:hanging="284"/>
      </w:pPr>
      <w:rPr>
        <w:rFonts w:hint="default"/>
        <w:lang w:val="en-US" w:eastAsia="en-US" w:bidi="ar-SA"/>
      </w:rPr>
    </w:lvl>
    <w:lvl w:ilvl="6" w:tplc="B7F012F8">
      <w:numFmt w:val="bullet"/>
      <w:lvlText w:val="•"/>
      <w:lvlJc w:val="left"/>
      <w:pPr>
        <w:ind w:left="6521" w:hanging="284"/>
      </w:pPr>
      <w:rPr>
        <w:rFonts w:hint="default"/>
        <w:lang w:val="en-US" w:eastAsia="en-US" w:bidi="ar-SA"/>
      </w:rPr>
    </w:lvl>
    <w:lvl w:ilvl="7" w:tplc="F5A8E1DC">
      <w:numFmt w:val="bullet"/>
      <w:lvlText w:val="•"/>
      <w:lvlJc w:val="left"/>
      <w:pPr>
        <w:ind w:left="7514" w:hanging="284"/>
      </w:pPr>
      <w:rPr>
        <w:rFonts w:hint="default"/>
        <w:lang w:val="en-US" w:eastAsia="en-US" w:bidi="ar-SA"/>
      </w:rPr>
    </w:lvl>
    <w:lvl w:ilvl="8" w:tplc="4148D542">
      <w:numFmt w:val="bullet"/>
      <w:lvlText w:val="•"/>
      <w:lvlJc w:val="left"/>
      <w:pPr>
        <w:ind w:left="8508" w:hanging="284"/>
      </w:pPr>
      <w:rPr>
        <w:rFonts w:hint="default"/>
        <w:lang w:val="en-US" w:eastAsia="en-US" w:bidi="ar-SA"/>
      </w:rPr>
    </w:lvl>
  </w:abstractNum>
  <w:abstractNum w:abstractNumId="3">
    <w:nsid w:val="24114695"/>
    <w:multiLevelType w:val="hybridMultilevel"/>
    <w:tmpl w:val="6918148A"/>
    <w:lvl w:ilvl="0" w:tplc="37A41884">
      <w:start w:val="1"/>
      <w:numFmt w:val="decimal"/>
      <w:lvlText w:val="%1"/>
      <w:lvlJc w:val="left"/>
      <w:pPr>
        <w:ind w:left="1969" w:hanging="684"/>
      </w:pPr>
      <w:rPr>
        <w:rFonts w:hint="default"/>
        <w:lang w:val="en-US" w:eastAsia="en-US" w:bidi="ar-SA"/>
      </w:rPr>
    </w:lvl>
    <w:lvl w:ilvl="1" w:tplc="C95A316C">
      <w:numFmt w:val="none"/>
      <w:lvlText w:val=""/>
      <w:lvlJc w:val="left"/>
      <w:pPr>
        <w:tabs>
          <w:tab w:val="num" w:pos="360"/>
        </w:tabs>
      </w:pPr>
    </w:lvl>
    <w:lvl w:ilvl="2" w:tplc="872C1078">
      <w:numFmt w:val="bullet"/>
      <w:lvlText w:val="•"/>
      <w:lvlJc w:val="left"/>
      <w:pPr>
        <w:ind w:left="3667" w:hanging="684"/>
      </w:pPr>
      <w:rPr>
        <w:rFonts w:hint="default"/>
        <w:lang w:val="en-US" w:eastAsia="en-US" w:bidi="ar-SA"/>
      </w:rPr>
    </w:lvl>
    <w:lvl w:ilvl="3" w:tplc="476A1A5C">
      <w:numFmt w:val="bullet"/>
      <w:lvlText w:val="•"/>
      <w:lvlJc w:val="left"/>
      <w:pPr>
        <w:ind w:left="4520" w:hanging="684"/>
      </w:pPr>
      <w:rPr>
        <w:rFonts w:hint="default"/>
        <w:lang w:val="en-US" w:eastAsia="en-US" w:bidi="ar-SA"/>
      </w:rPr>
    </w:lvl>
    <w:lvl w:ilvl="4" w:tplc="95E2836E">
      <w:numFmt w:val="bullet"/>
      <w:lvlText w:val="•"/>
      <w:lvlJc w:val="left"/>
      <w:pPr>
        <w:ind w:left="5374" w:hanging="684"/>
      </w:pPr>
      <w:rPr>
        <w:rFonts w:hint="default"/>
        <w:lang w:val="en-US" w:eastAsia="en-US" w:bidi="ar-SA"/>
      </w:rPr>
    </w:lvl>
    <w:lvl w:ilvl="5" w:tplc="7E724CA6">
      <w:numFmt w:val="bullet"/>
      <w:lvlText w:val="•"/>
      <w:lvlJc w:val="left"/>
      <w:pPr>
        <w:ind w:left="6227" w:hanging="684"/>
      </w:pPr>
      <w:rPr>
        <w:rFonts w:hint="default"/>
        <w:lang w:val="en-US" w:eastAsia="en-US" w:bidi="ar-SA"/>
      </w:rPr>
    </w:lvl>
    <w:lvl w:ilvl="6" w:tplc="F9DE5EBC">
      <w:numFmt w:val="bullet"/>
      <w:lvlText w:val="•"/>
      <w:lvlJc w:val="left"/>
      <w:pPr>
        <w:ind w:left="7081" w:hanging="684"/>
      </w:pPr>
      <w:rPr>
        <w:rFonts w:hint="default"/>
        <w:lang w:val="en-US" w:eastAsia="en-US" w:bidi="ar-SA"/>
      </w:rPr>
    </w:lvl>
    <w:lvl w:ilvl="7" w:tplc="B3822406">
      <w:numFmt w:val="bullet"/>
      <w:lvlText w:val="•"/>
      <w:lvlJc w:val="left"/>
      <w:pPr>
        <w:ind w:left="7934" w:hanging="684"/>
      </w:pPr>
      <w:rPr>
        <w:rFonts w:hint="default"/>
        <w:lang w:val="en-US" w:eastAsia="en-US" w:bidi="ar-SA"/>
      </w:rPr>
    </w:lvl>
    <w:lvl w:ilvl="8" w:tplc="752C7C8C">
      <w:numFmt w:val="bullet"/>
      <w:lvlText w:val="•"/>
      <w:lvlJc w:val="left"/>
      <w:pPr>
        <w:ind w:left="8788" w:hanging="684"/>
      </w:pPr>
      <w:rPr>
        <w:rFonts w:hint="default"/>
        <w:lang w:val="en-US" w:eastAsia="en-US" w:bidi="ar-SA"/>
      </w:rPr>
    </w:lvl>
  </w:abstractNum>
  <w:abstractNum w:abstractNumId="4">
    <w:nsid w:val="39761711"/>
    <w:multiLevelType w:val="hybridMultilevel"/>
    <w:tmpl w:val="9DE26936"/>
    <w:lvl w:ilvl="0" w:tplc="95A0C3D8">
      <w:start w:val="3"/>
      <w:numFmt w:val="decimal"/>
      <w:lvlText w:val="%1"/>
      <w:lvlJc w:val="left"/>
      <w:pPr>
        <w:ind w:left="1286" w:hanging="720"/>
      </w:pPr>
      <w:rPr>
        <w:rFonts w:hint="default"/>
        <w:lang w:val="en-US" w:eastAsia="en-US" w:bidi="ar-SA"/>
      </w:rPr>
    </w:lvl>
    <w:lvl w:ilvl="1" w:tplc="CE54EAA4">
      <w:numFmt w:val="none"/>
      <w:lvlText w:val=""/>
      <w:lvlJc w:val="left"/>
      <w:pPr>
        <w:tabs>
          <w:tab w:val="num" w:pos="360"/>
        </w:tabs>
      </w:pPr>
    </w:lvl>
    <w:lvl w:ilvl="2" w:tplc="39D4DB02">
      <w:numFmt w:val="none"/>
      <w:lvlText w:val=""/>
      <w:lvlJc w:val="left"/>
      <w:pPr>
        <w:tabs>
          <w:tab w:val="num" w:pos="360"/>
        </w:tabs>
      </w:pPr>
    </w:lvl>
    <w:lvl w:ilvl="3" w:tplc="78A6DB52">
      <w:numFmt w:val="bullet"/>
      <w:lvlText w:val="•"/>
      <w:lvlJc w:val="left"/>
      <w:pPr>
        <w:ind w:left="4044" w:hanging="720"/>
      </w:pPr>
      <w:rPr>
        <w:rFonts w:hint="default"/>
        <w:lang w:val="en-US" w:eastAsia="en-US" w:bidi="ar-SA"/>
      </w:rPr>
    </w:lvl>
    <w:lvl w:ilvl="4" w:tplc="7A92B184">
      <w:numFmt w:val="bullet"/>
      <w:lvlText w:val="•"/>
      <w:lvlJc w:val="left"/>
      <w:pPr>
        <w:ind w:left="4966" w:hanging="720"/>
      </w:pPr>
      <w:rPr>
        <w:rFonts w:hint="default"/>
        <w:lang w:val="en-US" w:eastAsia="en-US" w:bidi="ar-SA"/>
      </w:rPr>
    </w:lvl>
    <w:lvl w:ilvl="5" w:tplc="820C7664">
      <w:numFmt w:val="bullet"/>
      <w:lvlText w:val="•"/>
      <w:lvlJc w:val="left"/>
      <w:pPr>
        <w:ind w:left="5887" w:hanging="720"/>
      </w:pPr>
      <w:rPr>
        <w:rFonts w:hint="default"/>
        <w:lang w:val="en-US" w:eastAsia="en-US" w:bidi="ar-SA"/>
      </w:rPr>
    </w:lvl>
    <w:lvl w:ilvl="6" w:tplc="42925C4A">
      <w:numFmt w:val="bullet"/>
      <w:lvlText w:val="•"/>
      <w:lvlJc w:val="left"/>
      <w:pPr>
        <w:ind w:left="6809" w:hanging="720"/>
      </w:pPr>
      <w:rPr>
        <w:rFonts w:hint="default"/>
        <w:lang w:val="en-US" w:eastAsia="en-US" w:bidi="ar-SA"/>
      </w:rPr>
    </w:lvl>
    <w:lvl w:ilvl="7" w:tplc="FAE82EA6">
      <w:numFmt w:val="bullet"/>
      <w:lvlText w:val="•"/>
      <w:lvlJc w:val="left"/>
      <w:pPr>
        <w:ind w:left="7730" w:hanging="720"/>
      </w:pPr>
      <w:rPr>
        <w:rFonts w:hint="default"/>
        <w:lang w:val="en-US" w:eastAsia="en-US" w:bidi="ar-SA"/>
      </w:rPr>
    </w:lvl>
    <w:lvl w:ilvl="8" w:tplc="F8CE904C">
      <w:numFmt w:val="bullet"/>
      <w:lvlText w:val="•"/>
      <w:lvlJc w:val="left"/>
      <w:pPr>
        <w:ind w:left="8652" w:hanging="720"/>
      </w:pPr>
      <w:rPr>
        <w:rFonts w:hint="default"/>
        <w:lang w:val="en-US" w:eastAsia="en-US" w:bidi="ar-SA"/>
      </w:rPr>
    </w:lvl>
  </w:abstractNum>
  <w:abstractNum w:abstractNumId="5">
    <w:nsid w:val="498F4122"/>
    <w:multiLevelType w:val="hybridMultilevel"/>
    <w:tmpl w:val="4D28573C"/>
    <w:lvl w:ilvl="0" w:tplc="1A487B3C">
      <w:start w:val="2"/>
      <w:numFmt w:val="decimal"/>
      <w:lvlText w:val="%1"/>
      <w:lvlJc w:val="left"/>
      <w:pPr>
        <w:ind w:left="996" w:hanging="430"/>
      </w:pPr>
      <w:rPr>
        <w:rFonts w:hint="default"/>
        <w:lang w:val="en-US" w:eastAsia="en-US" w:bidi="ar-SA"/>
      </w:rPr>
    </w:lvl>
    <w:lvl w:ilvl="1" w:tplc="0BB8E6B2">
      <w:numFmt w:val="none"/>
      <w:lvlText w:val=""/>
      <w:lvlJc w:val="left"/>
      <w:pPr>
        <w:tabs>
          <w:tab w:val="num" w:pos="360"/>
        </w:tabs>
      </w:pPr>
    </w:lvl>
    <w:lvl w:ilvl="2" w:tplc="EB2A2A88">
      <w:numFmt w:val="bullet"/>
      <w:lvlText w:val="•"/>
      <w:lvlJc w:val="left"/>
      <w:pPr>
        <w:ind w:left="2899" w:hanging="430"/>
      </w:pPr>
      <w:rPr>
        <w:rFonts w:hint="default"/>
        <w:lang w:val="en-US" w:eastAsia="en-US" w:bidi="ar-SA"/>
      </w:rPr>
    </w:lvl>
    <w:lvl w:ilvl="3" w:tplc="01DCA652">
      <w:numFmt w:val="bullet"/>
      <w:lvlText w:val="•"/>
      <w:lvlJc w:val="left"/>
      <w:pPr>
        <w:ind w:left="3848" w:hanging="430"/>
      </w:pPr>
      <w:rPr>
        <w:rFonts w:hint="default"/>
        <w:lang w:val="en-US" w:eastAsia="en-US" w:bidi="ar-SA"/>
      </w:rPr>
    </w:lvl>
    <w:lvl w:ilvl="4" w:tplc="194CE1A2">
      <w:numFmt w:val="bullet"/>
      <w:lvlText w:val="•"/>
      <w:lvlJc w:val="left"/>
      <w:pPr>
        <w:ind w:left="4798" w:hanging="430"/>
      </w:pPr>
      <w:rPr>
        <w:rFonts w:hint="default"/>
        <w:lang w:val="en-US" w:eastAsia="en-US" w:bidi="ar-SA"/>
      </w:rPr>
    </w:lvl>
    <w:lvl w:ilvl="5" w:tplc="BCC45E8C">
      <w:numFmt w:val="bullet"/>
      <w:lvlText w:val="•"/>
      <w:lvlJc w:val="left"/>
      <w:pPr>
        <w:ind w:left="5747" w:hanging="430"/>
      </w:pPr>
      <w:rPr>
        <w:rFonts w:hint="default"/>
        <w:lang w:val="en-US" w:eastAsia="en-US" w:bidi="ar-SA"/>
      </w:rPr>
    </w:lvl>
    <w:lvl w:ilvl="6" w:tplc="BEF09A4E">
      <w:numFmt w:val="bullet"/>
      <w:lvlText w:val="•"/>
      <w:lvlJc w:val="left"/>
      <w:pPr>
        <w:ind w:left="6697" w:hanging="430"/>
      </w:pPr>
      <w:rPr>
        <w:rFonts w:hint="default"/>
        <w:lang w:val="en-US" w:eastAsia="en-US" w:bidi="ar-SA"/>
      </w:rPr>
    </w:lvl>
    <w:lvl w:ilvl="7" w:tplc="30907FEE">
      <w:numFmt w:val="bullet"/>
      <w:lvlText w:val="•"/>
      <w:lvlJc w:val="left"/>
      <w:pPr>
        <w:ind w:left="7646" w:hanging="430"/>
      </w:pPr>
      <w:rPr>
        <w:rFonts w:hint="default"/>
        <w:lang w:val="en-US" w:eastAsia="en-US" w:bidi="ar-SA"/>
      </w:rPr>
    </w:lvl>
    <w:lvl w:ilvl="8" w:tplc="3906F7EE">
      <w:numFmt w:val="bullet"/>
      <w:lvlText w:val="•"/>
      <w:lvlJc w:val="left"/>
      <w:pPr>
        <w:ind w:left="8596" w:hanging="430"/>
      </w:pPr>
      <w:rPr>
        <w:rFonts w:hint="default"/>
        <w:lang w:val="en-US" w:eastAsia="en-US" w:bidi="ar-SA"/>
      </w:rPr>
    </w:lvl>
  </w:abstractNum>
  <w:abstractNum w:abstractNumId="6">
    <w:nsid w:val="522C18CA"/>
    <w:multiLevelType w:val="hybridMultilevel"/>
    <w:tmpl w:val="059ED92E"/>
    <w:lvl w:ilvl="0" w:tplc="7814F3AE">
      <w:start w:val="3"/>
      <w:numFmt w:val="decimal"/>
      <w:lvlText w:val="%1"/>
      <w:lvlJc w:val="left"/>
      <w:pPr>
        <w:ind w:left="1286" w:hanging="720"/>
      </w:pPr>
      <w:rPr>
        <w:rFonts w:hint="default"/>
        <w:lang w:val="en-US" w:eastAsia="en-US" w:bidi="ar-SA"/>
      </w:rPr>
    </w:lvl>
    <w:lvl w:ilvl="1" w:tplc="E8FA4854">
      <w:numFmt w:val="none"/>
      <w:lvlText w:val=""/>
      <w:lvlJc w:val="left"/>
      <w:pPr>
        <w:tabs>
          <w:tab w:val="num" w:pos="360"/>
        </w:tabs>
      </w:pPr>
    </w:lvl>
    <w:lvl w:ilvl="2" w:tplc="3146CEFA">
      <w:numFmt w:val="none"/>
      <w:lvlText w:val=""/>
      <w:lvlJc w:val="left"/>
      <w:pPr>
        <w:tabs>
          <w:tab w:val="num" w:pos="360"/>
        </w:tabs>
      </w:pPr>
    </w:lvl>
    <w:lvl w:ilvl="3" w:tplc="E08CFD54">
      <w:numFmt w:val="bullet"/>
      <w:lvlText w:val=""/>
      <w:lvlJc w:val="left"/>
      <w:pPr>
        <w:ind w:left="1166" w:hanging="600"/>
      </w:pPr>
      <w:rPr>
        <w:rFonts w:ascii="Symbol" w:eastAsia="Symbol" w:hAnsi="Symbol" w:cs="Symbol" w:hint="default"/>
        <w:b w:val="0"/>
        <w:bCs w:val="0"/>
        <w:i w:val="0"/>
        <w:iCs w:val="0"/>
        <w:spacing w:val="0"/>
        <w:w w:val="100"/>
        <w:sz w:val="24"/>
        <w:szCs w:val="24"/>
        <w:lang w:val="en-US" w:eastAsia="en-US" w:bidi="ar-SA"/>
      </w:rPr>
    </w:lvl>
    <w:lvl w:ilvl="4" w:tplc="3024541A">
      <w:numFmt w:val="bullet"/>
      <w:lvlText w:val="•"/>
      <w:lvlJc w:val="left"/>
      <w:pPr>
        <w:ind w:left="4351" w:hanging="600"/>
      </w:pPr>
      <w:rPr>
        <w:rFonts w:hint="default"/>
        <w:lang w:val="en-US" w:eastAsia="en-US" w:bidi="ar-SA"/>
      </w:rPr>
    </w:lvl>
    <w:lvl w:ilvl="5" w:tplc="D45668E8">
      <w:numFmt w:val="bullet"/>
      <w:lvlText w:val="•"/>
      <w:lvlJc w:val="left"/>
      <w:pPr>
        <w:ind w:left="5375" w:hanging="600"/>
      </w:pPr>
      <w:rPr>
        <w:rFonts w:hint="default"/>
        <w:lang w:val="en-US" w:eastAsia="en-US" w:bidi="ar-SA"/>
      </w:rPr>
    </w:lvl>
    <w:lvl w:ilvl="6" w:tplc="0E263DB6">
      <w:numFmt w:val="bullet"/>
      <w:lvlText w:val="•"/>
      <w:lvlJc w:val="left"/>
      <w:pPr>
        <w:ind w:left="6399" w:hanging="600"/>
      </w:pPr>
      <w:rPr>
        <w:rFonts w:hint="default"/>
        <w:lang w:val="en-US" w:eastAsia="en-US" w:bidi="ar-SA"/>
      </w:rPr>
    </w:lvl>
    <w:lvl w:ilvl="7" w:tplc="E66A1544">
      <w:numFmt w:val="bullet"/>
      <w:lvlText w:val="•"/>
      <w:lvlJc w:val="left"/>
      <w:pPr>
        <w:ind w:left="7423" w:hanging="600"/>
      </w:pPr>
      <w:rPr>
        <w:rFonts w:hint="default"/>
        <w:lang w:val="en-US" w:eastAsia="en-US" w:bidi="ar-SA"/>
      </w:rPr>
    </w:lvl>
    <w:lvl w:ilvl="8" w:tplc="4688285E">
      <w:numFmt w:val="bullet"/>
      <w:lvlText w:val="•"/>
      <w:lvlJc w:val="left"/>
      <w:pPr>
        <w:ind w:left="8447" w:hanging="600"/>
      </w:pPr>
      <w:rPr>
        <w:rFonts w:hint="default"/>
        <w:lang w:val="en-US" w:eastAsia="en-US" w:bidi="ar-SA"/>
      </w:rPr>
    </w:lvl>
  </w:abstractNum>
  <w:abstractNum w:abstractNumId="7">
    <w:nsid w:val="52A96412"/>
    <w:multiLevelType w:val="hybridMultilevel"/>
    <w:tmpl w:val="FF60B8C2"/>
    <w:lvl w:ilvl="0" w:tplc="5ED8F360">
      <w:start w:val="4"/>
      <w:numFmt w:val="decimal"/>
      <w:lvlText w:val="%1"/>
      <w:lvlJc w:val="left"/>
      <w:pPr>
        <w:ind w:left="1286" w:hanging="720"/>
      </w:pPr>
      <w:rPr>
        <w:rFonts w:hint="default"/>
        <w:lang w:val="en-US" w:eastAsia="en-US" w:bidi="ar-SA"/>
      </w:rPr>
    </w:lvl>
    <w:lvl w:ilvl="1" w:tplc="38601A32">
      <w:numFmt w:val="none"/>
      <w:lvlText w:val=""/>
      <w:lvlJc w:val="left"/>
      <w:pPr>
        <w:tabs>
          <w:tab w:val="num" w:pos="360"/>
        </w:tabs>
      </w:pPr>
    </w:lvl>
    <w:lvl w:ilvl="2" w:tplc="638C7EE0">
      <w:numFmt w:val="bullet"/>
      <w:lvlText w:val="•"/>
      <w:lvlJc w:val="left"/>
      <w:pPr>
        <w:ind w:left="3123" w:hanging="720"/>
      </w:pPr>
      <w:rPr>
        <w:rFonts w:hint="default"/>
        <w:lang w:val="en-US" w:eastAsia="en-US" w:bidi="ar-SA"/>
      </w:rPr>
    </w:lvl>
    <w:lvl w:ilvl="3" w:tplc="CCCA09D8">
      <w:numFmt w:val="bullet"/>
      <w:lvlText w:val="•"/>
      <w:lvlJc w:val="left"/>
      <w:pPr>
        <w:ind w:left="4044" w:hanging="720"/>
      </w:pPr>
      <w:rPr>
        <w:rFonts w:hint="default"/>
        <w:lang w:val="en-US" w:eastAsia="en-US" w:bidi="ar-SA"/>
      </w:rPr>
    </w:lvl>
    <w:lvl w:ilvl="4" w:tplc="E8D86E4E">
      <w:numFmt w:val="bullet"/>
      <w:lvlText w:val="•"/>
      <w:lvlJc w:val="left"/>
      <w:pPr>
        <w:ind w:left="4966" w:hanging="720"/>
      </w:pPr>
      <w:rPr>
        <w:rFonts w:hint="default"/>
        <w:lang w:val="en-US" w:eastAsia="en-US" w:bidi="ar-SA"/>
      </w:rPr>
    </w:lvl>
    <w:lvl w:ilvl="5" w:tplc="46F6CE32">
      <w:numFmt w:val="bullet"/>
      <w:lvlText w:val="•"/>
      <w:lvlJc w:val="left"/>
      <w:pPr>
        <w:ind w:left="5887" w:hanging="720"/>
      </w:pPr>
      <w:rPr>
        <w:rFonts w:hint="default"/>
        <w:lang w:val="en-US" w:eastAsia="en-US" w:bidi="ar-SA"/>
      </w:rPr>
    </w:lvl>
    <w:lvl w:ilvl="6" w:tplc="D26C2B34">
      <w:numFmt w:val="bullet"/>
      <w:lvlText w:val="•"/>
      <w:lvlJc w:val="left"/>
      <w:pPr>
        <w:ind w:left="6809" w:hanging="720"/>
      </w:pPr>
      <w:rPr>
        <w:rFonts w:hint="default"/>
        <w:lang w:val="en-US" w:eastAsia="en-US" w:bidi="ar-SA"/>
      </w:rPr>
    </w:lvl>
    <w:lvl w:ilvl="7" w:tplc="B5C0FD7C">
      <w:numFmt w:val="bullet"/>
      <w:lvlText w:val="•"/>
      <w:lvlJc w:val="left"/>
      <w:pPr>
        <w:ind w:left="7730" w:hanging="720"/>
      </w:pPr>
      <w:rPr>
        <w:rFonts w:hint="default"/>
        <w:lang w:val="en-US" w:eastAsia="en-US" w:bidi="ar-SA"/>
      </w:rPr>
    </w:lvl>
    <w:lvl w:ilvl="8" w:tplc="3B50CB6E">
      <w:numFmt w:val="bullet"/>
      <w:lvlText w:val="•"/>
      <w:lvlJc w:val="left"/>
      <w:pPr>
        <w:ind w:left="8652" w:hanging="720"/>
      </w:pPr>
      <w:rPr>
        <w:rFonts w:hint="default"/>
        <w:lang w:val="en-US" w:eastAsia="en-US" w:bidi="ar-SA"/>
      </w:rPr>
    </w:lvl>
  </w:abstractNum>
  <w:abstractNum w:abstractNumId="8">
    <w:nsid w:val="566A6838"/>
    <w:multiLevelType w:val="hybridMultilevel"/>
    <w:tmpl w:val="DECA9538"/>
    <w:lvl w:ilvl="0" w:tplc="2A160F3E">
      <w:numFmt w:val="bullet"/>
      <w:lvlText w:val=""/>
      <w:lvlJc w:val="left"/>
      <w:pPr>
        <w:ind w:left="1286" w:hanging="360"/>
      </w:pPr>
      <w:rPr>
        <w:rFonts w:ascii="Symbol" w:eastAsia="Symbol" w:hAnsi="Symbol" w:cs="Symbol" w:hint="default"/>
        <w:b w:val="0"/>
        <w:bCs w:val="0"/>
        <w:i w:val="0"/>
        <w:iCs w:val="0"/>
        <w:spacing w:val="0"/>
        <w:w w:val="100"/>
        <w:sz w:val="24"/>
        <w:szCs w:val="24"/>
        <w:lang w:val="en-US" w:eastAsia="en-US" w:bidi="ar-SA"/>
      </w:rPr>
    </w:lvl>
    <w:lvl w:ilvl="1" w:tplc="23B2EAE2">
      <w:numFmt w:val="bullet"/>
      <w:lvlText w:val="•"/>
      <w:lvlJc w:val="left"/>
      <w:pPr>
        <w:ind w:left="2201" w:hanging="360"/>
      </w:pPr>
      <w:rPr>
        <w:rFonts w:hint="default"/>
        <w:lang w:val="en-US" w:eastAsia="en-US" w:bidi="ar-SA"/>
      </w:rPr>
    </w:lvl>
    <w:lvl w:ilvl="2" w:tplc="9B98AA80">
      <w:numFmt w:val="bullet"/>
      <w:lvlText w:val="•"/>
      <w:lvlJc w:val="left"/>
      <w:pPr>
        <w:ind w:left="3123" w:hanging="360"/>
      </w:pPr>
      <w:rPr>
        <w:rFonts w:hint="default"/>
        <w:lang w:val="en-US" w:eastAsia="en-US" w:bidi="ar-SA"/>
      </w:rPr>
    </w:lvl>
    <w:lvl w:ilvl="3" w:tplc="A1607422">
      <w:numFmt w:val="bullet"/>
      <w:lvlText w:val="•"/>
      <w:lvlJc w:val="left"/>
      <w:pPr>
        <w:ind w:left="4044" w:hanging="360"/>
      </w:pPr>
      <w:rPr>
        <w:rFonts w:hint="default"/>
        <w:lang w:val="en-US" w:eastAsia="en-US" w:bidi="ar-SA"/>
      </w:rPr>
    </w:lvl>
    <w:lvl w:ilvl="4" w:tplc="DA44122A">
      <w:numFmt w:val="bullet"/>
      <w:lvlText w:val="•"/>
      <w:lvlJc w:val="left"/>
      <w:pPr>
        <w:ind w:left="4966" w:hanging="360"/>
      </w:pPr>
      <w:rPr>
        <w:rFonts w:hint="default"/>
        <w:lang w:val="en-US" w:eastAsia="en-US" w:bidi="ar-SA"/>
      </w:rPr>
    </w:lvl>
    <w:lvl w:ilvl="5" w:tplc="3056CFEC">
      <w:numFmt w:val="bullet"/>
      <w:lvlText w:val="•"/>
      <w:lvlJc w:val="left"/>
      <w:pPr>
        <w:ind w:left="5887" w:hanging="360"/>
      </w:pPr>
      <w:rPr>
        <w:rFonts w:hint="default"/>
        <w:lang w:val="en-US" w:eastAsia="en-US" w:bidi="ar-SA"/>
      </w:rPr>
    </w:lvl>
    <w:lvl w:ilvl="6" w:tplc="1E3C5D6A">
      <w:numFmt w:val="bullet"/>
      <w:lvlText w:val="•"/>
      <w:lvlJc w:val="left"/>
      <w:pPr>
        <w:ind w:left="6809" w:hanging="360"/>
      </w:pPr>
      <w:rPr>
        <w:rFonts w:hint="default"/>
        <w:lang w:val="en-US" w:eastAsia="en-US" w:bidi="ar-SA"/>
      </w:rPr>
    </w:lvl>
    <w:lvl w:ilvl="7" w:tplc="FF18E6A6">
      <w:numFmt w:val="bullet"/>
      <w:lvlText w:val="•"/>
      <w:lvlJc w:val="left"/>
      <w:pPr>
        <w:ind w:left="7730" w:hanging="360"/>
      </w:pPr>
      <w:rPr>
        <w:rFonts w:hint="default"/>
        <w:lang w:val="en-US" w:eastAsia="en-US" w:bidi="ar-SA"/>
      </w:rPr>
    </w:lvl>
    <w:lvl w:ilvl="8" w:tplc="30AC837C">
      <w:numFmt w:val="bullet"/>
      <w:lvlText w:val="•"/>
      <w:lvlJc w:val="left"/>
      <w:pPr>
        <w:ind w:left="8652" w:hanging="360"/>
      </w:pPr>
      <w:rPr>
        <w:rFonts w:hint="default"/>
        <w:lang w:val="en-US" w:eastAsia="en-US" w:bidi="ar-SA"/>
      </w:rPr>
    </w:lvl>
  </w:abstractNum>
  <w:abstractNum w:abstractNumId="9">
    <w:nsid w:val="5A6D43A3"/>
    <w:multiLevelType w:val="hybridMultilevel"/>
    <w:tmpl w:val="E35A7D00"/>
    <w:lvl w:ilvl="0" w:tplc="C7CEC74C">
      <w:start w:val="3"/>
      <w:numFmt w:val="decimal"/>
      <w:lvlText w:val="%1"/>
      <w:lvlJc w:val="left"/>
      <w:pPr>
        <w:ind w:left="1286" w:hanging="720"/>
      </w:pPr>
      <w:rPr>
        <w:rFonts w:hint="default"/>
        <w:lang w:val="en-US" w:eastAsia="en-US" w:bidi="ar-SA"/>
      </w:rPr>
    </w:lvl>
    <w:lvl w:ilvl="1" w:tplc="26144486">
      <w:numFmt w:val="none"/>
      <w:lvlText w:val=""/>
      <w:lvlJc w:val="left"/>
      <w:pPr>
        <w:tabs>
          <w:tab w:val="num" w:pos="360"/>
        </w:tabs>
      </w:pPr>
    </w:lvl>
    <w:lvl w:ilvl="2" w:tplc="24B45D1A">
      <w:numFmt w:val="none"/>
      <w:lvlText w:val=""/>
      <w:lvlJc w:val="left"/>
      <w:pPr>
        <w:tabs>
          <w:tab w:val="num" w:pos="360"/>
        </w:tabs>
      </w:pPr>
    </w:lvl>
    <w:lvl w:ilvl="3" w:tplc="0F28F1C8">
      <w:numFmt w:val="bullet"/>
      <w:lvlText w:val="•"/>
      <w:lvlJc w:val="left"/>
      <w:pPr>
        <w:ind w:left="4044" w:hanging="720"/>
      </w:pPr>
      <w:rPr>
        <w:rFonts w:hint="default"/>
        <w:lang w:val="en-US" w:eastAsia="en-US" w:bidi="ar-SA"/>
      </w:rPr>
    </w:lvl>
    <w:lvl w:ilvl="4" w:tplc="37C258D0">
      <w:numFmt w:val="bullet"/>
      <w:lvlText w:val="•"/>
      <w:lvlJc w:val="left"/>
      <w:pPr>
        <w:ind w:left="4966" w:hanging="720"/>
      </w:pPr>
      <w:rPr>
        <w:rFonts w:hint="default"/>
        <w:lang w:val="en-US" w:eastAsia="en-US" w:bidi="ar-SA"/>
      </w:rPr>
    </w:lvl>
    <w:lvl w:ilvl="5" w:tplc="B0F2AE9A">
      <w:numFmt w:val="bullet"/>
      <w:lvlText w:val="•"/>
      <w:lvlJc w:val="left"/>
      <w:pPr>
        <w:ind w:left="5887" w:hanging="720"/>
      </w:pPr>
      <w:rPr>
        <w:rFonts w:hint="default"/>
        <w:lang w:val="en-US" w:eastAsia="en-US" w:bidi="ar-SA"/>
      </w:rPr>
    </w:lvl>
    <w:lvl w:ilvl="6" w:tplc="E98C20E2">
      <w:numFmt w:val="bullet"/>
      <w:lvlText w:val="•"/>
      <w:lvlJc w:val="left"/>
      <w:pPr>
        <w:ind w:left="6809" w:hanging="720"/>
      </w:pPr>
      <w:rPr>
        <w:rFonts w:hint="default"/>
        <w:lang w:val="en-US" w:eastAsia="en-US" w:bidi="ar-SA"/>
      </w:rPr>
    </w:lvl>
    <w:lvl w:ilvl="7" w:tplc="FDF8C86E">
      <w:numFmt w:val="bullet"/>
      <w:lvlText w:val="•"/>
      <w:lvlJc w:val="left"/>
      <w:pPr>
        <w:ind w:left="7730" w:hanging="720"/>
      </w:pPr>
      <w:rPr>
        <w:rFonts w:hint="default"/>
        <w:lang w:val="en-US" w:eastAsia="en-US" w:bidi="ar-SA"/>
      </w:rPr>
    </w:lvl>
    <w:lvl w:ilvl="8" w:tplc="C5AC1472">
      <w:numFmt w:val="bullet"/>
      <w:lvlText w:val="•"/>
      <w:lvlJc w:val="left"/>
      <w:pPr>
        <w:ind w:left="8652" w:hanging="720"/>
      </w:pPr>
      <w:rPr>
        <w:rFonts w:hint="default"/>
        <w:lang w:val="en-US" w:eastAsia="en-US" w:bidi="ar-SA"/>
      </w:rPr>
    </w:lvl>
  </w:abstractNum>
  <w:abstractNum w:abstractNumId="10">
    <w:nsid w:val="71A800FD"/>
    <w:multiLevelType w:val="hybridMultilevel"/>
    <w:tmpl w:val="472026CE"/>
    <w:lvl w:ilvl="0" w:tplc="3A540BF2">
      <w:numFmt w:val="bullet"/>
      <w:lvlText w:val=""/>
      <w:lvlJc w:val="left"/>
      <w:pPr>
        <w:ind w:left="1286" w:hanging="360"/>
      </w:pPr>
      <w:rPr>
        <w:rFonts w:ascii="Symbol" w:eastAsia="Symbol" w:hAnsi="Symbol" w:cs="Symbol" w:hint="default"/>
        <w:b w:val="0"/>
        <w:bCs w:val="0"/>
        <w:i w:val="0"/>
        <w:iCs w:val="0"/>
        <w:spacing w:val="0"/>
        <w:w w:val="99"/>
        <w:sz w:val="20"/>
        <w:szCs w:val="20"/>
        <w:lang w:val="en-US" w:eastAsia="en-US" w:bidi="ar-SA"/>
      </w:rPr>
    </w:lvl>
    <w:lvl w:ilvl="1" w:tplc="AC90C636">
      <w:numFmt w:val="bullet"/>
      <w:lvlText w:val="•"/>
      <w:lvlJc w:val="left"/>
      <w:pPr>
        <w:ind w:left="2201" w:hanging="360"/>
      </w:pPr>
      <w:rPr>
        <w:rFonts w:hint="default"/>
        <w:lang w:val="en-US" w:eastAsia="en-US" w:bidi="ar-SA"/>
      </w:rPr>
    </w:lvl>
    <w:lvl w:ilvl="2" w:tplc="835258B8">
      <w:numFmt w:val="bullet"/>
      <w:lvlText w:val="•"/>
      <w:lvlJc w:val="left"/>
      <w:pPr>
        <w:ind w:left="3123" w:hanging="360"/>
      </w:pPr>
      <w:rPr>
        <w:rFonts w:hint="default"/>
        <w:lang w:val="en-US" w:eastAsia="en-US" w:bidi="ar-SA"/>
      </w:rPr>
    </w:lvl>
    <w:lvl w:ilvl="3" w:tplc="E80E1D2C">
      <w:numFmt w:val="bullet"/>
      <w:lvlText w:val="•"/>
      <w:lvlJc w:val="left"/>
      <w:pPr>
        <w:ind w:left="4044" w:hanging="360"/>
      </w:pPr>
      <w:rPr>
        <w:rFonts w:hint="default"/>
        <w:lang w:val="en-US" w:eastAsia="en-US" w:bidi="ar-SA"/>
      </w:rPr>
    </w:lvl>
    <w:lvl w:ilvl="4" w:tplc="61ECFB00">
      <w:numFmt w:val="bullet"/>
      <w:lvlText w:val="•"/>
      <w:lvlJc w:val="left"/>
      <w:pPr>
        <w:ind w:left="4966" w:hanging="360"/>
      </w:pPr>
      <w:rPr>
        <w:rFonts w:hint="default"/>
        <w:lang w:val="en-US" w:eastAsia="en-US" w:bidi="ar-SA"/>
      </w:rPr>
    </w:lvl>
    <w:lvl w:ilvl="5" w:tplc="C1D487BE">
      <w:numFmt w:val="bullet"/>
      <w:lvlText w:val="•"/>
      <w:lvlJc w:val="left"/>
      <w:pPr>
        <w:ind w:left="5887" w:hanging="360"/>
      </w:pPr>
      <w:rPr>
        <w:rFonts w:hint="default"/>
        <w:lang w:val="en-US" w:eastAsia="en-US" w:bidi="ar-SA"/>
      </w:rPr>
    </w:lvl>
    <w:lvl w:ilvl="6" w:tplc="2E3E6E98">
      <w:numFmt w:val="bullet"/>
      <w:lvlText w:val="•"/>
      <w:lvlJc w:val="left"/>
      <w:pPr>
        <w:ind w:left="6809" w:hanging="360"/>
      </w:pPr>
      <w:rPr>
        <w:rFonts w:hint="default"/>
        <w:lang w:val="en-US" w:eastAsia="en-US" w:bidi="ar-SA"/>
      </w:rPr>
    </w:lvl>
    <w:lvl w:ilvl="7" w:tplc="54024C6E">
      <w:numFmt w:val="bullet"/>
      <w:lvlText w:val="•"/>
      <w:lvlJc w:val="left"/>
      <w:pPr>
        <w:ind w:left="7730" w:hanging="360"/>
      </w:pPr>
      <w:rPr>
        <w:rFonts w:hint="default"/>
        <w:lang w:val="en-US" w:eastAsia="en-US" w:bidi="ar-SA"/>
      </w:rPr>
    </w:lvl>
    <w:lvl w:ilvl="8" w:tplc="AE44DAAA">
      <w:numFmt w:val="bullet"/>
      <w:lvlText w:val="•"/>
      <w:lvlJc w:val="left"/>
      <w:pPr>
        <w:ind w:left="8652" w:hanging="360"/>
      </w:pPr>
      <w:rPr>
        <w:rFonts w:hint="default"/>
        <w:lang w:val="en-US" w:eastAsia="en-US" w:bidi="ar-SA"/>
      </w:rPr>
    </w:lvl>
  </w:abstractNum>
  <w:abstractNum w:abstractNumId="11">
    <w:nsid w:val="76B42A64"/>
    <w:multiLevelType w:val="hybridMultilevel"/>
    <w:tmpl w:val="CE982454"/>
    <w:lvl w:ilvl="0" w:tplc="32A41DAA">
      <w:numFmt w:val="bullet"/>
      <w:lvlText w:val=""/>
      <w:lvlJc w:val="left"/>
      <w:pPr>
        <w:ind w:left="1286" w:hanging="360"/>
      </w:pPr>
      <w:rPr>
        <w:rFonts w:ascii="Symbol" w:eastAsia="Symbol" w:hAnsi="Symbol" w:cs="Symbol" w:hint="default"/>
        <w:b w:val="0"/>
        <w:bCs w:val="0"/>
        <w:i w:val="0"/>
        <w:iCs w:val="0"/>
        <w:spacing w:val="0"/>
        <w:w w:val="100"/>
        <w:sz w:val="24"/>
        <w:szCs w:val="24"/>
        <w:lang w:val="en-US" w:eastAsia="en-US" w:bidi="ar-SA"/>
      </w:rPr>
    </w:lvl>
    <w:lvl w:ilvl="1" w:tplc="47B4531A">
      <w:numFmt w:val="bullet"/>
      <w:lvlText w:val="•"/>
      <w:lvlJc w:val="left"/>
      <w:pPr>
        <w:ind w:left="2201" w:hanging="360"/>
      </w:pPr>
      <w:rPr>
        <w:rFonts w:hint="default"/>
        <w:lang w:val="en-US" w:eastAsia="en-US" w:bidi="ar-SA"/>
      </w:rPr>
    </w:lvl>
    <w:lvl w:ilvl="2" w:tplc="7A6C169E">
      <w:numFmt w:val="bullet"/>
      <w:lvlText w:val="•"/>
      <w:lvlJc w:val="left"/>
      <w:pPr>
        <w:ind w:left="3123" w:hanging="360"/>
      </w:pPr>
      <w:rPr>
        <w:rFonts w:hint="default"/>
        <w:lang w:val="en-US" w:eastAsia="en-US" w:bidi="ar-SA"/>
      </w:rPr>
    </w:lvl>
    <w:lvl w:ilvl="3" w:tplc="004244D0">
      <w:numFmt w:val="bullet"/>
      <w:lvlText w:val="•"/>
      <w:lvlJc w:val="left"/>
      <w:pPr>
        <w:ind w:left="4044" w:hanging="360"/>
      </w:pPr>
      <w:rPr>
        <w:rFonts w:hint="default"/>
        <w:lang w:val="en-US" w:eastAsia="en-US" w:bidi="ar-SA"/>
      </w:rPr>
    </w:lvl>
    <w:lvl w:ilvl="4" w:tplc="34F61182">
      <w:numFmt w:val="bullet"/>
      <w:lvlText w:val="•"/>
      <w:lvlJc w:val="left"/>
      <w:pPr>
        <w:ind w:left="4966" w:hanging="360"/>
      </w:pPr>
      <w:rPr>
        <w:rFonts w:hint="default"/>
        <w:lang w:val="en-US" w:eastAsia="en-US" w:bidi="ar-SA"/>
      </w:rPr>
    </w:lvl>
    <w:lvl w:ilvl="5" w:tplc="04627792">
      <w:numFmt w:val="bullet"/>
      <w:lvlText w:val="•"/>
      <w:lvlJc w:val="left"/>
      <w:pPr>
        <w:ind w:left="5887" w:hanging="360"/>
      </w:pPr>
      <w:rPr>
        <w:rFonts w:hint="default"/>
        <w:lang w:val="en-US" w:eastAsia="en-US" w:bidi="ar-SA"/>
      </w:rPr>
    </w:lvl>
    <w:lvl w:ilvl="6" w:tplc="A7E22526">
      <w:numFmt w:val="bullet"/>
      <w:lvlText w:val="•"/>
      <w:lvlJc w:val="left"/>
      <w:pPr>
        <w:ind w:left="6809" w:hanging="360"/>
      </w:pPr>
      <w:rPr>
        <w:rFonts w:hint="default"/>
        <w:lang w:val="en-US" w:eastAsia="en-US" w:bidi="ar-SA"/>
      </w:rPr>
    </w:lvl>
    <w:lvl w:ilvl="7" w:tplc="9AF074CA">
      <w:numFmt w:val="bullet"/>
      <w:lvlText w:val="•"/>
      <w:lvlJc w:val="left"/>
      <w:pPr>
        <w:ind w:left="7730" w:hanging="360"/>
      </w:pPr>
      <w:rPr>
        <w:rFonts w:hint="default"/>
        <w:lang w:val="en-US" w:eastAsia="en-US" w:bidi="ar-SA"/>
      </w:rPr>
    </w:lvl>
    <w:lvl w:ilvl="8" w:tplc="D556E290">
      <w:numFmt w:val="bullet"/>
      <w:lvlText w:val="•"/>
      <w:lvlJc w:val="left"/>
      <w:pPr>
        <w:ind w:left="8652" w:hanging="360"/>
      </w:pPr>
      <w:rPr>
        <w:rFonts w:hint="default"/>
        <w:lang w:val="en-US" w:eastAsia="en-US" w:bidi="ar-SA"/>
      </w:rPr>
    </w:lvl>
  </w:abstractNum>
  <w:abstractNum w:abstractNumId="12">
    <w:nsid w:val="7B4600BC"/>
    <w:multiLevelType w:val="hybridMultilevel"/>
    <w:tmpl w:val="C6B8F94A"/>
    <w:lvl w:ilvl="0" w:tplc="0DBE7234">
      <w:start w:val="1"/>
      <w:numFmt w:val="decimal"/>
      <w:lvlText w:val="%1"/>
      <w:lvlJc w:val="left"/>
      <w:pPr>
        <w:ind w:left="1984" w:hanging="699"/>
      </w:pPr>
      <w:rPr>
        <w:rFonts w:hint="default"/>
        <w:lang w:val="en-US" w:eastAsia="en-US" w:bidi="ar-SA"/>
      </w:rPr>
    </w:lvl>
    <w:lvl w:ilvl="1" w:tplc="B0C89282">
      <w:numFmt w:val="none"/>
      <w:lvlText w:val=""/>
      <w:lvlJc w:val="left"/>
      <w:pPr>
        <w:tabs>
          <w:tab w:val="num" w:pos="360"/>
        </w:tabs>
      </w:pPr>
    </w:lvl>
    <w:lvl w:ilvl="2" w:tplc="206C3E44">
      <w:numFmt w:val="bullet"/>
      <w:lvlText w:val="•"/>
      <w:lvlJc w:val="left"/>
      <w:pPr>
        <w:ind w:left="3683" w:hanging="699"/>
      </w:pPr>
      <w:rPr>
        <w:rFonts w:hint="default"/>
        <w:lang w:val="en-US" w:eastAsia="en-US" w:bidi="ar-SA"/>
      </w:rPr>
    </w:lvl>
    <w:lvl w:ilvl="3" w:tplc="05F4A88E">
      <w:numFmt w:val="bullet"/>
      <w:lvlText w:val="•"/>
      <w:lvlJc w:val="left"/>
      <w:pPr>
        <w:ind w:left="4534" w:hanging="699"/>
      </w:pPr>
      <w:rPr>
        <w:rFonts w:hint="default"/>
        <w:lang w:val="en-US" w:eastAsia="en-US" w:bidi="ar-SA"/>
      </w:rPr>
    </w:lvl>
    <w:lvl w:ilvl="4" w:tplc="EF9A745E">
      <w:numFmt w:val="bullet"/>
      <w:lvlText w:val="•"/>
      <w:lvlJc w:val="left"/>
      <w:pPr>
        <w:ind w:left="5386" w:hanging="699"/>
      </w:pPr>
      <w:rPr>
        <w:rFonts w:hint="default"/>
        <w:lang w:val="en-US" w:eastAsia="en-US" w:bidi="ar-SA"/>
      </w:rPr>
    </w:lvl>
    <w:lvl w:ilvl="5" w:tplc="D394821A">
      <w:numFmt w:val="bullet"/>
      <w:lvlText w:val="•"/>
      <w:lvlJc w:val="left"/>
      <w:pPr>
        <w:ind w:left="6237" w:hanging="699"/>
      </w:pPr>
      <w:rPr>
        <w:rFonts w:hint="default"/>
        <w:lang w:val="en-US" w:eastAsia="en-US" w:bidi="ar-SA"/>
      </w:rPr>
    </w:lvl>
    <w:lvl w:ilvl="6" w:tplc="ABEE7E74">
      <w:numFmt w:val="bullet"/>
      <w:lvlText w:val="•"/>
      <w:lvlJc w:val="left"/>
      <w:pPr>
        <w:ind w:left="7089" w:hanging="699"/>
      </w:pPr>
      <w:rPr>
        <w:rFonts w:hint="default"/>
        <w:lang w:val="en-US" w:eastAsia="en-US" w:bidi="ar-SA"/>
      </w:rPr>
    </w:lvl>
    <w:lvl w:ilvl="7" w:tplc="9244A6A0">
      <w:numFmt w:val="bullet"/>
      <w:lvlText w:val="•"/>
      <w:lvlJc w:val="left"/>
      <w:pPr>
        <w:ind w:left="7940" w:hanging="699"/>
      </w:pPr>
      <w:rPr>
        <w:rFonts w:hint="default"/>
        <w:lang w:val="en-US" w:eastAsia="en-US" w:bidi="ar-SA"/>
      </w:rPr>
    </w:lvl>
    <w:lvl w:ilvl="8" w:tplc="CAE2CD04">
      <w:numFmt w:val="bullet"/>
      <w:lvlText w:val="•"/>
      <w:lvlJc w:val="left"/>
      <w:pPr>
        <w:ind w:left="8792" w:hanging="699"/>
      </w:pPr>
      <w:rPr>
        <w:rFonts w:hint="default"/>
        <w:lang w:val="en-US" w:eastAsia="en-US" w:bidi="ar-SA"/>
      </w:rPr>
    </w:lvl>
  </w:abstractNum>
  <w:abstractNum w:abstractNumId="13">
    <w:nsid w:val="7C68709C"/>
    <w:multiLevelType w:val="hybridMultilevel"/>
    <w:tmpl w:val="90F6B7C6"/>
    <w:lvl w:ilvl="0" w:tplc="DECE35EA">
      <w:start w:val="5"/>
      <w:numFmt w:val="decimal"/>
      <w:lvlText w:val="%1"/>
      <w:lvlJc w:val="left"/>
      <w:pPr>
        <w:ind w:left="1286" w:hanging="720"/>
      </w:pPr>
      <w:rPr>
        <w:rFonts w:hint="default"/>
        <w:lang w:val="en-US" w:eastAsia="en-US" w:bidi="ar-SA"/>
      </w:rPr>
    </w:lvl>
    <w:lvl w:ilvl="1" w:tplc="B53A216E">
      <w:numFmt w:val="none"/>
      <w:lvlText w:val=""/>
      <w:lvlJc w:val="left"/>
      <w:pPr>
        <w:tabs>
          <w:tab w:val="num" w:pos="360"/>
        </w:tabs>
      </w:pPr>
    </w:lvl>
    <w:lvl w:ilvl="2" w:tplc="C32AD40A">
      <w:numFmt w:val="bullet"/>
      <w:lvlText w:val="•"/>
      <w:lvlJc w:val="left"/>
      <w:pPr>
        <w:ind w:left="3123" w:hanging="720"/>
      </w:pPr>
      <w:rPr>
        <w:rFonts w:hint="default"/>
        <w:lang w:val="en-US" w:eastAsia="en-US" w:bidi="ar-SA"/>
      </w:rPr>
    </w:lvl>
    <w:lvl w:ilvl="3" w:tplc="3410CCF0">
      <w:numFmt w:val="bullet"/>
      <w:lvlText w:val="•"/>
      <w:lvlJc w:val="left"/>
      <w:pPr>
        <w:ind w:left="4044" w:hanging="720"/>
      </w:pPr>
      <w:rPr>
        <w:rFonts w:hint="default"/>
        <w:lang w:val="en-US" w:eastAsia="en-US" w:bidi="ar-SA"/>
      </w:rPr>
    </w:lvl>
    <w:lvl w:ilvl="4" w:tplc="CF30F1D4">
      <w:numFmt w:val="bullet"/>
      <w:lvlText w:val="•"/>
      <w:lvlJc w:val="left"/>
      <w:pPr>
        <w:ind w:left="4966" w:hanging="720"/>
      </w:pPr>
      <w:rPr>
        <w:rFonts w:hint="default"/>
        <w:lang w:val="en-US" w:eastAsia="en-US" w:bidi="ar-SA"/>
      </w:rPr>
    </w:lvl>
    <w:lvl w:ilvl="5" w:tplc="D9DA0AF4">
      <w:numFmt w:val="bullet"/>
      <w:lvlText w:val="•"/>
      <w:lvlJc w:val="left"/>
      <w:pPr>
        <w:ind w:left="5887" w:hanging="720"/>
      </w:pPr>
      <w:rPr>
        <w:rFonts w:hint="default"/>
        <w:lang w:val="en-US" w:eastAsia="en-US" w:bidi="ar-SA"/>
      </w:rPr>
    </w:lvl>
    <w:lvl w:ilvl="6" w:tplc="83442E3A">
      <w:numFmt w:val="bullet"/>
      <w:lvlText w:val="•"/>
      <w:lvlJc w:val="left"/>
      <w:pPr>
        <w:ind w:left="6809" w:hanging="720"/>
      </w:pPr>
      <w:rPr>
        <w:rFonts w:hint="default"/>
        <w:lang w:val="en-US" w:eastAsia="en-US" w:bidi="ar-SA"/>
      </w:rPr>
    </w:lvl>
    <w:lvl w:ilvl="7" w:tplc="D83287A2">
      <w:numFmt w:val="bullet"/>
      <w:lvlText w:val="•"/>
      <w:lvlJc w:val="left"/>
      <w:pPr>
        <w:ind w:left="7730" w:hanging="720"/>
      </w:pPr>
      <w:rPr>
        <w:rFonts w:hint="default"/>
        <w:lang w:val="en-US" w:eastAsia="en-US" w:bidi="ar-SA"/>
      </w:rPr>
    </w:lvl>
    <w:lvl w:ilvl="8" w:tplc="F4560CB4">
      <w:numFmt w:val="bullet"/>
      <w:lvlText w:val="•"/>
      <w:lvlJc w:val="left"/>
      <w:pPr>
        <w:ind w:left="8652" w:hanging="720"/>
      </w:pPr>
      <w:rPr>
        <w:rFonts w:hint="default"/>
        <w:lang w:val="en-US" w:eastAsia="en-US" w:bidi="ar-SA"/>
      </w:rPr>
    </w:lvl>
  </w:abstractNum>
  <w:num w:numId="1">
    <w:abstractNumId w:val="10"/>
  </w:num>
  <w:num w:numId="2">
    <w:abstractNumId w:val="2"/>
  </w:num>
  <w:num w:numId="3">
    <w:abstractNumId w:val="13"/>
  </w:num>
  <w:num w:numId="4">
    <w:abstractNumId w:val="7"/>
  </w:num>
  <w:num w:numId="5">
    <w:abstractNumId w:val="6"/>
  </w:num>
  <w:num w:numId="6">
    <w:abstractNumId w:val="11"/>
  </w:num>
  <w:num w:numId="7">
    <w:abstractNumId w:val="4"/>
  </w:num>
  <w:num w:numId="8">
    <w:abstractNumId w:val="8"/>
  </w:num>
  <w:num w:numId="9">
    <w:abstractNumId w:val="9"/>
  </w:num>
  <w:num w:numId="10">
    <w:abstractNumId w:val="5"/>
  </w:num>
  <w:num w:numId="11">
    <w:abstractNumId w:val="0"/>
  </w:num>
  <w:num w:numId="12">
    <w:abstractNumId w:val="3"/>
  </w:num>
  <w:num w:numId="13">
    <w:abstractNumId w:val="12"/>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hdrShapeDefaults>
    <o:shapedefaults v:ext="edit" spidmax="17410"/>
    <o:shapelayout v:ext="edit">
      <o:idmap v:ext="edit" data="2"/>
    </o:shapelayout>
  </w:hdrShapeDefaults>
  <w:footnotePr>
    <w:footnote w:id="0"/>
    <w:footnote w:id="1"/>
  </w:footnotePr>
  <w:endnotePr>
    <w:endnote w:id="0"/>
    <w:endnote w:id="1"/>
  </w:endnotePr>
  <w:compat>
    <w:ulTrailSpace/>
    <w:shapeLayoutLikeWW8/>
  </w:compat>
  <w:rsids>
    <w:rsidRoot w:val="001723A5"/>
    <w:rsid w:val="00057FDD"/>
    <w:rsid w:val="000B0A6D"/>
    <w:rsid w:val="001723A5"/>
    <w:rsid w:val="001A429F"/>
    <w:rsid w:val="001B2F92"/>
    <w:rsid w:val="001F258F"/>
    <w:rsid w:val="0024460F"/>
    <w:rsid w:val="003317E0"/>
    <w:rsid w:val="003766AC"/>
    <w:rsid w:val="003A2DF1"/>
    <w:rsid w:val="003D226C"/>
    <w:rsid w:val="003E20CE"/>
    <w:rsid w:val="00420DE9"/>
    <w:rsid w:val="00430CCA"/>
    <w:rsid w:val="004476D4"/>
    <w:rsid w:val="00480C84"/>
    <w:rsid w:val="004D6A65"/>
    <w:rsid w:val="00501168"/>
    <w:rsid w:val="00514CF7"/>
    <w:rsid w:val="005536AB"/>
    <w:rsid w:val="00553CDF"/>
    <w:rsid w:val="00564908"/>
    <w:rsid w:val="00573B33"/>
    <w:rsid w:val="005F6F7C"/>
    <w:rsid w:val="0062311D"/>
    <w:rsid w:val="00663604"/>
    <w:rsid w:val="00690886"/>
    <w:rsid w:val="006C120E"/>
    <w:rsid w:val="006E29EE"/>
    <w:rsid w:val="006F7950"/>
    <w:rsid w:val="007254EE"/>
    <w:rsid w:val="00740D0B"/>
    <w:rsid w:val="00751F63"/>
    <w:rsid w:val="0078054B"/>
    <w:rsid w:val="00803E8A"/>
    <w:rsid w:val="00826DBC"/>
    <w:rsid w:val="008A7DF9"/>
    <w:rsid w:val="008D509F"/>
    <w:rsid w:val="00905779"/>
    <w:rsid w:val="0092080E"/>
    <w:rsid w:val="009778A0"/>
    <w:rsid w:val="009F76DB"/>
    <w:rsid w:val="00AB6E2A"/>
    <w:rsid w:val="00AF3DD3"/>
    <w:rsid w:val="00B64E56"/>
    <w:rsid w:val="00C53B8E"/>
    <w:rsid w:val="00C8343D"/>
    <w:rsid w:val="00C872F4"/>
    <w:rsid w:val="00C97F63"/>
    <w:rsid w:val="00CB0523"/>
    <w:rsid w:val="00CB526C"/>
    <w:rsid w:val="00CC0CE5"/>
    <w:rsid w:val="00CC1BEE"/>
    <w:rsid w:val="00CF66B9"/>
    <w:rsid w:val="00D24CD3"/>
    <w:rsid w:val="00D8362F"/>
    <w:rsid w:val="00D8678A"/>
    <w:rsid w:val="00DC7959"/>
    <w:rsid w:val="00DD2112"/>
    <w:rsid w:val="00E00402"/>
    <w:rsid w:val="00E50930"/>
    <w:rsid w:val="00F066C3"/>
    <w:rsid w:val="00FB3704"/>
    <w:rsid w:val="00FE316E"/>
    <w:rsid w:val="00FF51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723A5"/>
    <w:rPr>
      <w:rFonts w:ascii="Times New Roman" w:eastAsia="Times New Roman" w:hAnsi="Times New Roman" w:cs="Times New Roman"/>
    </w:rPr>
  </w:style>
  <w:style w:type="paragraph" w:styleId="Heading1">
    <w:name w:val="heading 1"/>
    <w:basedOn w:val="Normal"/>
    <w:uiPriority w:val="1"/>
    <w:qFormat/>
    <w:rsid w:val="001723A5"/>
    <w:pPr>
      <w:spacing w:before="61"/>
      <w:ind w:right="518"/>
      <w:jc w:val="center"/>
      <w:outlineLvl w:val="0"/>
    </w:pPr>
    <w:rPr>
      <w:b/>
      <w:bCs/>
      <w:sz w:val="32"/>
      <w:szCs w:val="32"/>
    </w:rPr>
  </w:style>
  <w:style w:type="paragraph" w:styleId="Heading2">
    <w:name w:val="heading 2"/>
    <w:basedOn w:val="Normal"/>
    <w:uiPriority w:val="1"/>
    <w:qFormat/>
    <w:rsid w:val="001723A5"/>
    <w:pPr>
      <w:ind w:right="1"/>
      <w:jc w:val="center"/>
      <w:outlineLvl w:val="1"/>
    </w:pPr>
    <w:rPr>
      <w:b/>
      <w:bCs/>
      <w:sz w:val="32"/>
      <w:szCs w:val="32"/>
    </w:rPr>
  </w:style>
  <w:style w:type="paragraph" w:styleId="Heading3">
    <w:name w:val="heading 3"/>
    <w:basedOn w:val="Normal"/>
    <w:uiPriority w:val="1"/>
    <w:qFormat/>
    <w:rsid w:val="001723A5"/>
    <w:pPr>
      <w:ind w:left="1286" w:hanging="720"/>
      <w:outlineLvl w:val="2"/>
    </w:pPr>
    <w:rPr>
      <w:b/>
      <w:bCs/>
      <w:sz w:val="28"/>
      <w:szCs w:val="28"/>
    </w:rPr>
  </w:style>
  <w:style w:type="paragraph" w:styleId="Heading4">
    <w:name w:val="heading 4"/>
    <w:basedOn w:val="Normal"/>
    <w:uiPriority w:val="1"/>
    <w:qFormat/>
    <w:rsid w:val="001723A5"/>
    <w:pPr>
      <w:ind w:left="1285" w:hanging="71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723A5"/>
    <w:pPr>
      <w:spacing w:before="120"/>
      <w:ind w:left="566"/>
    </w:pPr>
    <w:rPr>
      <w:rFonts w:ascii="Calibri" w:eastAsia="Calibri" w:hAnsi="Calibri" w:cs="Calibri"/>
      <w:b/>
      <w:bCs/>
    </w:rPr>
  </w:style>
  <w:style w:type="paragraph" w:styleId="TOC2">
    <w:name w:val="toc 2"/>
    <w:basedOn w:val="Normal"/>
    <w:uiPriority w:val="1"/>
    <w:qFormat/>
    <w:rsid w:val="001723A5"/>
    <w:pPr>
      <w:ind w:left="566"/>
    </w:pPr>
    <w:rPr>
      <w:rFonts w:ascii="Calibri" w:eastAsia="Calibri" w:hAnsi="Calibri" w:cs="Calibri"/>
    </w:rPr>
  </w:style>
  <w:style w:type="paragraph" w:styleId="TOC3">
    <w:name w:val="toc 3"/>
    <w:basedOn w:val="Normal"/>
    <w:uiPriority w:val="1"/>
    <w:qFormat/>
    <w:rsid w:val="001723A5"/>
    <w:pPr>
      <w:spacing w:before="120"/>
      <w:ind w:left="1984" w:hanging="698"/>
    </w:pPr>
    <w:rPr>
      <w:rFonts w:ascii="Calibri" w:eastAsia="Calibri" w:hAnsi="Calibri" w:cs="Calibri"/>
    </w:rPr>
  </w:style>
  <w:style w:type="paragraph" w:styleId="BodyText">
    <w:name w:val="Body Text"/>
    <w:basedOn w:val="Normal"/>
    <w:uiPriority w:val="1"/>
    <w:qFormat/>
    <w:rsid w:val="001723A5"/>
    <w:rPr>
      <w:sz w:val="24"/>
      <w:szCs w:val="24"/>
    </w:rPr>
  </w:style>
  <w:style w:type="paragraph" w:styleId="Title">
    <w:name w:val="Title"/>
    <w:basedOn w:val="Normal"/>
    <w:uiPriority w:val="1"/>
    <w:qFormat/>
    <w:rsid w:val="001723A5"/>
    <w:pPr>
      <w:spacing w:before="47"/>
      <w:ind w:left="204" w:right="518"/>
      <w:jc w:val="center"/>
    </w:pPr>
    <w:rPr>
      <w:rFonts w:ascii="Arial" w:eastAsia="Arial" w:hAnsi="Arial" w:cs="Arial"/>
      <w:b/>
      <w:bCs/>
      <w:sz w:val="80"/>
      <w:szCs w:val="80"/>
    </w:rPr>
  </w:style>
  <w:style w:type="paragraph" w:styleId="ListParagraph">
    <w:name w:val="List Paragraph"/>
    <w:basedOn w:val="Normal"/>
    <w:uiPriority w:val="1"/>
    <w:qFormat/>
    <w:rsid w:val="001723A5"/>
    <w:pPr>
      <w:ind w:left="1286" w:hanging="360"/>
    </w:pPr>
  </w:style>
  <w:style w:type="paragraph" w:customStyle="1" w:styleId="TableParagraph">
    <w:name w:val="Table Paragraph"/>
    <w:basedOn w:val="Normal"/>
    <w:uiPriority w:val="1"/>
    <w:qFormat/>
    <w:rsid w:val="001723A5"/>
    <w:pPr>
      <w:spacing w:before="25"/>
      <w:ind w:left="107"/>
    </w:pPr>
  </w:style>
  <w:style w:type="character" w:styleId="Hyperlink">
    <w:name w:val="Hyperlink"/>
    <w:basedOn w:val="DefaultParagraphFont"/>
    <w:uiPriority w:val="99"/>
    <w:unhideWhenUsed/>
    <w:rsid w:val="008D509F"/>
    <w:rPr>
      <w:color w:val="0000FF" w:themeColor="hyperlink"/>
      <w:u w:val="single"/>
    </w:rPr>
  </w:style>
  <w:style w:type="character" w:styleId="FollowedHyperlink">
    <w:name w:val="FollowedHyperlink"/>
    <w:basedOn w:val="DefaultParagraphFont"/>
    <w:uiPriority w:val="99"/>
    <w:semiHidden/>
    <w:unhideWhenUsed/>
    <w:rsid w:val="008D509F"/>
    <w:rPr>
      <w:color w:val="800080" w:themeColor="followedHyperlink"/>
      <w:u w:val="single"/>
    </w:rPr>
  </w:style>
  <w:style w:type="paragraph" w:styleId="BalloonText">
    <w:name w:val="Balloon Text"/>
    <w:basedOn w:val="Normal"/>
    <w:link w:val="BalloonTextChar"/>
    <w:uiPriority w:val="99"/>
    <w:semiHidden/>
    <w:unhideWhenUsed/>
    <w:rsid w:val="00D8362F"/>
    <w:rPr>
      <w:rFonts w:ascii="Tahoma" w:hAnsi="Tahoma" w:cs="Tahoma"/>
      <w:sz w:val="16"/>
      <w:szCs w:val="16"/>
    </w:rPr>
  </w:style>
  <w:style w:type="character" w:customStyle="1" w:styleId="BalloonTextChar">
    <w:name w:val="Balloon Text Char"/>
    <w:basedOn w:val="DefaultParagraphFont"/>
    <w:link w:val="BalloonText"/>
    <w:uiPriority w:val="99"/>
    <w:semiHidden/>
    <w:rsid w:val="00D8362F"/>
    <w:rPr>
      <w:rFonts w:ascii="Tahoma" w:eastAsia="Times New Roman" w:hAnsi="Tahoma" w:cs="Tahoma"/>
      <w:sz w:val="16"/>
      <w:szCs w:val="16"/>
    </w:rPr>
  </w:style>
  <w:style w:type="character" w:styleId="Strong">
    <w:name w:val="Strong"/>
    <w:basedOn w:val="DefaultParagraphFont"/>
    <w:uiPriority w:val="22"/>
    <w:qFormat/>
    <w:rsid w:val="00D8362F"/>
    <w:rPr>
      <w:b/>
      <w:bCs/>
    </w:rPr>
  </w:style>
  <w:style w:type="paragraph" w:styleId="NormalWeb">
    <w:name w:val="Normal (Web)"/>
    <w:basedOn w:val="Normal"/>
    <w:uiPriority w:val="99"/>
    <w:unhideWhenUsed/>
    <w:rsid w:val="00553CDF"/>
    <w:pPr>
      <w:widowControl/>
      <w:autoSpaceDE/>
      <w:autoSpaceDN/>
      <w:spacing w:before="100" w:beforeAutospacing="1" w:after="100" w:afterAutospacing="1"/>
    </w:pPr>
    <w:rPr>
      <w:sz w:val="24"/>
      <w:szCs w:val="24"/>
    </w:rPr>
  </w:style>
  <w:style w:type="paragraph" w:customStyle="1" w:styleId="pdq2pgselectionanchorcontainer">
    <w:name w:val="pdq2pg_selectionanchorcontainer"/>
    <w:basedOn w:val="Normal"/>
    <w:rsid w:val="00751F63"/>
    <w:pPr>
      <w:widowControl/>
      <w:autoSpaceDE/>
      <w:autoSpaceDN/>
      <w:spacing w:before="100" w:beforeAutospacing="1" w:after="100" w:afterAutospacing="1"/>
    </w:pPr>
    <w:rPr>
      <w:sz w:val="24"/>
      <w:szCs w:val="24"/>
    </w:rPr>
  </w:style>
  <w:style w:type="paragraph" w:styleId="HTMLPreformatted">
    <w:name w:val="HTML Preformatted"/>
    <w:basedOn w:val="Normal"/>
    <w:link w:val="HTMLPreformattedChar"/>
    <w:uiPriority w:val="99"/>
    <w:semiHidden/>
    <w:unhideWhenUsed/>
    <w:rsid w:val="00AF3D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F3DD3"/>
    <w:rPr>
      <w:rFonts w:ascii="Courier New" w:eastAsia="Times New Roman" w:hAnsi="Courier New" w:cs="Courier New"/>
      <w:sz w:val="20"/>
      <w:szCs w:val="20"/>
    </w:rPr>
  </w:style>
  <w:style w:type="table" w:styleId="TableGrid">
    <w:name w:val="Table Grid"/>
    <w:basedOn w:val="TableNormal"/>
    <w:uiPriority w:val="59"/>
    <w:rsid w:val="004D6A6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30986678">
      <w:bodyDiv w:val="1"/>
      <w:marLeft w:val="0"/>
      <w:marRight w:val="0"/>
      <w:marTop w:val="0"/>
      <w:marBottom w:val="0"/>
      <w:divBdr>
        <w:top w:val="none" w:sz="0" w:space="0" w:color="auto"/>
        <w:left w:val="none" w:sz="0" w:space="0" w:color="auto"/>
        <w:bottom w:val="none" w:sz="0" w:space="0" w:color="auto"/>
        <w:right w:val="none" w:sz="0" w:space="0" w:color="auto"/>
      </w:divBdr>
      <w:divsChild>
        <w:div w:id="1321806932">
          <w:marLeft w:val="0"/>
          <w:marRight w:val="0"/>
          <w:marTop w:val="0"/>
          <w:marBottom w:val="0"/>
          <w:divBdr>
            <w:top w:val="none" w:sz="0" w:space="0" w:color="auto"/>
            <w:left w:val="none" w:sz="0" w:space="0" w:color="auto"/>
            <w:bottom w:val="none" w:sz="0" w:space="0" w:color="auto"/>
            <w:right w:val="none" w:sz="0" w:space="0" w:color="auto"/>
          </w:divBdr>
          <w:divsChild>
            <w:div w:id="1589079420">
              <w:marLeft w:val="0"/>
              <w:marRight w:val="0"/>
              <w:marTop w:val="0"/>
              <w:marBottom w:val="0"/>
              <w:divBdr>
                <w:top w:val="none" w:sz="0" w:space="0" w:color="auto"/>
                <w:left w:val="none" w:sz="0" w:space="0" w:color="auto"/>
                <w:bottom w:val="none" w:sz="0" w:space="0" w:color="auto"/>
                <w:right w:val="none" w:sz="0" w:space="0" w:color="auto"/>
              </w:divBdr>
              <w:divsChild>
                <w:div w:id="530725844">
                  <w:marLeft w:val="0"/>
                  <w:marRight w:val="0"/>
                  <w:marTop w:val="0"/>
                  <w:marBottom w:val="0"/>
                  <w:divBdr>
                    <w:top w:val="none" w:sz="0" w:space="0" w:color="auto"/>
                    <w:left w:val="none" w:sz="0" w:space="0" w:color="auto"/>
                    <w:bottom w:val="none" w:sz="0" w:space="0" w:color="auto"/>
                    <w:right w:val="none" w:sz="0" w:space="0" w:color="auto"/>
                  </w:divBdr>
                  <w:divsChild>
                    <w:div w:id="2027897678">
                      <w:marLeft w:val="0"/>
                      <w:marRight w:val="0"/>
                      <w:marTop w:val="0"/>
                      <w:marBottom w:val="0"/>
                      <w:divBdr>
                        <w:top w:val="none" w:sz="0" w:space="0" w:color="auto"/>
                        <w:left w:val="none" w:sz="0" w:space="0" w:color="auto"/>
                        <w:bottom w:val="none" w:sz="0" w:space="0" w:color="auto"/>
                        <w:right w:val="none" w:sz="0" w:space="0" w:color="auto"/>
                      </w:divBdr>
                      <w:divsChild>
                        <w:div w:id="2015067301">
                          <w:marLeft w:val="0"/>
                          <w:marRight w:val="0"/>
                          <w:marTop w:val="0"/>
                          <w:marBottom w:val="0"/>
                          <w:divBdr>
                            <w:top w:val="none" w:sz="0" w:space="0" w:color="auto"/>
                            <w:left w:val="none" w:sz="0" w:space="0" w:color="auto"/>
                            <w:bottom w:val="none" w:sz="0" w:space="0" w:color="auto"/>
                            <w:right w:val="none" w:sz="0" w:space="0" w:color="auto"/>
                          </w:divBdr>
                          <w:divsChild>
                            <w:div w:id="1001815405">
                              <w:marLeft w:val="0"/>
                              <w:marRight w:val="0"/>
                              <w:marTop w:val="0"/>
                              <w:marBottom w:val="0"/>
                              <w:divBdr>
                                <w:top w:val="none" w:sz="0" w:space="0" w:color="auto"/>
                                <w:left w:val="none" w:sz="0" w:space="0" w:color="auto"/>
                                <w:bottom w:val="none" w:sz="0" w:space="0" w:color="auto"/>
                                <w:right w:val="none" w:sz="0" w:space="0" w:color="auto"/>
                              </w:divBdr>
                              <w:divsChild>
                                <w:div w:id="727339339">
                                  <w:marLeft w:val="0"/>
                                  <w:marRight w:val="0"/>
                                  <w:marTop w:val="0"/>
                                  <w:marBottom w:val="0"/>
                                  <w:divBdr>
                                    <w:top w:val="none" w:sz="0" w:space="0" w:color="auto"/>
                                    <w:left w:val="none" w:sz="0" w:space="0" w:color="auto"/>
                                    <w:bottom w:val="none" w:sz="0" w:space="0" w:color="auto"/>
                                    <w:right w:val="none" w:sz="0" w:space="0" w:color="auto"/>
                                  </w:divBdr>
                                  <w:divsChild>
                                    <w:div w:id="457797314">
                                      <w:marLeft w:val="0"/>
                                      <w:marRight w:val="0"/>
                                      <w:marTop w:val="0"/>
                                      <w:marBottom w:val="0"/>
                                      <w:divBdr>
                                        <w:top w:val="none" w:sz="0" w:space="0" w:color="auto"/>
                                        <w:left w:val="none" w:sz="0" w:space="0" w:color="auto"/>
                                        <w:bottom w:val="none" w:sz="0" w:space="0" w:color="auto"/>
                                        <w:right w:val="none" w:sz="0" w:space="0" w:color="auto"/>
                                      </w:divBdr>
                                      <w:divsChild>
                                        <w:div w:id="862867402">
                                          <w:marLeft w:val="0"/>
                                          <w:marRight w:val="0"/>
                                          <w:marTop w:val="0"/>
                                          <w:marBottom w:val="0"/>
                                          <w:divBdr>
                                            <w:top w:val="none" w:sz="0" w:space="0" w:color="auto"/>
                                            <w:left w:val="none" w:sz="0" w:space="0" w:color="auto"/>
                                            <w:bottom w:val="none" w:sz="0" w:space="0" w:color="auto"/>
                                            <w:right w:val="none" w:sz="0" w:space="0" w:color="auto"/>
                                          </w:divBdr>
                                          <w:divsChild>
                                            <w:div w:id="1986860251">
                                              <w:marLeft w:val="0"/>
                                              <w:marRight w:val="0"/>
                                              <w:marTop w:val="0"/>
                                              <w:marBottom w:val="0"/>
                                              <w:divBdr>
                                                <w:top w:val="none" w:sz="0" w:space="0" w:color="auto"/>
                                                <w:left w:val="none" w:sz="0" w:space="0" w:color="auto"/>
                                                <w:bottom w:val="none" w:sz="0" w:space="0" w:color="auto"/>
                                                <w:right w:val="none" w:sz="0" w:space="0" w:color="auto"/>
                                              </w:divBdr>
                                              <w:divsChild>
                                                <w:div w:id="146473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443873">
      <w:bodyDiv w:val="1"/>
      <w:marLeft w:val="0"/>
      <w:marRight w:val="0"/>
      <w:marTop w:val="0"/>
      <w:marBottom w:val="0"/>
      <w:divBdr>
        <w:top w:val="none" w:sz="0" w:space="0" w:color="auto"/>
        <w:left w:val="none" w:sz="0" w:space="0" w:color="auto"/>
        <w:bottom w:val="none" w:sz="0" w:space="0" w:color="auto"/>
        <w:right w:val="none" w:sz="0" w:space="0" w:color="auto"/>
      </w:divBdr>
    </w:div>
    <w:div w:id="649287023">
      <w:bodyDiv w:val="1"/>
      <w:marLeft w:val="0"/>
      <w:marRight w:val="0"/>
      <w:marTop w:val="0"/>
      <w:marBottom w:val="0"/>
      <w:divBdr>
        <w:top w:val="none" w:sz="0" w:space="0" w:color="auto"/>
        <w:left w:val="none" w:sz="0" w:space="0" w:color="auto"/>
        <w:bottom w:val="none" w:sz="0" w:space="0" w:color="auto"/>
        <w:right w:val="none" w:sz="0" w:space="0" w:color="auto"/>
      </w:divBdr>
    </w:div>
    <w:div w:id="902183364">
      <w:bodyDiv w:val="1"/>
      <w:marLeft w:val="0"/>
      <w:marRight w:val="0"/>
      <w:marTop w:val="0"/>
      <w:marBottom w:val="0"/>
      <w:divBdr>
        <w:top w:val="none" w:sz="0" w:space="0" w:color="auto"/>
        <w:left w:val="none" w:sz="0" w:space="0" w:color="auto"/>
        <w:bottom w:val="none" w:sz="0" w:space="0" w:color="auto"/>
        <w:right w:val="none" w:sz="0" w:space="0" w:color="auto"/>
      </w:divBdr>
    </w:div>
    <w:div w:id="1274896216">
      <w:bodyDiv w:val="1"/>
      <w:marLeft w:val="0"/>
      <w:marRight w:val="0"/>
      <w:marTop w:val="0"/>
      <w:marBottom w:val="0"/>
      <w:divBdr>
        <w:top w:val="none" w:sz="0" w:space="0" w:color="auto"/>
        <w:left w:val="none" w:sz="0" w:space="0" w:color="auto"/>
        <w:bottom w:val="none" w:sz="0" w:space="0" w:color="auto"/>
        <w:right w:val="none" w:sz="0" w:space="0" w:color="auto"/>
      </w:divBdr>
    </w:div>
    <w:div w:id="1330906709">
      <w:bodyDiv w:val="1"/>
      <w:marLeft w:val="0"/>
      <w:marRight w:val="0"/>
      <w:marTop w:val="0"/>
      <w:marBottom w:val="0"/>
      <w:divBdr>
        <w:top w:val="none" w:sz="0" w:space="0" w:color="auto"/>
        <w:left w:val="none" w:sz="0" w:space="0" w:color="auto"/>
        <w:bottom w:val="none" w:sz="0" w:space="0" w:color="auto"/>
        <w:right w:val="none" w:sz="0" w:space="0" w:color="auto"/>
      </w:divBdr>
    </w:div>
    <w:div w:id="1380085525">
      <w:bodyDiv w:val="1"/>
      <w:marLeft w:val="0"/>
      <w:marRight w:val="0"/>
      <w:marTop w:val="0"/>
      <w:marBottom w:val="0"/>
      <w:divBdr>
        <w:top w:val="none" w:sz="0" w:space="0" w:color="auto"/>
        <w:left w:val="none" w:sz="0" w:space="0" w:color="auto"/>
        <w:bottom w:val="none" w:sz="0" w:space="0" w:color="auto"/>
        <w:right w:val="none" w:sz="0" w:space="0" w:color="auto"/>
      </w:divBdr>
    </w:div>
    <w:div w:id="1520657775">
      <w:bodyDiv w:val="1"/>
      <w:marLeft w:val="0"/>
      <w:marRight w:val="0"/>
      <w:marTop w:val="0"/>
      <w:marBottom w:val="0"/>
      <w:divBdr>
        <w:top w:val="none" w:sz="0" w:space="0" w:color="auto"/>
        <w:left w:val="none" w:sz="0" w:space="0" w:color="auto"/>
        <w:bottom w:val="none" w:sz="0" w:space="0" w:color="auto"/>
        <w:right w:val="none" w:sz="0" w:space="0" w:color="auto"/>
      </w:divBdr>
    </w:div>
    <w:div w:id="1718898295">
      <w:bodyDiv w:val="1"/>
      <w:marLeft w:val="0"/>
      <w:marRight w:val="0"/>
      <w:marTop w:val="0"/>
      <w:marBottom w:val="0"/>
      <w:divBdr>
        <w:top w:val="none" w:sz="0" w:space="0" w:color="auto"/>
        <w:left w:val="none" w:sz="0" w:space="0" w:color="auto"/>
        <w:bottom w:val="none" w:sz="0" w:space="0" w:color="auto"/>
        <w:right w:val="none" w:sz="0" w:space="0" w:color="auto"/>
      </w:divBdr>
      <w:divsChild>
        <w:div w:id="355690709">
          <w:marLeft w:val="0"/>
          <w:marRight w:val="0"/>
          <w:marTop w:val="0"/>
          <w:marBottom w:val="0"/>
          <w:divBdr>
            <w:top w:val="none" w:sz="0" w:space="0" w:color="auto"/>
            <w:left w:val="none" w:sz="0" w:space="0" w:color="auto"/>
            <w:bottom w:val="none" w:sz="0" w:space="0" w:color="auto"/>
            <w:right w:val="none" w:sz="0" w:space="0" w:color="auto"/>
          </w:divBdr>
          <w:divsChild>
            <w:div w:id="171600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2620">
      <w:bodyDiv w:val="1"/>
      <w:marLeft w:val="0"/>
      <w:marRight w:val="0"/>
      <w:marTop w:val="0"/>
      <w:marBottom w:val="0"/>
      <w:divBdr>
        <w:top w:val="none" w:sz="0" w:space="0" w:color="auto"/>
        <w:left w:val="none" w:sz="0" w:space="0" w:color="auto"/>
        <w:bottom w:val="none" w:sz="0" w:space="0" w:color="auto"/>
        <w:right w:val="none" w:sz="0" w:space="0" w:color="auto"/>
      </w:divBdr>
    </w:div>
    <w:div w:id="1964538062">
      <w:bodyDiv w:val="1"/>
      <w:marLeft w:val="0"/>
      <w:marRight w:val="0"/>
      <w:marTop w:val="0"/>
      <w:marBottom w:val="0"/>
      <w:divBdr>
        <w:top w:val="none" w:sz="0" w:space="0" w:color="auto"/>
        <w:left w:val="none" w:sz="0" w:space="0" w:color="auto"/>
        <w:bottom w:val="none" w:sz="0" w:space="0" w:color="auto"/>
        <w:right w:val="none" w:sz="0" w:space="0" w:color="auto"/>
      </w:divBdr>
      <w:divsChild>
        <w:div w:id="139539793">
          <w:marLeft w:val="0"/>
          <w:marRight w:val="0"/>
          <w:marTop w:val="0"/>
          <w:marBottom w:val="0"/>
          <w:divBdr>
            <w:top w:val="none" w:sz="0" w:space="0" w:color="auto"/>
            <w:left w:val="none" w:sz="0" w:space="0" w:color="auto"/>
            <w:bottom w:val="none" w:sz="0" w:space="0" w:color="auto"/>
            <w:right w:val="none" w:sz="0" w:space="0" w:color="auto"/>
          </w:divBdr>
          <w:divsChild>
            <w:div w:id="1435788128">
              <w:marLeft w:val="0"/>
              <w:marRight w:val="0"/>
              <w:marTop w:val="0"/>
              <w:marBottom w:val="0"/>
              <w:divBdr>
                <w:top w:val="none" w:sz="0" w:space="0" w:color="auto"/>
                <w:left w:val="none" w:sz="0" w:space="0" w:color="auto"/>
                <w:bottom w:val="none" w:sz="0" w:space="0" w:color="auto"/>
                <w:right w:val="none" w:sz="0" w:space="0" w:color="auto"/>
              </w:divBdr>
              <w:divsChild>
                <w:div w:id="600114979">
                  <w:marLeft w:val="0"/>
                  <w:marRight w:val="0"/>
                  <w:marTop w:val="0"/>
                  <w:marBottom w:val="0"/>
                  <w:divBdr>
                    <w:top w:val="none" w:sz="0" w:space="0" w:color="auto"/>
                    <w:left w:val="none" w:sz="0" w:space="0" w:color="auto"/>
                    <w:bottom w:val="none" w:sz="0" w:space="0" w:color="auto"/>
                    <w:right w:val="none" w:sz="0" w:space="0" w:color="auto"/>
                  </w:divBdr>
                  <w:divsChild>
                    <w:div w:id="449320886">
                      <w:marLeft w:val="0"/>
                      <w:marRight w:val="0"/>
                      <w:marTop w:val="0"/>
                      <w:marBottom w:val="0"/>
                      <w:divBdr>
                        <w:top w:val="none" w:sz="0" w:space="0" w:color="auto"/>
                        <w:left w:val="none" w:sz="0" w:space="0" w:color="auto"/>
                        <w:bottom w:val="none" w:sz="0" w:space="0" w:color="auto"/>
                        <w:right w:val="none" w:sz="0" w:space="0" w:color="auto"/>
                      </w:divBdr>
                      <w:divsChild>
                        <w:div w:id="408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383748">
      <w:bodyDiv w:val="1"/>
      <w:marLeft w:val="0"/>
      <w:marRight w:val="0"/>
      <w:marTop w:val="0"/>
      <w:marBottom w:val="0"/>
      <w:divBdr>
        <w:top w:val="none" w:sz="0" w:space="0" w:color="auto"/>
        <w:left w:val="none" w:sz="0" w:space="0" w:color="auto"/>
        <w:bottom w:val="none" w:sz="0" w:space="0" w:color="auto"/>
        <w:right w:val="none" w:sz="0" w:space="0" w:color="auto"/>
      </w:divBdr>
    </w:div>
    <w:div w:id="20457894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drive.google.com/file/d/1q7SiyVBTEFMfeWwyeBm467-L2oi27N_9/view?usp=sharin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akshithaboragala/Financial-Fraud-Det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harikalokam2005@gmail.com"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738C26-3FEA-4D2F-9150-91ADDA9EE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27</Pages>
  <Words>4673</Words>
  <Characters>26642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Mounika</dc:creator>
  <cp:lastModifiedBy>DELL</cp:lastModifiedBy>
  <cp:revision>12</cp:revision>
  <dcterms:created xsi:type="dcterms:W3CDTF">2026-10-05T05:13:00Z</dcterms:created>
  <dcterms:modified xsi:type="dcterms:W3CDTF">2026-10-06T04:32:00Z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2026-02-27T00:00:00Z</vt:filetime>
  </property>
  <property fmtid="{D5CDD505-2E9C-101B-9397-08002B2CF9AE}" pid="4" name="Creator">
    <vt:lpwstr>Microsoft® Word 2016</vt:lpwstr>
  </property>
  <property fmtid="{D5CDD505-2E9C-101B-9397-08002B2CF9AE}" pid="5" name="LastSaved">
    <vt:filetime>2026-09-27T00:00:00Z</vt:filetime>
  </property>
  <property fmtid="{D5CDD505-2E9C-101B-9397-08002B2CF9AE}" pid="6" name="Producer">
    <vt:lpwstr>Microsoft® Word 2016</vt:lpwstr>
  </property>
</Properties>
</file>