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Call: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glm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formula = </w:t>
      </w: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No.Resource.Use.Indicator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~ </w:t>
      </w: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Age.Group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CCC.Renal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ED.Checkin.Hour.Metric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ED.Triage.Acuity.Metric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Abdominal.and.Pelvic.Pain.DX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Abnormalities.of.Breathing.DX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Acute.URI.DX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Epilepsy.DX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Allergic.Conjunctivitis.DX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Allergic.Rhinitis.DX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Allergics.Group.DX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ADHD.DX + </w:t>
      </w: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Intellectual.Disability.DX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Diabetes.DX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Trauma.Group.DX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Cough.DX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Fever.DX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Nausea.and.Vomiting.DX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Viral.Agents.DX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Viral.Infection.of.Unspecified.Site.DX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Last.Primary.Care.Specialty.Seen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family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= binomial(</w:t>
      </w: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logit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), data = EDPredictorsLowResourceusePC.2016.df)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Deviance Residuals: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Min       1Q   Median       3Q      Max 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-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1.8092  -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0.6826  -0.4608  -0.2089   3.3501 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Coefficients: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                   Estimate Std. Error z value </w:t>
      </w:r>
      <w:proofErr w:type="spellStart"/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Pr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&gt;|z|)   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(Intercept)             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-0.824397   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0.782127  -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1.054 0.291862   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Age.Group1 thru 3 years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-1.434619   0.126111 -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11.376  &lt;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2e-16 ***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Age.Group13 years or m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ore                  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-2.117940   0.147273 -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14.381  &lt;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2e-16 ***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Age.Group3 thru 11 mo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nths                 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-1.015486   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0.137969  -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7.360 1.84e-13 ***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Age.Group4 thru 12 y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ears                 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-1.786171   0.128253 -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13.927  &lt;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2e-16 ***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CCC.Renal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-0.346788   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0.157726  -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2.199 0.027901 * 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ED.Checkin.Hour.Me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>tric</w:t>
      </w:r>
      <w:proofErr w:type="spellEnd"/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0.017019   0.004482   3.797 0.000146 ***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ED.Triage.Acuity.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Metric2              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-0.767021   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0.759819  -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1.009 0.312745   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ED.Triage.Acuity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.Metric3             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0.364946   0.750873   0.486 0.626947   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ED.Triage.Acuit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y.Metric4            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0.922628   0.751295   1.228 0.219428   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ED.Triage.Acui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ty.Metric5           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1.477723   0.754974   1.957 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0.050310 .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ED.Triage.Acu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>ity.MetricUnknown</w:t>
      </w:r>
      <w:proofErr w:type="spellEnd"/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1.920834   0.808776   2.375 0.017550 * 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Abdominal.and.Pelvic.Pain.DX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-1.055649   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0.184585  -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5.719 1.07e-08 ***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Abnormaliti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>es.of.Breathing.DX</w:t>
      </w:r>
      <w:proofErr w:type="spellEnd"/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-1.384623   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0.207256  -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6.681 2.38e-11 ***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Acute.URI.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>DX</w:t>
      </w:r>
      <w:proofErr w:type="spellEnd"/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0.564743   0.077991   7.241 4.45e-13 ***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Epilepsy.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>DX</w:t>
      </w:r>
      <w:proofErr w:type="spellEnd"/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-0.549610   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0.298094  -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1.844 0.065220 . 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Allergic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>.Conjunctivitis.DX</w:t>
      </w:r>
      <w:proofErr w:type="spellEnd"/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-1.782369   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0.291933  -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6.105 1.03e-09 ***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Allergi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>c.Rhinitis.DX</w:t>
      </w:r>
      <w:proofErr w:type="spellEnd"/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-0.963488   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0.607237  -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1.587 0.112586   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Allerg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>ics.Group.DX</w:t>
      </w:r>
      <w:proofErr w:type="spellEnd"/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-0.477069   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0.078311  -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6.092 1.12e-09 ***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ADHD.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DX                   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0.381454   0.188412   2.025 0.042911 * 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Intellect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>ual.Disability.DX</w:t>
      </w:r>
      <w:proofErr w:type="spellEnd"/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-12.439808 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167.438410  -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0.074 0.940776   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Dia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>betes.DX</w:t>
      </w:r>
      <w:proofErr w:type="spellEnd"/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-0.932238   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0.728463  -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1.280 0.200639   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Tr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>auma.Group.DX</w:t>
      </w:r>
      <w:proofErr w:type="spellEnd"/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-0.545516   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0.137453  -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3.969 7.23e-05 ***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C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>ough.DX</w:t>
      </w:r>
      <w:proofErr w:type="spellEnd"/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-0.233575   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0.118440  -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1.972 0.048598 * 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16"/>
          <w:szCs w:val="16"/>
        </w:rPr>
        <w:t>Fever.DX</w:t>
      </w:r>
      <w:proofErr w:type="spellEnd"/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-0.735626   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0.082763  -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8.888  &lt; 2e-16 ***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Nausea.and.Vomiting.DX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-1.131609   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0.126500  -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8.946  &lt; 2e-16 ***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16"/>
          <w:szCs w:val="16"/>
        </w:rPr>
        <w:t>Viral.Agents.DX</w:t>
      </w:r>
      <w:proofErr w:type="spellEnd"/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</w:t>
      </w: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0.475126   0.204966   2.318 0.020446 * 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Viral.Infection.of.Unspecified.Site.DX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-0.307382   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0.205866  -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1.493 0.135406   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Last.Primary.Care.Specialty.SeenPEDIATRICS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/PRIMARY 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CARE  0.486249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0.179567   2.708 0.006771 **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Last.Primary.Care.Specialty.SeenPrimary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Care-MEHC        0.433807   0.184409   2.352 0.018652 *  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---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Signif</w:t>
      </w:r>
      <w:proofErr w:type="spell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.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codes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:  0 ‘***’ 0.001 ‘**’ 0.01 ‘*’ 0.05 ‘.’ 0.1 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‘ ’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1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(Dispersion parameter for binomial family taken to be 1)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Null deviance: 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9826.3  on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9962  degrees of freedom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Residual deviance: </w:t>
      </w:r>
      <w:proofErr w:type="gramStart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8459.0  on</w:t>
      </w:r>
      <w:proofErr w:type="gramEnd"/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9933  degrees of freedom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AIC: 8519</w:t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74794">
        <w:rPr>
          <w:rFonts w:ascii="Lucida Console" w:eastAsia="Times New Roman" w:hAnsi="Lucida Console" w:cs="Courier New"/>
          <w:color w:val="000000"/>
          <w:sz w:val="16"/>
          <w:szCs w:val="16"/>
        </w:rPr>
        <w:t>Number of Fisher Scoring iterations: 14</w:t>
      </w:r>
    </w:p>
    <w:p w:rsid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FF5600B" wp14:editId="6086A374">
            <wp:extent cx="5943600" cy="452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9887A49" wp14:editId="49FE5742">
            <wp:extent cx="5943600" cy="4519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74C87D1" wp14:editId="74ECC45B">
            <wp:extent cx="5943600" cy="4515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94" w:rsidRPr="00974794" w:rsidRDefault="00974794" w:rsidP="009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FBAD74E" wp14:editId="44A0A950">
            <wp:extent cx="5943600" cy="4501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2D72" w:rsidRDefault="00B22D72"/>
    <w:sectPr w:rsidR="00B2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94"/>
    <w:rsid w:val="00974794"/>
    <w:rsid w:val="00B2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79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79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1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CHILDREN'S HOSPITAL</Company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Doherty, Ashley (Quality Program)</dc:creator>
  <cp:lastModifiedBy>Doherty, Ashley (Quality Program)</cp:lastModifiedBy>
  <cp:revision>1</cp:revision>
  <dcterms:created xsi:type="dcterms:W3CDTF">2018-04-11T18:09:00Z</dcterms:created>
  <dcterms:modified xsi:type="dcterms:W3CDTF">2018-04-11T18:13:00Z</dcterms:modified>
</cp:coreProperties>
</file>