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262" w:rsidRPr="00037262" w:rsidRDefault="00037262" w:rsidP="001F0186">
      <w:pPr>
        <w:pStyle w:val="Title"/>
        <w:ind w:left="-720" w:right="-720"/>
      </w:pPr>
      <w:r w:rsidRPr="00037262">
        <w:t xml:space="preserve">INDIAN </w:t>
      </w:r>
      <w:smartTag w:uri="urn:schemas-microsoft-com:office:smarttags" w:element="PlaceType">
        <w:r w:rsidRPr="00037262">
          <w:t>INSTITUTE</w:t>
        </w:r>
      </w:smartTag>
      <w:r w:rsidRPr="00037262">
        <w:t xml:space="preserve"> OF </w:t>
      </w:r>
      <w:smartTag w:uri="urn:schemas-microsoft-com:office:smarttags" w:element="PlaceName">
        <w:r w:rsidRPr="00037262">
          <w:t>TECHNOLOGY</w:t>
        </w:r>
      </w:smartTag>
      <w:r w:rsidRPr="00037262">
        <w:t xml:space="preserve">, </w:t>
      </w:r>
      <w:smartTag w:uri="urn:schemas-microsoft-com:office:smarttags" w:element="City">
        <w:smartTag w:uri="urn:schemas-microsoft-com:office:smarttags" w:element="place">
          <w:r w:rsidRPr="00037262">
            <w:t>BOMBAY</w:t>
          </w:r>
        </w:smartTag>
      </w:smartTag>
    </w:p>
    <w:p w:rsidR="00037262" w:rsidRPr="00037262" w:rsidRDefault="00037262" w:rsidP="001F0186">
      <w:pPr>
        <w:ind w:left="-720" w:right="-720"/>
        <w:jc w:val="center"/>
        <w:rPr>
          <w:b/>
          <w:bCs/>
          <w:sz w:val="24"/>
          <w:szCs w:val="24"/>
        </w:rPr>
      </w:pPr>
      <w:r w:rsidRPr="00037262">
        <w:rPr>
          <w:b/>
          <w:bCs/>
          <w:sz w:val="24"/>
          <w:szCs w:val="24"/>
        </w:rPr>
        <w:t>Department of Metallurgical Engineering and Materials Science</w:t>
      </w:r>
    </w:p>
    <w:p w:rsidR="00037262" w:rsidRPr="00037262" w:rsidRDefault="001F0186" w:rsidP="001F0186">
      <w:pPr>
        <w:ind w:left="-720" w:right="-720"/>
        <w:jc w:val="center"/>
        <w:rPr>
          <w:b/>
          <w:bCs/>
          <w:sz w:val="24"/>
          <w:szCs w:val="24"/>
        </w:rPr>
      </w:pPr>
      <w:r>
        <w:rPr>
          <w:b/>
          <w:bCs/>
          <w:sz w:val="24"/>
          <w:szCs w:val="24"/>
        </w:rPr>
        <w:t>MM 20</w:t>
      </w:r>
      <w:r w:rsidR="0030358B">
        <w:rPr>
          <w:b/>
          <w:bCs/>
          <w:sz w:val="24"/>
          <w:szCs w:val="24"/>
        </w:rPr>
        <w:t>9</w:t>
      </w:r>
      <w:r w:rsidR="000B0582">
        <w:rPr>
          <w:b/>
          <w:bCs/>
          <w:sz w:val="24"/>
          <w:szCs w:val="24"/>
        </w:rPr>
        <w:t xml:space="preserve">: </w:t>
      </w:r>
      <w:proofErr w:type="gramStart"/>
      <w:r w:rsidR="000B0582">
        <w:rPr>
          <w:b/>
          <w:bCs/>
          <w:sz w:val="24"/>
          <w:szCs w:val="24"/>
        </w:rPr>
        <w:t>THERMODYNAMICS :</w:t>
      </w:r>
      <w:proofErr w:type="gramEnd"/>
      <w:r w:rsidR="000B0582">
        <w:rPr>
          <w:b/>
          <w:bCs/>
          <w:sz w:val="24"/>
          <w:szCs w:val="24"/>
        </w:rPr>
        <w:t xml:space="preserve"> 201</w:t>
      </w:r>
      <w:r w:rsidR="00B10C75">
        <w:rPr>
          <w:b/>
          <w:bCs/>
          <w:sz w:val="24"/>
          <w:szCs w:val="24"/>
        </w:rPr>
        <w:t>9</w:t>
      </w:r>
      <w:r w:rsidR="00E55C3D">
        <w:rPr>
          <w:b/>
          <w:bCs/>
          <w:sz w:val="24"/>
          <w:szCs w:val="24"/>
        </w:rPr>
        <w:t>-</w:t>
      </w:r>
      <w:r w:rsidR="00B10C75">
        <w:rPr>
          <w:b/>
          <w:bCs/>
          <w:sz w:val="24"/>
          <w:szCs w:val="24"/>
        </w:rPr>
        <w:t>20</w:t>
      </w:r>
      <w:r w:rsidR="000B0582">
        <w:rPr>
          <w:b/>
          <w:bCs/>
          <w:sz w:val="24"/>
          <w:szCs w:val="24"/>
        </w:rPr>
        <w:t>: Fall</w:t>
      </w:r>
    </w:p>
    <w:p w:rsidR="00037262" w:rsidRPr="00037262" w:rsidRDefault="00037262" w:rsidP="001F0186">
      <w:pPr>
        <w:ind w:left="-720" w:right="-720"/>
        <w:jc w:val="center"/>
        <w:rPr>
          <w:b/>
          <w:bCs/>
          <w:sz w:val="24"/>
          <w:szCs w:val="24"/>
        </w:rPr>
      </w:pPr>
    </w:p>
    <w:p w:rsidR="00037262" w:rsidRDefault="00037262" w:rsidP="000B0582">
      <w:pPr>
        <w:ind w:left="-720" w:right="-858"/>
        <w:jc w:val="both"/>
        <w:rPr>
          <w:b/>
          <w:bCs/>
          <w:sz w:val="24"/>
          <w:szCs w:val="24"/>
          <w:u w:val="single"/>
        </w:rPr>
      </w:pPr>
      <w:r w:rsidRPr="001F0186">
        <w:rPr>
          <w:b/>
          <w:bCs/>
          <w:sz w:val="24"/>
          <w:szCs w:val="24"/>
          <w:u w:val="single"/>
        </w:rPr>
        <w:t xml:space="preserve">Tutorial No. </w:t>
      </w:r>
      <w:r w:rsidR="00793830">
        <w:rPr>
          <w:b/>
          <w:bCs/>
          <w:sz w:val="24"/>
          <w:szCs w:val="24"/>
          <w:u w:val="single"/>
        </w:rPr>
        <w:t>4</w:t>
      </w:r>
      <w:r w:rsidRPr="001F0186">
        <w:rPr>
          <w:b/>
          <w:bCs/>
          <w:sz w:val="24"/>
          <w:szCs w:val="24"/>
          <w:u w:val="single"/>
        </w:rPr>
        <w:t xml:space="preserve"> </w:t>
      </w:r>
      <w:r w:rsidRPr="001F0186">
        <w:rPr>
          <w:b/>
          <w:bCs/>
          <w:sz w:val="24"/>
          <w:szCs w:val="24"/>
          <w:u w:val="single"/>
        </w:rPr>
        <w:tab/>
      </w:r>
      <w:r w:rsidRPr="001F0186">
        <w:rPr>
          <w:b/>
          <w:bCs/>
          <w:sz w:val="24"/>
          <w:szCs w:val="24"/>
          <w:u w:val="single"/>
        </w:rPr>
        <w:tab/>
      </w:r>
      <w:r w:rsidRPr="001F0186">
        <w:rPr>
          <w:b/>
          <w:bCs/>
          <w:sz w:val="24"/>
          <w:szCs w:val="24"/>
          <w:u w:val="single"/>
        </w:rPr>
        <w:tab/>
      </w:r>
      <w:r w:rsidRPr="001F0186">
        <w:rPr>
          <w:b/>
          <w:bCs/>
          <w:sz w:val="24"/>
          <w:szCs w:val="24"/>
          <w:u w:val="single"/>
        </w:rPr>
        <w:tab/>
      </w:r>
      <w:r w:rsidRPr="001F0186">
        <w:rPr>
          <w:b/>
          <w:bCs/>
          <w:sz w:val="24"/>
          <w:szCs w:val="24"/>
          <w:u w:val="single"/>
        </w:rPr>
        <w:tab/>
      </w:r>
      <w:r w:rsidRPr="001F0186">
        <w:rPr>
          <w:b/>
          <w:bCs/>
          <w:sz w:val="24"/>
          <w:szCs w:val="24"/>
          <w:u w:val="single"/>
        </w:rPr>
        <w:tab/>
      </w:r>
      <w:r w:rsidRPr="001F0186">
        <w:rPr>
          <w:b/>
          <w:bCs/>
          <w:sz w:val="24"/>
          <w:szCs w:val="24"/>
          <w:u w:val="single"/>
        </w:rPr>
        <w:tab/>
      </w:r>
      <w:r w:rsidR="00EF2208">
        <w:rPr>
          <w:b/>
          <w:bCs/>
          <w:sz w:val="24"/>
          <w:szCs w:val="24"/>
          <w:u w:val="single"/>
        </w:rPr>
        <w:t>____________</w:t>
      </w:r>
      <w:r w:rsidR="001F0186" w:rsidRPr="001F0186">
        <w:rPr>
          <w:b/>
          <w:bCs/>
          <w:sz w:val="24"/>
          <w:szCs w:val="24"/>
          <w:u w:val="single"/>
        </w:rPr>
        <w:t xml:space="preserve"> </w:t>
      </w:r>
      <w:r w:rsidR="000B0582">
        <w:rPr>
          <w:b/>
          <w:bCs/>
          <w:sz w:val="24"/>
          <w:szCs w:val="24"/>
          <w:u w:val="single"/>
        </w:rPr>
        <w:t xml:space="preserve">  </w:t>
      </w:r>
      <w:r w:rsidRPr="001F0186">
        <w:rPr>
          <w:b/>
          <w:bCs/>
          <w:sz w:val="24"/>
          <w:szCs w:val="24"/>
          <w:u w:val="single"/>
        </w:rPr>
        <w:t xml:space="preserve">Date: </w:t>
      </w:r>
      <w:r w:rsidR="000B0582">
        <w:rPr>
          <w:b/>
          <w:bCs/>
          <w:sz w:val="24"/>
          <w:szCs w:val="24"/>
          <w:u w:val="single"/>
        </w:rPr>
        <w:t xml:space="preserve">Aug </w:t>
      </w:r>
      <w:r w:rsidR="00793830">
        <w:rPr>
          <w:b/>
          <w:bCs/>
          <w:sz w:val="24"/>
          <w:szCs w:val="24"/>
          <w:u w:val="single"/>
        </w:rPr>
        <w:t>30</w:t>
      </w:r>
      <w:r w:rsidR="00EF2208">
        <w:rPr>
          <w:b/>
          <w:bCs/>
          <w:sz w:val="24"/>
          <w:szCs w:val="24"/>
          <w:u w:val="single"/>
        </w:rPr>
        <w:t>, 201</w:t>
      </w:r>
      <w:r w:rsidR="00B10C75">
        <w:rPr>
          <w:b/>
          <w:bCs/>
          <w:sz w:val="24"/>
          <w:szCs w:val="24"/>
          <w:u w:val="single"/>
        </w:rPr>
        <w:t>9</w:t>
      </w:r>
    </w:p>
    <w:p w:rsidR="00334F19" w:rsidRDefault="00684BF1" w:rsidP="00991746">
      <w:pPr>
        <w:pStyle w:val="ListParagraph"/>
        <w:tabs>
          <w:tab w:val="num" w:pos="-284"/>
        </w:tabs>
        <w:ind w:left="-709" w:right="-858"/>
        <w:jc w:val="both"/>
        <w:rPr>
          <w:sz w:val="24"/>
        </w:rPr>
      </w:pPr>
      <w:r>
        <w:rPr>
          <w:noProof/>
          <w:sz w:val="24"/>
        </w:rPr>
        <w:drawing>
          <wp:anchor distT="0" distB="0" distL="114300" distR="114300" simplePos="0" relativeHeight="251679744" behindDoc="0" locked="0" layoutInCell="1" allowOverlap="1">
            <wp:simplePos x="0" y="0"/>
            <wp:positionH relativeFrom="column">
              <wp:posOffset>4006850</wp:posOffset>
            </wp:positionH>
            <wp:positionV relativeFrom="paragraph">
              <wp:posOffset>135255</wp:posOffset>
            </wp:positionV>
            <wp:extent cx="2097405" cy="2421255"/>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097405" cy="2421255"/>
                    </a:xfrm>
                    <a:prstGeom prst="rect">
                      <a:avLst/>
                    </a:prstGeom>
                    <a:noFill/>
                    <a:ln w="9525">
                      <a:noFill/>
                      <a:miter lim="800000"/>
                      <a:headEnd/>
                      <a:tailEnd/>
                    </a:ln>
                  </pic:spPr>
                </pic:pic>
              </a:graphicData>
            </a:graphic>
          </wp:anchor>
        </w:drawing>
      </w:r>
    </w:p>
    <w:p w:rsidR="004E6AAF" w:rsidRDefault="004E6AAF" w:rsidP="004E6AAF">
      <w:pPr>
        <w:numPr>
          <w:ilvl w:val="0"/>
          <w:numId w:val="5"/>
        </w:numPr>
        <w:ind w:right="2880"/>
        <w:jc w:val="both"/>
        <w:rPr>
          <w:sz w:val="24"/>
        </w:rPr>
      </w:pPr>
      <w:r>
        <w:rPr>
          <w:sz w:val="24"/>
        </w:rPr>
        <w:t>A system consists of a chamber and a 1 kg weight which can be at any elevation. The heat capacity of the system as a whole is 10</w:t>
      </w:r>
      <w:r>
        <w:rPr>
          <w:sz w:val="24"/>
          <w:vertAlign w:val="superscript"/>
        </w:rPr>
        <w:t>4</w:t>
      </w:r>
      <w:r>
        <w:rPr>
          <w:sz w:val="24"/>
        </w:rPr>
        <w:t xml:space="preserve"> J/K. The surrounding consists of several thermal reservoirs, several weights, with weightless pulleys and strings which operate with negligible friction. The initial state is the weight kept at the top, and the system is at 300K. The final state is when system is the weight come down through a height of 1 m, and the internal energy of the system increased by the amount equal to loss in potential energy (temperature would have risen marginally = 9.81/10</w:t>
      </w:r>
      <w:r>
        <w:rPr>
          <w:sz w:val="24"/>
          <w:vertAlign w:val="superscript"/>
        </w:rPr>
        <w:t>4</w:t>
      </w:r>
      <w:r>
        <w:rPr>
          <w:sz w:val="24"/>
        </w:rPr>
        <w:t xml:space="preserve"> K). Now study the following different processes:</w:t>
      </w:r>
    </w:p>
    <w:p w:rsidR="004E6AAF" w:rsidRDefault="004E6AAF" w:rsidP="004E6AAF">
      <w:pPr>
        <w:ind w:left="-300" w:right="2880"/>
        <w:jc w:val="both"/>
        <w:rPr>
          <w:sz w:val="24"/>
        </w:rPr>
      </w:pPr>
      <w:r>
        <w:rPr>
          <w:noProof/>
          <w:sz w:val="24"/>
          <w:lang w:eastAsia="zh-TW"/>
        </w:rPr>
        <w:pict>
          <v:shapetype id="_x0000_t202" coordsize="21600,21600" o:spt="202" path="m,l,21600r21600,l21600,xe">
            <v:stroke joinstyle="miter"/>
            <v:path gradientshapeok="t" o:connecttype="rect"/>
          </v:shapetype>
          <v:shape id="_x0000_s1089" type="#_x0000_t202" style="position:absolute;left:0;text-align:left;margin-left:343.35pt;margin-top:9.05pt;width:90pt;height:18.7pt;z-index:251681792;mso-height-percent:200;mso-height-percent:200;mso-width-relative:margin;mso-height-relative:margin" stroked="f">
            <v:textbox style="mso-fit-shape-to-text:t">
              <w:txbxContent>
                <w:p w:rsidR="004E6AAF" w:rsidRDefault="004E6AAF" w:rsidP="004E6AAF">
                  <w:r>
                    <w:t>Thermal reservoir</w:t>
                  </w:r>
                </w:p>
              </w:txbxContent>
            </v:textbox>
          </v:shape>
        </w:pict>
      </w:r>
    </w:p>
    <w:p w:rsidR="004E6AAF" w:rsidRDefault="004E6AAF" w:rsidP="004E6AAF">
      <w:pPr>
        <w:numPr>
          <w:ilvl w:val="1"/>
          <w:numId w:val="5"/>
        </w:numPr>
        <w:ind w:left="0" w:right="2880"/>
        <w:jc w:val="both"/>
        <w:rPr>
          <w:sz w:val="24"/>
        </w:rPr>
      </w:pPr>
      <w:r>
        <w:rPr>
          <w:sz w:val="24"/>
        </w:rPr>
        <w:t>System goes (</w:t>
      </w:r>
      <w:proofErr w:type="spellStart"/>
      <w:r>
        <w:rPr>
          <w:sz w:val="24"/>
        </w:rPr>
        <w:t>i</w:t>
      </w:r>
      <w:proofErr w:type="spellEnd"/>
      <w:r>
        <w:rPr>
          <w:sz w:val="24"/>
        </w:rPr>
        <w:t>) from state 1 to state 2 reversibly, and then (ii) back to state 1 reversibly (system  is a closed system).</w:t>
      </w:r>
    </w:p>
    <w:p w:rsidR="004E6AAF" w:rsidRDefault="004E6AAF" w:rsidP="004E6AAF">
      <w:pPr>
        <w:numPr>
          <w:ilvl w:val="1"/>
          <w:numId w:val="5"/>
        </w:numPr>
        <w:ind w:left="0" w:right="-720"/>
        <w:jc w:val="both"/>
        <w:rPr>
          <w:sz w:val="24"/>
        </w:rPr>
      </w:pPr>
      <w:r>
        <w:rPr>
          <w:sz w:val="24"/>
        </w:rPr>
        <w:t>System goes (</w:t>
      </w:r>
      <w:proofErr w:type="spellStart"/>
      <w:r>
        <w:rPr>
          <w:sz w:val="24"/>
        </w:rPr>
        <w:t>i</w:t>
      </w:r>
      <w:proofErr w:type="spellEnd"/>
      <w:r>
        <w:rPr>
          <w:sz w:val="24"/>
        </w:rPr>
        <w:t>) from state 1 to state 2 irreversibly by free fall through 1m and then (ii) back to state 1.</w:t>
      </w:r>
    </w:p>
    <w:p w:rsidR="004E6AAF" w:rsidRDefault="004E6AAF" w:rsidP="004E6AAF">
      <w:pPr>
        <w:numPr>
          <w:ilvl w:val="1"/>
          <w:numId w:val="5"/>
        </w:numPr>
        <w:ind w:left="0" w:right="-720"/>
        <w:jc w:val="both"/>
        <w:rPr>
          <w:sz w:val="24"/>
        </w:rPr>
      </w:pPr>
      <w:r>
        <w:rPr>
          <w:sz w:val="24"/>
        </w:rPr>
        <w:t>System goes (</w:t>
      </w:r>
      <w:proofErr w:type="spellStart"/>
      <w:r>
        <w:rPr>
          <w:sz w:val="24"/>
        </w:rPr>
        <w:t>i</w:t>
      </w:r>
      <w:proofErr w:type="spellEnd"/>
      <w:r>
        <w:rPr>
          <w:sz w:val="24"/>
        </w:rPr>
        <w:t xml:space="preserve">) from state 1 to state 2 irreversibly but by connecting the weight to a 0.75kg weight in the surrounding, and then (ii) back to state 1 reversibly  </w:t>
      </w:r>
    </w:p>
    <w:p w:rsidR="004E6AAF" w:rsidRDefault="004E6AAF" w:rsidP="004E6AAF">
      <w:pPr>
        <w:numPr>
          <w:ilvl w:val="1"/>
          <w:numId w:val="5"/>
        </w:numPr>
        <w:ind w:left="0" w:right="-720"/>
        <w:jc w:val="both"/>
        <w:rPr>
          <w:sz w:val="24"/>
        </w:rPr>
      </w:pPr>
      <w:r>
        <w:rPr>
          <w:sz w:val="24"/>
        </w:rPr>
        <w:t>System goes (</w:t>
      </w:r>
      <w:proofErr w:type="spellStart"/>
      <w:r>
        <w:rPr>
          <w:sz w:val="24"/>
        </w:rPr>
        <w:t>i</w:t>
      </w:r>
      <w:proofErr w:type="spellEnd"/>
      <w:r>
        <w:rPr>
          <w:sz w:val="24"/>
        </w:rPr>
        <w:t xml:space="preserve">) from state 1 to state 2 </w:t>
      </w:r>
      <w:proofErr w:type="gramStart"/>
      <w:r>
        <w:rPr>
          <w:sz w:val="24"/>
        </w:rPr>
        <w:t>reversibly, and then (ii) back</w:t>
      </w:r>
      <w:proofErr w:type="gramEnd"/>
      <w:r>
        <w:rPr>
          <w:sz w:val="24"/>
        </w:rPr>
        <w:t xml:space="preserve"> to state 1 irreversibly by the weight connected to 2 kg weight in the surrounding.</w:t>
      </w:r>
    </w:p>
    <w:p w:rsidR="004E6AAF" w:rsidRDefault="004E6AAF" w:rsidP="004E6AAF">
      <w:pPr>
        <w:ind w:right="-720"/>
        <w:jc w:val="both"/>
        <w:rPr>
          <w:sz w:val="24"/>
        </w:rPr>
      </w:pPr>
      <w:r>
        <w:rPr>
          <w:sz w:val="24"/>
        </w:rPr>
        <w:t xml:space="preserve">Compare this with </w:t>
      </w:r>
      <w:proofErr w:type="spellStart"/>
      <w:r>
        <w:rPr>
          <w:sz w:val="24"/>
        </w:rPr>
        <w:t>Claussius</w:t>
      </w:r>
      <w:proofErr w:type="spellEnd"/>
      <w:r>
        <w:rPr>
          <w:sz w:val="24"/>
        </w:rPr>
        <w:t xml:space="preserve"> inequality in two forms: </w:t>
      </w:r>
      <m:oMath>
        <m:nary>
          <m:naryPr>
            <m:chr m:val="∮"/>
            <m:limLoc m:val="undOvr"/>
            <m:subHide m:val="on"/>
            <m:supHide m:val="on"/>
            <m:ctrlPr>
              <w:rPr>
                <w:rFonts w:ascii="Cambria Math" w:hAnsi="Cambria Math"/>
                <w:i/>
                <w:sz w:val="24"/>
              </w:rPr>
            </m:ctrlPr>
          </m:naryPr>
          <m:sub/>
          <m:sup/>
          <m:e>
            <m:f>
              <m:fPr>
                <m:ctrlPr>
                  <w:rPr>
                    <w:rFonts w:ascii="Cambria Math" w:hAnsi="Cambria Math"/>
                    <w:sz w:val="24"/>
                  </w:rPr>
                </m:ctrlPr>
              </m:fPr>
              <m:num>
                <m:r>
                  <m:rPr>
                    <m:sty m:val="p"/>
                  </m:rPr>
                  <w:rPr>
                    <w:rFonts w:ascii="Cambria Math" w:hAnsi="Cambria Math"/>
                    <w:sz w:val="24"/>
                  </w:rPr>
                  <m:t>δq</m:t>
                </m:r>
              </m:num>
              <m:den>
                <m:r>
                  <m:rPr>
                    <m:sty m:val="p"/>
                  </m:rPr>
                  <w:rPr>
                    <w:rFonts w:ascii="Cambria Math" w:hAnsi="Cambria Math"/>
                    <w:sz w:val="24"/>
                  </w:rPr>
                  <m:t>T</m:t>
                </m:r>
              </m:den>
            </m:f>
            <m:r>
              <m:rPr>
                <m:sty m:val="p"/>
              </m:rPr>
              <w:rPr>
                <w:rFonts w:ascii="Cambria Math" w:hAnsi="Cambria Math"/>
                <w:sz w:val="24"/>
              </w:rPr>
              <m:t>≤</m:t>
            </m:r>
          </m:e>
        </m:nary>
        <m:r>
          <w:rPr>
            <w:rFonts w:ascii="Cambria Math" w:hAnsi="Cambria Math"/>
            <w:sz w:val="24"/>
          </w:rPr>
          <m:t>0</m:t>
        </m:r>
      </m:oMath>
      <w:r>
        <w:rPr>
          <w:sz w:val="24"/>
        </w:rPr>
        <w:t xml:space="preserve"> and dS </w:t>
      </w:r>
      <m:oMath>
        <m:r>
          <w:rPr>
            <w:rFonts w:ascii="Cambria Math" w:hAnsi="Cambria Math"/>
            <w:sz w:val="24"/>
          </w:rPr>
          <m:t xml:space="preserve"> ≥ </m:t>
        </m:r>
        <m:r>
          <m:rPr>
            <m:sty m:val="p"/>
          </m:rPr>
          <w:rPr>
            <w:rFonts w:ascii="Cambria Math" w:hAnsi="Cambria Math"/>
            <w:sz w:val="24"/>
          </w:rPr>
          <m:t>δq/T</m:t>
        </m:r>
      </m:oMath>
    </w:p>
    <w:p w:rsidR="004E6AAF" w:rsidRDefault="004E6AAF" w:rsidP="004E6AAF">
      <w:pPr>
        <w:ind w:left="420" w:right="-720"/>
        <w:jc w:val="both"/>
        <w:rPr>
          <w:sz w:val="24"/>
        </w:rPr>
      </w:pPr>
    </w:p>
    <w:p w:rsidR="004E6AAF" w:rsidRDefault="004E6AAF" w:rsidP="004E6AAF">
      <w:pPr>
        <w:ind w:left="420" w:right="-720"/>
        <w:jc w:val="both"/>
        <w:rPr>
          <w:sz w:val="24"/>
        </w:rPr>
      </w:pPr>
      <w:r>
        <w:rPr>
          <w:sz w:val="24"/>
        </w:rPr>
        <w:t>In each case calculate, for both processes (</w:t>
      </w:r>
      <w:proofErr w:type="spellStart"/>
      <w:r>
        <w:rPr>
          <w:sz w:val="24"/>
        </w:rPr>
        <w:t>i</w:t>
      </w:r>
      <w:proofErr w:type="spellEnd"/>
      <w:r>
        <w:rPr>
          <w:sz w:val="24"/>
        </w:rPr>
        <w:t>) and (ii), and for the entire cycle, ∫</w:t>
      </w:r>
      <w:r w:rsidRPr="00A170E8">
        <w:rPr>
          <w:sz w:val="24"/>
        </w:rPr>
        <w:t xml:space="preserve"> </w:t>
      </w:r>
      <w:proofErr w:type="spellStart"/>
      <w:r>
        <w:rPr>
          <w:sz w:val="24"/>
        </w:rPr>
        <w:t>δq</w:t>
      </w:r>
      <w:proofErr w:type="spellEnd"/>
      <w:r>
        <w:rPr>
          <w:sz w:val="24"/>
        </w:rPr>
        <w:t>/T</w:t>
      </w:r>
      <w:proofErr w:type="gramStart"/>
      <w:r>
        <w:rPr>
          <w:sz w:val="24"/>
        </w:rPr>
        <w:t xml:space="preserve">,  </w:t>
      </w:r>
      <w:proofErr w:type="spellStart"/>
      <w:r>
        <w:rPr>
          <w:sz w:val="24"/>
        </w:rPr>
        <w:t>ΔSsys</w:t>
      </w:r>
      <w:proofErr w:type="spellEnd"/>
      <w:proofErr w:type="gramEnd"/>
      <w:r>
        <w:rPr>
          <w:sz w:val="24"/>
        </w:rPr>
        <w:t xml:space="preserve">, and </w:t>
      </w:r>
      <w:proofErr w:type="spellStart"/>
      <w:r>
        <w:rPr>
          <w:sz w:val="24"/>
        </w:rPr>
        <w:t>ΔSsur</w:t>
      </w:r>
      <w:proofErr w:type="spellEnd"/>
      <w:r>
        <w:rPr>
          <w:sz w:val="24"/>
        </w:rPr>
        <w:t>. (</w:t>
      </w:r>
      <w:proofErr w:type="gramStart"/>
      <w:r>
        <w:rPr>
          <w:sz w:val="24"/>
        </w:rPr>
        <w:t>see</w:t>
      </w:r>
      <w:proofErr w:type="gramEnd"/>
      <w:r>
        <w:rPr>
          <w:sz w:val="24"/>
        </w:rPr>
        <w:t xml:space="preserve"> table on the reverse)</w:t>
      </w:r>
    </w:p>
    <w:p w:rsidR="004E6AAF" w:rsidRDefault="004E6AAF" w:rsidP="004E6AAF">
      <w:pPr>
        <w:ind w:left="420" w:right="-720"/>
        <w:jc w:val="both"/>
        <w:rPr>
          <w:sz w:val="24"/>
        </w:rPr>
      </w:pPr>
    </w:p>
    <w:p w:rsidR="004E6AAF" w:rsidRDefault="004E6AAF" w:rsidP="004E6AAF">
      <w:pPr>
        <w:ind w:left="420" w:right="-720"/>
        <w:jc w:val="both"/>
        <w:rPr>
          <w:sz w:val="24"/>
        </w:rPr>
      </w:pPr>
      <w:proofErr w:type="gramStart"/>
      <w:r>
        <w:rPr>
          <w:sz w:val="24"/>
        </w:rPr>
        <w:t>( For</w:t>
      </w:r>
      <w:proofErr w:type="gramEnd"/>
      <w:r>
        <w:rPr>
          <w:sz w:val="24"/>
        </w:rPr>
        <w:t xml:space="preserve"> simplification assume all processes in the surrounding are reversible)</w:t>
      </w:r>
    </w:p>
    <w:p w:rsidR="00B94EF0" w:rsidRDefault="00B94EF0" w:rsidP="00A170E8">
      <w:pPr>
        <w:ind w:left="420" w:right="-720"/>
        <w:jc w:val="both"/>
        <w:rPr>
          <w:sz w:val="24"/>
        </w:rPr>
      </w:pPr>
    </w:p>
    <w:p w:rsidR="00B94EF0" w:rsidRPr="00BE6171" w:rsidRDefault="00B94EF0" w:rsidP="00B94EF0">
      <w:pPr>
        <w:numPr>
          <w:ilvl w:val="0"/>
          <w:numId w:val="5"/>
        </w:numPr>
        <w:spacing w:after="120"/>
        <w:ind w:right="-716"/>
        <w:jc w:val="both"/>
        <w:rPr>
          <w:sz w:val="24"/>
          <w:szCs w:val="24"/>
        </w:rPr>
      </w:pPr>
      <w:r w:rsidRPr="00BE6171">
        <w:rPr>
          <w:sz w:val="24"/>
          <w:szCs w:val="24"/>
        </w:rPr>
        <w:t>1 mole super-cooled liquid silver</w:t>
      </w:r>
      <w:r>
        <w:rPr>
          <w:sz w:val="24"/>
          <w:szCs w:val="24"/>
        </w:rPr>
        <w:t xml:space="preserve"> initially at </w:t>
      </w:r>
      <w:r w:rsidRPr="00BE6171">
        <w:rPr>
          <w:sz w:val="24"/>
          <w:szCs w:val="24"/>
        </w:rPr>
        <w:t>900 C</w:t>
      </w:r>
      <w:r>
        <w:rPr>
          <w:sz w:val="24"/>
          <w:szCs w:val="24"/>
        </w:rPr>
        <w:t xml:space="preserve"> </w:t>
      </w:r>
      <w:r w:rsidRPr="00BE6171">
        <w:rPr>
          <w:sz w:val="24"/>
          <w:szCs w:val="24"/>
        </w:rPr>
        <w:t>spontaneous freez</w:t>
      </w:r>
      <w:r w:rsidR="006F7656">
        <w:rPr>
          <w:sz w:val="24"/>
          <w:szCs w:val="24"/>
        </w:rPr>
        <w:t>es</w:t>
      </w:r>
      <w:r>
        <w:rPr>
          <w:sz w:val="24"/>
          <w:szCs w:val="24"/>
        </w:rPr>
        <w:t>,</w:t>
      </w:r>
      <w:r w:rsidRPr="00BE6171">
        <w:rPr>
          <w:sz w:val="24"/>
          <w:szCs w:val="24"/>
        </w:rPr>
        <w:t xml:space="preserve"> </w:t>
      </w:r>
      <w:r>
        <w:rPr>
          <w:sz w:val="24"/>
          <w:szCs w:val="24"/>
        </w:rPr>
        <w:t xml:space="preserve">at </w:t>
      </w:r>
      <w:r w:rsidR="006F7656">
        <w:rPr>
          <w:sz w:val="24"/>
          <w:szCs w:val="24"/>
        </w:rPr>
        <w:t xml:space="preserve">a </w:t>
      </w:r>
      <w:r>
        <w:rPr>
          <w:sz w:val="24"/>
          <w:szCs w:val="24"/>
        </w:rPr>
        <w:t xml:space="preserve">constant pressure of 1 atm. </w:t>
      </w:r>
      <w:r w:rsidRPr="00BE6171">
        <w:rPr>
          <w:sz w:val="24"/>
          <w:szCs w:val="24"/>
        </w:rPr>
        <w:t xml:space="preserve"> </w:t>
      </w:r>
      <w:proofErr w:type="gramStart"/>
      <w:r>
        <w:rPr>
          <w:sz w:val="24"/>
          <w:szCs w:val="24"/>
        </w:rPr>
        <w:t>in</w:t>
      </w:r>
      <w:proofErr w:type="gramEnd"/>
      <w:r>
        <w:rPr>
          <w:sz w:val="24"/>
          <w:szCs w:val="24"/>
        </w:rPr>
        <w:t xml:space="preserve"> an adiabatic container. The final temperature cannot exceed the melting point, but it can be lower.  C</w:t>
      </w:r>
      <w:r w:rsidRPr="00BE6171">
        <w:rPr>
          <w:sz w:val="24"/>
          <w:szCs w:val="24"/>
        </w:rPr>
        <w:t>alculate :</w:t>
      </w:r>
    </w:p>
    <w:p w:rsidR="00B94EF0" w:rsidRPr="00BE6171" w:rsidRDefault="00B94EF0" w:rsidP="00B94EF0">
      <w:pPr>
        <w:pStyle w:val="ListParagraph"/>
        <w:numPr>
          <w:ilvl w:val="0"/>
          <w:numId w:val="9"/>
        </w:numPr>
        <w:spacing w:after="120"/>
        <w:ind w:right="-716"/>
        <w:rPr>
          <w:sz w:val="24"/>
        </w:rPr>
      </w:pPr>
      <w:r w:rsidRPr="00BE6171">
        <w:rPr>
          <w:sz w:val="24"/>
        </w:rPr>
        <w:t>Amount of silver that solidifies</w:t>
      </w:r>
    </w:p>
    <w:p w:rsidR="00B94EF0" w:rsidRDefault="00B94EF0" w:rsidP="00B94EF0">
      <w:pPr>
        <w:pStyle w:val="ListParagraph"/>
        <w:numPr>
          <w:ilvl w:val="0"/>
          <w:numId w:val="9"/>
        </w:numPr>
        <w:spacing w:after="120"/>
        <w:ind w:right="-716"/>
        <w:rPr>
          <w:sz w:val="24"/>
        </w:rPr>
      </w:pPr>
      <w:r w:rsidRPr="00BE6171">
        <w:rPr>
          <w:sz w:val="24"/>
        </w:rPr>
        <w:t xml:space="preserve">Entropy change for this process. </w:t>
      </w:r>
    </w:p>
    <w:p w:rsidR="00B94EF0" w:rsidRDefault="00B94EF0" w:rsidP="00B94EF0">
      <w:pPr>
        <w:spacing w:after="120"/>
        <w:ind w:left="-284" w:right="-716"/>
        <w:rPr>
          <w:rFonts w:ascii="Times-Roman" w:hAnsi="Times-Roman" w:cs="Times-Roman"/>
          <w:sz w:val="24"/>
        </w:rPr>
      </w:pPr>
      <w:r w:rsidRPr="006F4627">
        <w:rPr>
          <w:rFonts w:ascii="Times-Roman" w:hAnsi="Times-Roman" w:cs="Times-Roman"/>
          <w:sz w:val="24"/>
        </w:rPr>
        <w:t xml:space="preserve">The melting point of silver is 961C and </w:t>
      </w:r>
      <w:r>
        <w:rPr>
          <w:rFonts w:ascii="Times-Roman" w:hAnsi="Times-Roman" w:cs="Times-Roman"/>
          <w:sz w:val="24"/>
        </w:rPr>
        <w:t>enthalpy</w:t>
      </w:r>
      <w:r w:rsidRPr="006F4627">
        <w:rPr>
          <w:rFonts w:ascii="Times-Roman" w:hAnsi="Times-Roman" w:cs="Times-Roman"/>
          <w:sz w:val="24"/>
        </w:rPr>
        <w:t xml:space="preserve"> of fusion is 11240 J/mol</w:t>
      </w:r>
      <w:r w:rsidR="006F7656">
        <w:rPr>
          <w:rFonts w:ascii="Times-Roman" w:hAnsi="Times-Roman" w:cs="Times-Roman"/>
          <w:sz w:val="24"/>
        </w:rPr>
        <w:t xml:space="preserve"> at m.pt</w:t>
      </w:r>
      <w:proofErr w:type="gramStart"/>
      <w:r w:rsidR="006F7656">
        <w:rPr>
          <w:rFonts w:ascii="Times-Roman" w:hAnsi="Times-Roman" w:cs="Times-Roman"/>
          <w:sz w:val="24"/>
        </w:rPr>
        <w:t>.</w:t>
      </w:r>
      <w:r w:rsidRPr="006F4627">
        <w:rPr>
          <w:rFonts w:ascii="Times-Roman" w:hAnsi="Times-Roman" w:cs="Times-Roman"/>
          <w:sz w:val="24"/>
        </w:rPr>
        <w:t>.</w:t>
      </w:r>
      <w:proofErr w:type="gramEnd"/>
      <w:r w:rsidRPr="006F4627">
        <w:rPr>
          <w:rFonts w:ascii="Times-Roman" w:hAnsi="Times-Roman" w:cs="Times-Roman"/>
          <w:sz w:val="24"/>
        </w:rPr>
        <w:t xml:space="preserve"> </w:t>
      </w:r>
    </w:p>
    <w:p w:rsidR="00B94EF0" w:rsidRPr="006F4627" w:rsidRDefault="00B94EF0" w:rsidP="00B94EF0">
      <w:pPr>
        <w:spacing w:after="120"/>
        <w:ind w:left="-284" w:right="-716"/>
        <w:rPr>
          <w:sz w:val="24"/>
        </w:rPr>
      </w:pPr>
      <w:r w:rsidRPr="006F4627">
        <w:rPr>
          <w:rFonts w:ascii="Times-Roman" w:hAnsi="Times-Roman" w:cs="Times-Roman"/>
          <w:sz w:val="24"/>
        </w:rPr>
        <w:t>Assume</w:t>
      </w:r>
      <w:r>
        <w:rPr>
          <w:sz w:val="24"/>
        </w:rPr>
        <w:t xml:space="preserve">: </w:t>
      </w:r>
      <w:r w:rsidRPr="006F4627">
        <w:rPr>
          <w:rFonts w:ascii="Times-Roman" w:hAnsi="Times-Roman" w:cs="Times-Roman"/>
          <w:sz w:val="24"/>
        </w:rPr>
        <w:t>Cp</w:t>
      </w:r>
      <w:r w:rsidR="006F7656">
        <w:rPr>
          <w:rFonts w:ascii="Times-Roman" w:hAnsi="Times-Roman" w:cs="Times-Roman"/>
          <w:sz w:val="24"/>
        </w:rPr>
        <w:t xml:space="preserve"> </w:t>
      </w:r>
      <w:r w:rsidRPr="006F4627">
        <w:rPr>
          <w:rFonts w:ascii="Times-Roman" w:hAnsi="Times-Roman" w:cs="Times-Roman"/>
          <w:sz w:val="24"/>
        </w:rPr>
        <w:t>(</w:t>
      </w:r>
      <w:proofErr w:type="spellStart"/>
      <w:r w:rsidRPr="006F4627">
        <w:rPr>
          <w:rFonts w:ascii="Times-Roman" w:hAnsi="Times-Roman" w:cs="Times-Roman"/>
          <w:sz w:val="24"/>
        </w:rPr>
        <w:t>Ag</w:t>
      </w:r>
      <w:proofErr w:type="gramStart"/>
      <w:r w:rsidRPr="006F4627">
        <w:rPr>
          <w:rFonts w:ascii="Times-Roman" w:hAnsi="Times-Roman" w:cs="Times-Roman"/>
          <w:sz w:val="24"/>
        </w:rPr>
        <w:t>,l</w:t>
      </w:r>
      <w:proofErr w:type="spellEnd"/>
      <w:proofErr w:type="gramEnd"/>
      <w:r w:rsidRPr="006F4627">
        <w:rPr>
          <w:rFonts w:ascii="Times-Roman" w:hAnsi="Times-Roman" w:cs="Times-Roman"/>
          <w:sz w:val="24"/>
        </w:rPr>
        <w:t xml:space="preserve"> ) </w:t>
      </w:r>
      <w:r w:rsidR="006F7656">
        <w:rPr>
          <w:rFonts w:ascii="Times-Roman" w:hAnsi="Times-Roman" w:cs="Times-Roman"/>
          <w:sz w:val="24"/>
        </w:rPr>
        <w:t xml:space="preserve"> </w:t>
      </w:r>
      <w:r w:rsidRPr="006F4627">
        <w:rPr>
          <w:rFonts w:ascii="Times-Roman" w:hAnsi="Times-Roman" w:cs="Times-Roman"/>
          <w:sz w:val="24"/>
        </w:rPr>
        <w:t>=</w:t>
      </w:r>
      <w:r w:rsidR="006F7656">
        <w:rPr>
          <w:rFonts w:ascii="Times-Roman" w:hAnsi="Times-Roman" w:cs="Times-Roman"/>
          <w:sz w:val="24"/>
        </w:rPr>
        <w:t xml:space="preserve"> </w:t>
      </w:r>
      <w:r w:rsidRPr="006F4627">
        <w:rPr>
          <w:rFonts w:ascii="Times-Roman" w:hAnsi="Times-Roman" w:cs="Times-Roman"/>
          <w:sz w:val="24"/>
        </w:rPr>
        <w:t>30.5 J/mol/K,</w:t>
      </w:r>
      <w:r>
        <w:rPr>
          <w:sz w:val="24"/>
        </w:rPr>
        <w:t xml:space="preserve">    </w:t>
      </w:r>
      <w:r w:rsidRPr="006F4627">
        <w:rPr>
          <w:rFonts w:ascii="Times-Roman" w:hAnsi="Times-Roman" w:cs="Times-Roman"/>
          <w:sz w:val="24"/>
        </w:rPr>
        <w:t>Cp</w:t>
      </w:r>
      <w:r w:rsidR="006F7656">
        <w:rPr>
          <w:rFonts w:ascii="Times-Roman" w:hAnsi="Times-Roman" w:cs="Times-Roman"/>
          <w:sz w:val="24"/>
        </w:rPr>
        <w:t xml:space="preserve"> </w:t>
      </w:r>
      <w:r w:rsidRPr="006F4627">
        <w:rPr>
          <w:rFonts w:ascii="Times-Roman" w:hAnsi="Times-Roman" w:cs="Times-Roman"/>
          <w:sz w:val="24"/>
        </w:rPr>
        <w:t>(Ag, s )</w:t>
      </w:r>
      <w:r w:rsidR="006F7656">
        <w:rPr>
          <w:rFonts w:ascii="Times-Roman" w:hAnsi="Times-Roman" w:cs="Times-Roman"/>
          <w:sz w:val="24"/>
        </w:rPr>
        <w:t xml:space="preserve"> </w:t>
      </w:r>
      <w:r w:rsidRPr="006F4627">
        <w:rPr>
          <w:rFonts w:ascii="Times-Roman" w:hAnsi="Times-Roman" w:cs="Times-Roman"/>
          <w:sz w:val="24"/>
        </w:rPr>
        <w:t>=</w:t>
      </w:r>
      <w:r w:rsidR="006F7656">
        <w:rPr>
          <w:rFonts w:ascii="Times-Roman" w:hAnsi="Times-Roman" w:cs="Times-Roman"/>
          <w:sz w:val="24"/>
        </w:rPr>
        <w:t xml:space="preserve"> </w:t>
      </w:r>
      <w:r w:rsidRPr="006F4627">
        <w:rPr>
          <w:rFonts w:ascii="Times-Roman" w:hAnsi="Times-Roman" w:cs="Times-Roman"/>
          <w:sz w:val="24"/>
        </w:rPr>
        <w:t>31.5 J/mol/K.</w:t>
      </w:r>
    </w:p>
    <w:p w:rsidR="00B94EF0" w:rsidRDefault="006F7656" w:rsidP="00B94EF0">
      <w:pPr>
        <w:spacing w:after="120"/>
        <w:ind w:left="-300" w:right="-716"/>
        <w:jc w:val="both"/>
        <w:rPr>
          <w:sz w:val="24"/>
          <w:szCs w:val="24"/>
        </w:rPr>
      </w:pPr>
      <w:r>
        <w:rPr>
          <w:sz w:val="24"/>
          <w:szCs w:val="24"/>
        </w:rPr>
        <w:t xml:space="preserve"> </w:t>
      </w:r>
      <w:r w:rsidR="00B94EF0">
        <w:rPr>
          <w:sz w:val="24"/>
          <w:szCs w:val="24"/>
        </w:rPr>
        <w:t>[</w:t>
      </w:r>
      <w:r w:rsidR="00B94EF0" w:rsidRPr="00B94EF0">
        <w:rPr>
          <w:b/>
          <w:sz w:val="24"/>
          <w:szCs w:val="24"/>
        </w:rPr>
        <w:t>HINT:</w:t>
      </w:r>
      <w:r w:rsidR="00B94EF0">
        <w:rPr>
          <w:sz w:val="24"/>
          <w:szCs w:val="24"/>
        </w:rPr>
        <w:t xml:space="preserve"> At 1 atm. pressure the reversible melting takes place only at the melting point]</w:t>
      </w:r>
    </w:p>
    <w:p w:rsidR="00A170E8" w:rsidRPr="00B94EF0" w:rsidRDefault="00A170E8" w:rsidP="00B94EF0">
      <w:pPr>
        <w:pStyle w:val="ListParagraph"/>
        <w:ind w:left="-300" w:right="-720"/>
        <w:jc w:val="both"/>
        <w:rPr>
          <w:sz w:val="24"/>
        </w:rPr>
      </w:pPr>
    </w:p>
    <w:p w:rsidR="00793830" w:rsidRDefault="00793830" w:rsidP="00A170E8">
      <w:pPr>
        <w:ind w:left="-300" w:right="-720"/>
        <w:jc w:val="both"/>
        <w:rPr>
          <w:sz w:val="24"/>
        </w:rPr>
      </w:pPr>
    </w:p>
    <w:p w:rsidR="00793830" w:rsidRDefault="00793830" w:rsidP="00793830">
      <w:pPr>
        <w:ind w:left="-300" w:right="2880"/>
        <w:jc w:val="both"/>
        <w:rPr>
          <w:sz w:val="24"/>
        </w:rPr>
      </w:pPr>
    </w:p>
    <w:p w:rsidR="00793830" w:rsidRDefault="00793830" w:rsidP="00793830">
      <w:pPr>
        <w:ind w:left="-300" w:right="2880"/>
        <w:jc w:val="both"/>
        <w:rPr>
          <w:sz w:val="24"/>
        </w:rPr>
      </w:pPr>
    </w:p>
    <w:p w:rsidR="00793830" w:rsidRDefault="00793830" w:rsidP="00793830">
      <w:pPr>
        <w:ind w:left="-300" w:right="2880"/>
        <w:jc w:val="both"/>
        <w:rPr>
          <w:sz w:val="24"/>
        </w:rPr>
      </w:pPr>
    </w:p>
    <w:p w:rsidR="00793830" w:rsidRDefault="00793830" w:rsidP="00793830">
      <w:pPr>
        <w:ind w:left="-300" w:right="2880"/>
        <w:jc w:val="both"/>
        <w:rPr>
          <w:sz w:val="24"/>
        </w:rPr>
      </w:pPr>
    </w:p>
    <w:p w:rsidR="00793830" w:rsidRDefault="00793830" w:rsidP="00793830">
      <w:pPr>
        <w:ind w:left="-300" w:right="2880"/>
        <w:jc w:val="both"/>
        <w:rPr>
          <w:sz w:val="24"/>
        </w:rPr>
      </w:pPr>
    </w:p>
    <w:p w:rsidR="004E6AAF" w:rsidRDefault="004E6AAF" w:rsidP="00793830">
      <w:pPr>
        <w:ind w:left="-300" w:right="2880"/>
        <w:jc w:val="both"/>
        <w:rPr>
          <w:sz w:val="24"/>
        </w:rPr>
      </w:pPr>
    </w:p>
    <w:tbl>
      <w:tblPr>
        <w:tblW w:w="7185"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0"/>
        <w:gridCol w:w="806"/>
        <w:gridCol w:w="2704"/>
        <w:gridCol w:w="1304"/>
        <w:gridCol w:w="1741"/>
      </w:tblGrid>
      <w:tr w:rsidR="004E6AAF" w:rsidTr="00F5493C">
        <w:tblPrEx>
          <w:tblCellMar>
            <w:top w:w="0" w:type="dxa"/>
            <w:bottom w:w="0" w:type="dxa"/>
          </w:tblCellMar>
        </w:tblPrEx>
        <w:trPr>
          <w:trHeight w:val="440"/>
        </w:trPr>
        <w:tc>
          <w:tcPr>
            <w:tcW w:w="1436" w:type="dxa"/>
            <w:gridSpan w:val="2"/>
          </w:tcPr>
          <w:p w:rsidR="004E6AAF" w:rsidRDefault="004E6AAF" w:rsidP="00F5493C">
            <w:pPr>
              <w:ind w:left="162" w:right="72"/>
              <w:jc w:val="center"/>
              <w:rPr>
                <w:sz w:val="24"/>
              </w:rPr>
            </w:pPr>
            <w:r>
              <w:rPr>
                <w:sz w:val="24"/>
              </w:rPr>
              <w:t>process</w:t>
            </w:r>
          </w:p>
        </w:tc>
        <w:tc>
          <w:tcPr>
            <w:tcW w:w="2704" w:type="dxa"/>
          </w:tcPr>
          <w:p w:rsidR="004E6AAF" w:rsidRDefault="004E6AAF" w:rsidP="00F5493C">
            <w:pPr>
              <w:ind w:left="162" w:right="260"/>
              <w:jc w:val="center"/>
              <w:rPr>
                <w:sz w:val="24"/>
              </w:rPr>
            </w:pPr>
            <w:r>
              <w:rPr>
                <w:sz w:val="24"/>
              </w:rPr>
              <w:t xml:space="preserve"> ~ ∫</w:t>
            </w:r>
            <w:r w:rsidRPr="00A170E8">
              <w:rPr>
                <w:sz w:val="24"/>
              </w:rPr>
              <w:t xml:space="preserve"> </w:t>
            </w:r>
            <w:proofErr w:type="spellStart"/>
            <w:r>
              <w:rPr>
                <w:sz w:val="24"/>
              </w:rPr>
              <w:t>δq</w:t>
            </w:r>
            <w:proofErr w:type="spellEnd"/>
            <w:r>
              <w:rPr>
                <w:sz w:val="24"/>
              </w:rPr>
              <w:t>/T</w:t>
            </w:r>
          </w:p>
        </w:tc>
        <w:tc>
          <w:tcPr>
            <w:tcW w:w="1304" w:type="dxa"/>
          </w:tcPr>
          <w:p w:rsidR="004E6AAF" w:rsidRDefault="004E6AAF" w:rsidP="00F5493C">
            <w:pPr>
              <w:ind w:left="64" w:right="47"/>
              <w:jc w:val="center"/>
              <w:rPr>
                <w:sz w:val="24"/>
              </w:rPr>
            </w:pPr>
            <w:r>
              <w:rPr>
                <w:sz w:val="24"/>
              </w:rPr>
              <w:t xml:space="preserve">~ </w:t>
            </w:r>
            <w:proofErr w:type="spellStart"/>
            <w:r>
              <w:rPr>
                <w:sz w:val="24"/>
              </w:rPr>
              <w:t>ΔSsys</w:t>
            </w:r>
            <w:proofErr w:type="spellEnd"/>
          </w:p>
        </w:tc>
        <w:tc>
          <w:tcPr>
            <w:tcW w:w="1741" w:type="dxa"/>
          </w:tcPr>
          <w:p w:rsidR="004E6AAF" w:rsidRDefault="004E6AAF" w:rsidP="00F5493C">
            <w:pPr>
              <w:ind w:left="97" w:right="57"/>
              <w:jc w:val="center"/>
              <w:rPr>
                <w:sz w:val="24"/>
              </w:rPr>
            </w:pPr>
            <w:r>
              <w:rPr>
                <w:sz w:val="24"/>
              </w:rPr>
              <w:t xml:space="preserve">~ </w:t>
            </w:r>
            <w:proofErr w:type="spellStart"/>
            <w:r>
              <w:rPr>
                <w:sz w:val="24"/>
              </w:rPr>
              <w:t>ΔSsur</w:t>
            </w:r>
            <w:proofErr w:type="spellEnd"/>
          </w:p>
        </w:tc>
      </w:tr>
      <w:tr w:rsidR="004E6AAF" w:rsidTr="00F5493C">
        <w:tblPrEx>
          <w:tblCellMar>
            <w:top w:w="0" w:type="dxa"/>
            <w:bottom w:w="0" w:type="dxa"/>
          </w:tblCellMar>
        </w:tblPrEx>
        <w:trPr>
          <w:trHeight w:val="373"/>
        </w:trPr>
        <w:tc>
          <w:tcPr>
            <w:tcW w:w="630" w:type="dxa"/>
            <w:vMerge w:val="restart"/>
          </w:tcPr>
          <w:p w:rsidR="004E6AAF" w:rsidRDefault="004E6AAF" w:rsidP="00F5493C">
            <w:pPr>
              <w:ind w:right="-214"/>
              <w:jc w:val="both"/>
              <w:rPr>
                <w:sz w:val="24"/>
              </w:rPr>
            </w:pPr>
            <w:r>
              <w:rPr>
                <w:sz w:val="24"/>
              </w:rPr>
              <w:t>a</w:t>
            </w:r>
          </w:p>
        </w:tc>
        <w:tc>
          <w:tcPr>
            <w:tcW w:w="806" w:type="dxa"/>
          </w:tcPr>
          <w:p w:rsidR="004E6AAF" w:rsidRDefault="004E6AAF" w:rsidP="00F5493C">
            <w:pPr>
              <w:ind w:left="60" w:right="-388"/>
              <w:jc w:val="both"/>
              <w:rPr>
                <w:sz w:val="24"/>
              </w:rPr>
            </w:pPr>
            <w:proofErr w:type="spellStart"/>
            <w:r>
              <w:rPr>
                <w:sz w:val="24"/>
              </w:rPr>
              <w:t>i</w:t>
            </w:r>
            <w:proofErr w:type="spellEnd"/>
            <w:r>
              <w:rPr>
                <w:sz w:val="24"/>
              </w:rPr>
              <w:t xml:space="preserve"> r</w:t>
            </w:r>
          </w:p>
        </w:tc>
        <w:tc>
          <w:tcPr>
            <w:tcW w:w="2704" w:type="dxa"/>
          </w:tcPr>
          <w:p w:rsidR="004E6AAF" w:rsidRDefault="004E6AAF" w:rsidP="00F5493C">
            <w:pPr>
              <w:ind w:left="72" w:right="350"/>
              <w:jc w:val="both"/>
              <w:rPr>
                <w:sz w:val="24"/>
              </w:rPr>
            </w:pPr>
          </w:p>
        </w:tc>
        <w:tc>
          <w:tcPr>
            <w:tcW w:w="1304" w:type="dxa"/>
          </w:tcPr>
          <w:p w:rsidR="004E6AAF" w:rsidRDefault="004E6AAF" w:rsidP="00F5493C">
            <w:pPr>
              <w:ind w:left="125" w:right="108"/>
              <w:jc w:val="both"/>
              <w:rPr>
                <w:sz w:val="24"/>
              </w:rPr>
            </w:pPr>
          </w:p>
        </w:tc>
        <w:tc>
          <w:tcPr>
            <w:tcW w:w="1741" w:type="dxa"/>
          </w:tcPr>
          <w:p w:rsidR="004E6AAF" w:rsidRDefault="004E6AAF" w:rsidP="00F5493C">
            <w:pPr>
              <w:ind w:left="106" w:right="57"/>
              <w:jc w:val="both"/>
              <w:rPr>
                <w:sz w:val="24"/>
              </w:rPr>
            </w:pPr>
          </w:p>
        </w:tc>
      </w:tr>
      <w:tr w:rsidR="004E6AAF" w:rsidTr="00F5493C">
        <w:tblPrEx>
          <w:tblCellMar>
            <w:top w:w="0" w:type="dxa"/>
            <w:bottom w:w="0" w:type="dxa"/>
          </w:tblCellMar>
        </w:tblPrEx>
        <w:trPr>
          <w:trHeight w:val="494"/>
        </w:trPr>
        <w:tc>
          <w:tcPr>
            <w:tcW w:w="630" w:type="dxa"/>
            <w:vMerge/>
          </w:tcPr>
          <w:p w:rsidR="004E6AAF" w:rsidRDefault="004E6AAF" w:rsidP="00F5493C">
            <w:pPr>
              <w:ind w:right="-214"/>
              <w:jc w:val="both"/>
              <w:rPr>
                <w:sz w:val="24"/>
              </w:rPr>
            </w:pPr>
          </w:p>
        </w:tc>
        <w:tc>
          <w:tcPr>
            <w:tcW w:w="806" w:type="dxa"/>
          </w:tcPr>
          <w:p w:rsidR="004E6AAF" w:rsidRDefault="004E6AAF" w:rsidP="00F5493C">
            <w:pPr>
              <w:ind w:left="60" w:right="-388"/>
              <w:jc w:val="both"/>
              <w:rPr>
                <w:sz w:val="24"/>
              </w:rPr>
            </w:pPr>
            <w:r>
              <w:rPr>
                <w:sz w:val="24"/>
              </w:rPr>
              <w:t>ii r</w:t>
            </w:r>
          </w:p>
        </w:tc>
        <w:tc>
          <w:tcPr>
            <w:tcW w:w="2704" w:type="dxa"/>
          </w:tcPr>
          <w:p w:rsidR="004E6AAF" w:rsidRDefault="004E6AAF" w:rsidP="00F5493C">
            <w:pPr>
              <w:ind w:left="72" w:right="350"/>
              <w:jc w:val="both"/>
              <w:rPr>
                <w:sz w:val="24"/>
              </w:rPr>
            </w:pPr>
          </w:p>
        </w:tc>
        <w:tc>
          <w:tcPr>
            <w:tcW w:w="1304" w:type="dxa"/>
          </w:tcPr>
          <w:p w:rsidR="004E6AAF" w:rsidRDefault="004E6AAF" w:rsidP="00F5493C">
            <w:pPr>
              <w:ind w:left="125" w:right="108"/>
              <w:jc w:val="both"/>
              <w:rPr>
                <w:sz w:val="24"/>
              </w:rPr>
            </w:pPr>
          </w:p>
        </w:tc>
        <w:tc>
          <w:tcPr>
            <w:tcW w:w="1741" w:type="dxa"/>
          </w:tcPr>
          <w:p w:rsidR="004E6AAF" w:rsidRDefault="004E6AAF" w:rsidP="00F5493C">
            <w:pPr>
              <w:ind w:left="106" w:right="57"/>
              <w:jc w:val="both"/>
              <w:rPr>
                <w:sz w:val="24"/>
              </w:rPr>
            </w:pPr>
          </w:p>
        </w:tc>
      </w:tr>
      <w:tr w:rsidR="004E6AAF" w:rsidTr="00F5493C">
        <w:tblPrEx>
          <w:tblCellMar>
            <w:top w:w="0" w:type="dxa"/>
            <w:bottom w:w="0" w:type="dxa"/>
          </w:tblCellMar>
        </w:tblPrEx>
        <w:trPr>
          <w:trHeight w:val="427"/>
        </w:trPr>
        <w:tc>
          <w:tcPr>
            <w:tcW w:w="630" w:type="dxa"/>
            <w:vMerge/>
          </w:tcPr>
          <w:p w:rsidR="004E6AAF" w:rsidRDefault="004E6AAF" w:rsidP="00F5493C">
            <w:pPr>
              <w:ind w:right="-214"/>
              <w:jc w:val="both"/>
              <w:rPr>
                <w:sz w:val="24"/>
              </w:rPr>
            </w:pPr>
          </w:p>
        </w:tc>
        <w:tc>
          <w:tcPr>
            <w:tcW w:w="806" w:type="dxa"/>
          </w:tcPr>
          <w:p w:rsidR="004E6AAF" w:rsidRDefault="004E6AAF" w:rsidP="00F5493C">
            <w:pPr>
              <w:ind w:left="60" w:right="-388"/>
              <w:rPr>
                <w:sz w:val="24"/>
              </w:rPr>
            </w:pPr>
            <w:r>
              <w:rPr>
                <w:sz w:val="24"/>
              </w:rPr>
              <w:t>cycle</w:t>
            </w:r>
          </w:p>
        </w:tc>
        <w:tc>
          <w:tcPr>
            <w:tcW w:w="2704" w:type="dxa"/>
          </w:tcPr>
          <w:p w:rsidR="004E6AAF" w:rsidRDefault="004E6AAF" w:rsidP="00F5493C">
            <w:pPr>
              <w:ind w:left="72" w:right="350"/>
              <w:jc w:val="both"/>
              <w:rPr>
                <w:sz w:val="24"/>
              </w:rPr>
            </w:pPr>
          </w:p>
        </w:tc>
        <w:tc>
          <w:tcPr>
            <w:tcW w:w="1304" w:type="dxa"/>
          </w:tcPr>
          <w:p w:rsidR="004E6AAF" w:rsidRDefault="004E6AAF" w:rsidP="00F5493C">
            <w:pPr>
              <w:ind w:left="125" w:right="108"/>
              <w:jc w:val="both"/>
              <w:rPr>
                <w:sz w:val="24"/>
              </w:rPr>
            </w:pPr>
          </w:p>
        </w:tc>
        <w:tc>
          <w:tcPr>
            <w:tcW w:w="1741" w:type="dxa"/>
          </w:tcPr>
          <w:p w:rsidR="004E6AAF" w:rsidRDefault="004E6AAF" w:rsidP="00F5493C">
            <w:pPr>
              <w:ind w:left="106" w:right="57"/>
              <w:jc w:val="both"/>
              <w:rPr>
                <w:sz w:val="24"/>
              </w:rPr>
            </w:pPr>
          </w:p>
        </w:tc>
      </w:tr>
      <w:tr w:rsidR="004E6AAF" w:rsidTr="00F5493C">
        <w:tblPrEx>
          <w:tblCellMar>
            <w:top w:w="0" w:type="dxa"/>
            <w:bottom w:w="0" w:type="dxa"/>
          </w:tblCellMar>
        </w:tblPrEx>
        <w:trPr>
          <w:trHeight w:val="414"/>
        </w:trPr>
        <w:tc>
          <w:tcPr>
            <w:tcW w:w="630" w:type="dxa"/>
            <w:vMerge w:val="restart"/>
          </w:tcPr>
          <w:p w:rsidR="004E6AAF" w:rsidRDefault="004E6AAF" w:rsidP="00F5493C">
            <w:pPr>
              <w:ind w:right="-214"/>
              <w:jc w:val="both"/>
              <w:rPr>
                <w:sz w:val="24"/>
              </w:rPr>
            </w:pPr>
            <w:r>
              <w:rPr>
                <w:sz w:val="24"/>
              </w:rPr>
              <w:t>b</w:t>
            </w:r>
          </w:p>
        </w:tc>
        <w:tc>
          <w:tcPr>
            <w:tcW w:w="806" w:type="dxa"/>
          </w:tcPr>
          <w:p w:rsidR="004E6AAF" w:rsidRDefault="004E6AAF" w:rsidP="00F5493C">
            <w:pPr>
              <w:ind w:left="60" w:right="-388"/>
              <w:jc w:val="both"/>
              <w:rPr>
                <w:sz w:val="24"/>
              </w:rPr>
            </w:pPr>
            <w:proofErr w:type="spellStart"/>
            <w:r>
              <w:rPr>
                <w:sz w:val="24"/>
              </w:rPr>
              <w:t>i</w:t>
            </w:r>
            <w:proofErr w:type="spellEnd"/>
            <w:r>
              <w:rPr>
                <w:sz w:val="24"/>
              </w:rPr>
              <w:t xml:space="preserve"> </w:t>
            </w:r>
            <w:proofErr w:type="spellStart"/>
            <w:r>
              <w:rPr>
                <w:sz w:val="24"/>
              </w:rPr>
              <w:t>irr</w:t>
            </w:r>
            <w:proofErr w:type="spellEnd"/>
          </w:p>
        </w:tc>
        <w:tc>
          <w:tcPr>
            <w:tcW w:w="2704" w:type="dxa"/>
          </w:tcPr>
          <w:p w:rsidR="004E6AAF" w:rsidRDefault="004E6AAF" w:rsidP="00F5493C">
            <w:pPr>
              <w:ind w:left="72" w:right="350"/>
              <w:jc w:val="both"/>
              <w:rPr>
                <w:sz w:val="24"/>
              </w:rPr>
            </w:pPr>
          </w:p>
        </w:tc>
        <w:tc>
          <w:tcPr>
            <w:tcW w:w="1304" w:type="dxa"/>
          </w:tcPr>
          <w:p w:rsidR="004E6AAF" w:rsidRDefault="004E6AAF" w:rsidP="00F5493C">
            <w:pPr>
              <w:ind w:left="125" w:right="108"/>
              <w:jc w:val="both"/>
              <w:rPr>
                <w:sz w:val="24"/>
              </w:rPr>
            </w:pPr>
          </w:p>
        </w:tc>
        <w:tc>
          <w:tcPr>
            <w:tcW w:w="1741" w:type="dxa"/>
          </w:tcPr>
          <w:p w:rsidR="004E6AAF" w:rsidRDefault="004E6AAF" w:rsidP="00F5493C">
            <w:pPr>
              <w:ind w:left="106" w:right="57"/>
              <w:jc w:val="both"/>
              <w:rPr>
                <w:sz w:val="24"/>
              </w:rPr>
            </w:pPr>
          </w:p>
        </w:tc>
      </w:tr>
      <w:tr w:rsidR="004E6AAF" w:rsidTr="00F5493C">
        <w:tblPrEx>
          <w:tblCellMar>
            <w:top w:w="0" w:type="dxa"/>
            <w:bottom w:w="0" w:type="dxa"/>
          </w:tblCellMar>
        </w:tblPrEx>
        <w:trPr>
          <w:trHeight w:val="387"/>
        </w:trPr>
        <w:tc>
          <w:tcPr>
            <w:tcW w:w="630" w:type="dxa"/>
            <w:vMerge/>
          </w:tcPr>
          <w:p w:rsidR="004E6AAF" w:rsidRDefault="004E6AAF" w:rsidP="00F5493C">
            <w:pPr>
              <w:ind w:right="-214"/>
              <w:jc w:val="both"/>
              <w:rPr>
                <w:sz w:val="24"/>
              </w:rPr>
            </w:pPr>
          </w:p>
        </w:tc>
        <w:tc>
          <w:tcPr>
            <w:tcW w:w="806" w:type="dxa"/>
          </w:tcPr>
          <w:p w:rsidR="004E6AAF" w:rsidRDefault="004E6AAF" w:rsidP="00F5493C">
            <w:pPr>
              <w:ind w:left="60" w:right="-388"/>
              <w:jc w:val="both"/>
              <w:rPr>
                <w:sz w:val="24"/>
              </w:rPr>
            </w:pPr>
            <w:r>
              <w:rPr>
                <w:sz w:val="24"/>
              </w:rPr>
              <w:t>ii r</w:t>
            </w:r>
          </w:p>
        </w:tc>
        <w:tc>
          <w:tcPr>
            <w:tcW w:w="2704" w:type="dxa"/>
          </w:tcPr>
          <w:p w:rsidR="004E6AAF" w:rsidRDefault="004E6AAF" w:rsidP="00F5493C">
            <w:pPr>
              <w:ind w:left="72" w:right="350"/>
              <w:jc w:val="both"/>
              <w:rPr>
                <w:sz w:val="24"/>
              </w:rPr>
            </w:pPr>
          </w:p>
        </w:tc>
        <w:tc>
          <w:tcPr>
            <w:tcW w:w="1304" w:type="dxa"/>
          </w:tcPr>
          <w:p w:rsidR="004E6AAF" w:rsidRDefault="004E6AAF" w:rsidP="00F5493C">
            <w:pPr>
              <w:ind w:left="125" w:right="108"/>
              <w:jc w:val="both"/>
              <w:rPr>
                <w:sz w:val="24"/>
              </w:rPr>
            </w:pPr>
          </w:p>
        </w:tc>
        <w:tc>
          <w:tcPr>
            <w:tcW w:w="1741" w:type="dxa"/>
          </w:tcPr>
          <w:p w:rsidR="004E6AAF" w:rsidRDefault="004E6AAF" w:rsidP="00F5493C">
            <w:pPr>
              <w:ind w:left="106" w:right="57"/>
              <w:jc w:val="both"/>
              <w:rPr>
                <w:sz w:val="24"/>
              </w:rPr>
            </w:pPr>
          </w:p>
        </w:tc>
      </w:tr>
      <w:tr w:rsidR="004E6AAF" w:rsidTr="00F5493C">
        <w:tblPrEx>
          <w:tblCellMar>
            <w:top w:w="0" w:type="dxa"/>
            <w:bottom w:w="0" w:type="dxa"/>
          </w:tblCellMar>
        </w:tblPrEx>
        <w:trPr>
          <w:trHeight w:val="440"/>
        </w:trPr>
        <w:tc>
          <w:tcPr>
            <w:tcW w:w="630" w:type="dxa"/>
            <w:vMerge/>
          </w:tcPr>
          <w:p w:rsidR="004E6AAF" w:rsidRDefault="004E6AAF" w:rsidP="00F5493C">
            <w:pPr>
              <w:ind w:right="-214"/>
              <w:jc w:val="both"/>
              <w:rPr>
                <w:sz w:val="24"/>
              </w:rPr>
            </w:pPr>
          </w:p>
        </w:tc>
        <w:tc>
          <w:tcPr>
            <w:tcW w:w="806" w:type="dxa"/>
          </w:tcPr>
          <w:p w:rsidR="004E6AAF" w:rsidRDefault="004E6AAF" w:rsidP="00F5493C">
            <w:pPr>
              <w:ind w:left="60" w:right="-388"/>
              <w:jc w:val="both"/>
              <w:rPr>
                <w:sz w:val="24"/>
              </w:rPr>
            </w:pPr>
            <w:r>
              <w:rPr>
                <w:sz w:val="24"/>
              </w:rPr>
              <w:t>cycle</w:t>
            </w:r>
          </w:p>
        </w:tc>
        <w:tc>
          <w:tcPr>
            <w:tcW w:w="2704" w:type="dxa"/>
          </w:tcPr>
          <w:p w:rsidR="004E6AAF" w:rsidRDefault="004E6AAF" w:rsidP="00F5493C">
            <w:pPr>
              <w:ind w:left="72" w:right="350"/>
              <w:jc w:val="both"/>
              <w:rPr>
                <w:sz w:val="24"/>
              </w:rPr>
            </w:pPr>
          </w:p>
        </w:tc>
        <w:tc>
          <w:tcPr>
            <w:tcW w:w="1304" w:type="dxa"/>
          </w:tcPr>
          <w:p w:rsidR="004E6AAF" w:rsidRDefault="004E6AAF" w:rsidP="00F5493C">
            <w:pPr>
              <w:ind w:left="125" w:right="108"/>
              <w:jc w:val="both"/>
              <w:rPr>
                <w:sz w:val="24"/>
              </w:rPr>
            </w:pPr>
          </w:p>
        </w:tc>
        <w:tc>
          <w:tcPr>
            <w:tcW w:w="1741" w:type="dxa"/>
          </w:tcPr>
          <w:p w:rsidR="004E6AAF" w:rsidRDefault="004E6AAF" w:rsidP="00F5493C">
            <w:pPr>
              <w:ind w:left="106" w:right="57"/>
              <w:jc w:val="both"/>
              <w:rPr>
                <w:sz w:val="24"/>
              </w:rPr>
            </w:pPr>
          </w:p>
        </w:tc>
      </w:tr>
      <w:tr w:rsidR="004E6AAF" w:rsidTr="00F5493C">
        <w:tblPrEx>
          <w:tblCellMar>
            <w:top w:w="0" w:type="dxa"/>
            <w:bottom w:w="0" w:type="dxa"/>
          </w:tblCellMar>
        </w:tblPrEx>
        <w:trPr>
          <w:trHeight w:val="560"/>
        </w:trPr>
        <w:tc>
          <w:tcPr>
            <w:tcW w:w="630" w:type="dxa"/>
            <w:vMerge w:val="restart"/>
          </w:tcPr>
          <w:p w:rsidR="004E6AAF" w:rsidRDefault="004E6AAF" w:rsidP="00F5493C">
            <w:pPr>
              <w:ind w:right="-214"/>
              <w:jc w:val="both"/>
              <w:rPr>
                <w:sz w:val="24"/>
              </w:rPr>
            </w:pPr>
            <w:r>
              <w:rPr>
                <w:sz w:val="24"/>
              </w:rPr>
              <w:t>c</w:t>
            </w:r>
          </w:p>
        </w:tc>
        <w:tc>
          <w:tcPr>
            <w:tcW w:w="806" w:type="dxa"/>
          </w:tcPr>
          <w:p w:rsidR="004E6AAF" w:rsidRDefault="004E6AAF" w:rsidP="00F5493C">
            <w:pPr>
              <w:ind w:left="60" w:right="-388"/>
              <w:jc w:val="both"/>
              <w:rPr>
                <w:sz w:val="24"/>
              </w:rPr>
            </w:pPr>
            <w:proofErr w:type="spellStart"/>
            <w:r>
              <w:rPr>
                <w:sz w:val="24"/>
              </w:rPr>
              <w:t>i</w:t>
            </w:r>
            <w:proofErr w:type="spellEnd"/>
            <w:r>
              <w:rPr>
                <w:sz w:val="24"/>
              </w:rPr>
              <w:t xml:space="preserve"> </w:t>
            </w:r>
            <w:proofErr w:type="spellStart"/>
            <w:r>
              <w:rPr>
                <w:sz w:val="24"/>
              </w:rPr>
              <w:t>irr</w:t>
            </w:r>
            <w:proofErr w:type="spellEnd"/>
          </w:p>
        </w:tc>
        <w:tc>
          <w:tcPr>
            <w:tcW w:w="2704" w:type="dxa"/>
          </w:tcPr>
          <w:p w:rsidR="004E6AAF" w:rsidRDefault="004E6AAF" w:rsidP="00F5493C">
            <w:pPr>
              <w:ind w:left="72" w:right="72"/>
              <w:jc w:val="both"/>
              <w:rPr>
                <w:sz w:val="24"/>
              </w:rPr>
            </w:pPr>
          </w:p>
        </w:tc>
        <w:tc>
          <w:tcPr>
            <w:tcW w:w="1304" w:type="dxa"/>
          </w:tcPr>
          <w:p w:rsidR="004E6AAF" w:rsidRDefault="004E6AAF" w:rsidP="00F5493C">
            <w:pPr>
              <w:ind w:left="125" w:right="108"/>
              <w:jc w:val="both"/>
              <w:rPr>
                <w:sz w:val="24"/>
              </w:rPr>
            </w:pPr>
          </w:p>
        </w:tc>
        <w:tc>
          <w:tcPr>
            <w:tcW w:w="1741" w:type="dxa"/>
          </w:tcPr>
          <w:p w:rsidR="004E6AAF" w:rsidRDefault="004E6AAF" w:rsidP="00F5493C">
            <w:pPr>
              <w:ind w:left="106" w:right="57"/>
              <w:jc w:val="both"/>
              <w:rPr>
                <w:sz w:val="24"/>
              </w:rPr>
            </w:pPr>
          </w:p>
        </w:tc>
      </w:tr>
      <w:tr w:rsidR="004E6AAF" w:rsidTr="00F5493C">
        <w:tblPrEx>
          <w:tblCellMar>
            <w:top w:w="0" w:type="dxa"/>
            <w:bottom w:w="0" w:type="dxa"/>
          </w:tblCellMar>
        </w:tblPrEx>
        <w:trPr>
          <w:trHeight w:val="561"/>
        </w:trPr>
        <w:tc>
          <w:tcPr>
            <w:tcW w:w="630" w:type="dxa"/>
            <w:vMerge/>
          </w:tcPr>
          <w:p w:rsidR="004E6AAF" w:rsidRDefault="004E6AAF" w:rsidP="00F5493C">
            <w:pPr>
              <w:ind w:right="-214"/>
              <w:jc w:val="both"/>
              <w:rPr>
                <w:sz w:val="24"/>
              </w:rPr>
            </w:pPr>
          </w:p>
        </w:tc>
        <w:tc>
          <w:tcPr>
            <w:tcW w:w="806" w:type="dxa"/>
          </w:tcPr>
          <w:p w:rsidR="004E6AAF" w:rsidRDefault="004E6AAF" w:rsidP="00F5493C">
            <w:pPr>
              <w:ind w:left="60" w:right="-388"/>
              <w:jc w:val="both"/>
              <w:rPr>
                <w:sz w:val="24"/>
              </w:rPr>
            </w:pPr>
            <w:r>
              <w:rPr>
                <w:sz w:val="24"/>
              </w:rPr>
              <w:t>ii r</w:t>
            </w:r>
          </w:p>
        </w:tc>
        <w:tc>
          <w:tcPr>
            <w:tcW w:w="2704" w:type="dxa"/>
          </w:tcPr>
          <w:p w:rsidR="004E6AAF" w:rsidRDefault="004E6AAF" w:rsidP="00F5493C">
            <w:pPr>
              <w:ind w:left="72" w:right="350"/>
              <w:jc w:val="both"/>
              <w:rPr>
                <w:sz w:val="24"/>
              </w:rPr>
            </w:pPr>
          </w:p>
        </w:tc>
        <w:tc>
          <w:tcPr>
            <w:tcW w:w="1304" w:type="dxa"/>
          </w:tcPr>
          <w:p w:rsidR="004E6AAF" w:rsidRDefault="004E6AAF" w:rsidP="00F5493C">
            <w:pPr>
              <w:ind w:left="125" w:right="108"/>
              <w:jc w:val="both"/>
              <w:rPr>
                <w:sz w:val="24"/>
              </w:rPr>
            </w:pPr>
          </w:p>
        </w:tc>
        <w:tc>
          <w:tcPr>
            <w:tcW w:w="1741" w:type="dxa"/>
          </w:tcPr>
          <w:p w:rsidR="004E6AAF" w:rsidRDefault="004E6AAF" w:rsidP="00F5493C">
            <w:pPr>
              <w:ind w:left="106" w:right="57"/>
              <w:jc w:val="both"/>
              <w:rPr>
                <w:sz w:val="24"/>
              </w:rPr>
            </w:pPr>
          </w:p>
        </w:tc>
      </w:tr>
      <w:tr w:rsidR="004E6AAF" w:rsidTr="00F5493C">
        <w:tblPrEx>
          <w:tblCellMar>
            <w:top w:w="0" w:type="dxa"/>
            <w:bottom w:w="0" w:type="dxa"/>
          </w:tblCellMar>
        </w:tblPrEx>
        <w:trPr>
          <w:trHeight w:val="400"/>
        </w:trPr>
        <w:tc>
          <w:tcPr>
            <w:tcW w:w="630" w:type="dxa"/>
            <w:vMerge/>
          </w:tcPr>
          <w:p w:rsidR="004E6AAF" w:rsidRDefault="004E6AAF" w:rsidP="00F5493C">
            <w:pPr>
              <w:ind w:right="-214"/>
              <w:jc w:val="both"/>
              <w:rPr>
                <w:sz w:val="24"/>
              </w:rPr>
            </w:pPr>
          </w:p>
        </w:tc>
        <w:tc>
          <w:tcPr>
            <w:tcW w:w="806" w:type="dxa"/>
          </w:tcPr>
          <w:p w:rsidR="004E6AAF" w:rsidRDefault="004E6AAF" w:rsidP="00F5493C">
            <w:pPr>
              <w:ind w:left="60" w:right="-388"/>
              <w:jc w:val="both"/>
              <w:rPr>
                <w:sz w:val="24"/>
              </w:rPr>
            </w:pPr>
            <w:r>
              <w:rPr>
                <w:sz w:val="24"/>
              </w:rPr>
              <w:t>cycle</w:t>
            </w:r>
          </w:p>
        </w:tc>
        <w:tc>
          <w:tcPr>
            <w:tcW w:w="2704" w:type="dxa"/>
          </w:tcPr>
          <w:p w:rsidR="004E6AAF" w:rsidRDefault="004E6AAF" w:rsidP="00F5493C">
            <w:pPr>
              <w:ind w:left="72" w:right="350"/>
              <w:jc w:val="both"/>
              <w:rPr>
                <w:sz w:val="24"/>
              </w:rPr>
            </w:pPr>
          </w:p>
        </w:tc>
        <w:tc>
          <w:tcPr>
            <w:tcW w:w="1304" w:type="dxa"/>
          </w:tcPr>
          <w:p w:rsidR="004E6AAF" w:rsidRDefault="004E6AAF" w:rsidP="00F5493C">
            <w:pPr>
              <w:ind w:left="125" w:right="108"/>
              <w:jc w:val="both"/>
              <w:rPr>
                <w:sz w:val="24"/>
              </w:rPr>
            </w:pPr>
          </w:p>
        </w:tc>
        <w:tc>
          <w:tcPr>
            <w:tcW w:w="1741" w:type="dxa"/>
          </w:tcPr>
          <w:p w:rsidR="004E6AAF" w:rsidRDefault="004E6AAF" w:rsidP="00F5493C">
            <w:pPr>
              <w:ind w:left="106" w:right="57"/>
              <w:jc w:val="both"/>
              <w:rPr>
                <w:sz w:val="24"/>
              </w:rPr>
            </w:pPr>
          </w:p>
        </w:tc>
      </w:tr>
      <w:tr w:rsidR="004E6AAF" w:rsidTr="00F5493C">
        <w:tblPrEx>
          <w:tblCellMar>
            <w:top w:w="0" w:type="dxa"/>
            <w:bottom w:w="0" w:type="dxa"/>
          </w:tblCellMar>
        </w:tblPrEx>
        <w:trPr>
          <w:trHeight w:val="400"/>
        </w:trPr>
        <w:tc>
          <w:tcPr>
            <w:tcW w:w="630" w:type="dxa"/>
            <w:vMerge w:val="restart"/>
          </w:tcPr>
          <w:p w:rsidR="004E6AAF" w:rsidRDefault="004E6AAF" w:rsidP="00F5493C">
            <w:pPr>
              <w:ind w:right="-214"/>
              <w:jc w:val="both"/>
              <w:rPr>
                <w:sz w:val="24"/>
              </w:rPr>
            </w:pPr>
            <w:r>
              <w:rPr>
                <w:sz w:val="24"/>
              </w:rPr>
              <w:t>d</w:t>
            </w:r>
          </w:p>
        </w:tc>
        <w:tc>
          <w:tcPr>
            <w:tcW w:w="806" w:type="dxa"/>
          </w:tcPr>
          <w:p w:rsidR="004E6AAF" w:rsidRDefault="004E6AAF" w:rsidP="00F5493C">
            <w:pPr>
              <w:ind w:left="60" w:right="-388"/>
              <w:jc w:val="both"/>
              <w:rPr>
                <w:sz w:val="24"/>
              </w:rPr>
            </w:pPr>
            <w:proofErr w:type="spellStart"/>
            <w:r>
              <w:rPr>
                <w:sz w:val="24"/>
              </w:rPr>
              <w:t>i</w:t>
            </w:r>
            <w:proofErr w:type="spellEnd"/>
            <w:r>
              <w:rPr>
                <w:sz w:val="24"/>
              </w:rPr>
              <w:t xml:space="preserve"> r</w:t>
            </w:r>
          </w:p>
        </w:tc>
        <w:tc>
          <w:tcPr>
            <w:tcW w:w="2704" w:type="dxa"/>
          </w:tcPr>
          <w:p w:rsidR="004E6AAF" w:rsidRDefault="004E6AAF" w:rsidP="00F5493C">
            <w:pPr>
              <w:ind w:left="72" w:right="350"/>
              <w:jc w:val="both"/>
              <w:rPr>
                <w:sz w:val="24"/>
              </w:rPr>
            </w:pPr>
          </w:p>
        </w:tc>
        <w:tc>
          <w:tcPr>
            <w:tcW w:w="1304" w:type="dxa"/>
          </w:tcPr>
          <w:p w:rsidR="004E6AAF" w:rsidRDefault="004E6AAF" w:rsidP="00F5493C">
            <w:pPr>
              <w:ind w:left="125" w:right="108"/>
              <w:jc w:val="both"/>
              <w:rPr>
                <w:sz w:val="24"/>
              </w:rPr>
            </w:pPr>
          </w:p>
        </w:tc>
        <w:tc>
          <w:tcPr>
            <w:tcW w:w="1741" w:type="dxa"/>
          </w:tcPr>
          <w:p w:rsidR="004E6AAF" w:rsidRDefault="004E6AAF" w:rsidP="00F5493C">
            <w:pPr>
              <w:ind w:left="106" w:right="57"/>
              <w:jc w:val="both"/>
              <w:rPr>
                <w:sz w:val="24"/>
              </w:rPr>
            </w:pPr>
          </w:p>
        </w:tc>
      </w:tr>
      <w:tr w:rsidR="004E6AAF" w:rsidTr="00F5493C">
        <w:tblPrEx>
          <w:tblCellMar>
            <w:top w:w="0" w:type="dxa"/>
            <w:bottom w:w="0" w:type="dxa"/>
          </w:tblCellMar>
        </w:tblPrEx>
        <w:trPr>
          <w:trHeight w:val="441"/>
        </w:trPr>
        <w:tc>
          <w:tcPr>
            <w:tcW w:w="630" w:type="dxa"/>
            <w:vMerge/>
          </w:tcPr>
          <w:p w:rsidR="004E6AAF" w:rsidRDefault="004E6AAF" w:rsidP="00F5493C">
            <w:pPr>
              <w:ind w:left="860" w:right="-720"/>
              <w:jc w:val="both"/>
              <w:rPr>
                <w:sz w:val="24"/>
              </w:rPr>
            </w:pPr>
          </w:p>
        </w:tc>
        <w:tc>
          <w:tcPr>
            <w:tcW w:w="806" w:type="dxa"/>
          </w:tcPr>
          <w:p w:rsidR="004E6AAF" w:rsidRDefault="004E6AAF" w:rsidP="00F5493C">
            <w:pPr>
              <w:ind w:left="60" w:right="-388"/>
              <w:jc w:val="both"/>
              <w:rPr>
                <w:sz w:val="24"/>
              </w:rPr>
            </w:pPr>
            <w:r>
              <w:rPr>
                <w:sz w:val="24"/>
              </w:rPr>
              <w:t xml:space="preserve">ii </w:t>
            </w:r>
            <w:proofErr w:type="spellStart"/>
            <w:r>
              <w:rPr>
                <w:sz w:val="24"/>
              </w:rPr>
              <w:t>irr</w:t>
            </w:r>
            <w:proofErr w:type="spellEnd"/>
          </w:p>
        </w:tc>
        <w:tc>
          <w:tcPr>
            <w:tcW w:w="2704" w:type="dxa"/>
          </w:tcPr>
          <w:p w:rsidR="004E6AAF" w:rsidRDefault="004E6AAF" w:rsidP="00F5493C">
            <w:pPr>
              <w:ind w:left="72" w:right="350"/>
              <w:jc w:val="both"/>
              <w:rPr>
                <w:sz w:val="24"/>
              </w:rPr>
            </w:pPr>
          </w:p>
        </w:tc>
        <w:tc>
          <w:tcPr>
            <w:tcW w:w="1304" w:type="dxa"/>
          </w:tcPr>
          <w:p w:rsidR="004E6AAF" w:rsidRDefault="004E6AAF" w:rsidP="00F5493C">
            <w:pPr>
              <w:ind w:left="125" w:right="108"/>
              <w:jc w:val="both"/>
              <w:rPr>
                <w:sz w:val="24"/>
              </w:rPr>
            </w:pPr>
          </w:p>
        </w:tc>
        <w:tc>
          <w:tcPr>
            <w:tcW w:w="1741" w:type="dxa"/>
          </w:tcPr>
          <w:p w:rsidR="004E6AAF" w:rsidRDefault="004E6AAF" w:rsidP="00F5493C">
            <w:pPr>
              <w:ind w:left="106" w:right="57"/>
              <w:jc w:val="both"/>
              <w:rPr>
                <w:sz w:val="24"/>
              </w:rPr>
            </w:pPr>
          </w:p>
        </w:tc>
      </w:tr>
      <w:tr w:rsidR="004E6AAF" w:rsidTr="00F5493C">
        <w:tblPrEx>
          <w:tblCellMar>
            <w:top w:w="0" w:type="dxa"/>
            <w:bottom w:w="0" w:type="dxa"/>
          </w:tblCellMar>
        </w:tblPrEx>
        <w:trPr>
          <w:trHeight w:val="533"/>
        </w:trPr>
        <w:tc>
          <w:tcPr>
            <w:tcW w:w="630" w:type="dxa"/>
            <w:vMerge/>
          </w:tcPr>
          <w:p w:rsidR="004E6AAF" w:rsidRDefault="004E6AAF" w:rsidP="00F5493C">
            <w:pPr>
              <w:ind w:left="860" w:right="-720"/>
              <w:jc w:val="both"/>
              <w:rPr>
                <w:sz w:val="24"/>
              </w:rPr>
            </w:pPr>
          </w:p>
        </w:tc>
        <w:tc>
          <w:tcPr>
            <w:tcW w:w="806" w:type="dxa"/>
          </w:tcPr>
          <w:p w:rsidR="004E6AAF" w:rsidRDefault="004E6AAF" w:rsidP="00F5493C">
            <w:pPr>
              <w:ind w:left="60" w:right="-388"/>
              <w:jc w:val="both"/>
              <w:rPr>
                <w:sz w:val="24"/>
              </w:rPr>
            </w:pPr>
            <w:r>
              <w:rPr>
                <w:sz w:val="24"/>
              </w:rPr>
              <w:t>cycle</w:t>
            </w:r>
          </w:p>
        </w:tc>
        <w:tc>
          <w:tcPr>
            <w:tcW w:w="2704" w:type="dxa"/>
          </w:tcPr>
          <w:p w:rsidR="004E6AAF" w:rsidRDefault="004E6AAF" w:rsidP="00F5493C">
            <w:pPr>
              <w:ind w:left="72" w:right="350"/>
              <w:jc w:val="both"/>
              <w:rPr>
                <w:sz w:val="24"/>
              </w:rPr>
            </w:pPr>
          </w:p>
        </w:tc>
        <w:tc>
          <w:tcPr>
            <w:tcW w:w="1304" w:type="dxa"/>
          </w:tcPr>
          <w:p w:rsidR="004E6AAF" w:rsidRDefault="004E6AAF" w:rsidP="00F5493C">
            <w:pPr>
              <w:ind w:left="125" w:right="108"/>
              <w:jc w:val="both"/>
              <w:rPr>
                <w:sz w:val="24"/>
              </w:rPr>
            </w:pPr>
          </w:p>
        </w:tc>
        <w:tc>
          <w:tcPr>
            <w:tcW w:w="1741" w:type="dxa"/>
          </w:tcPr>
          <w:p w:rsidR="004E6AAF" w:rsidRDefault="004E6AAF" w:rsidP="00F5493C">
            <w:pPr>
              <w:ind w:left="106" w:right="57"/>
              <w:jc w:val="both"/>
              <w:rPr>
                <w:sz w:val="24"/>
              </w:rPr>
            </w:pPr>
          </w:p>
        </w:tc>
      </w:tr>
    </w:tbl>
    <w:p w:rsidR="004E6AAF" w:rsidRDefault="004E6AAF" w:rsidP="00793830">
      <w:pPr>
        <w:ind w:left="-300" w:right="2880"/>
        <w:jc w:val="both"/>
        <w:rPr>
          <w:sz w:val="24"/>
        </w:rPr>
      </w:pPr>
    </w:p>
    <w:sectPr w:rsidR="004E6AAF" w:rsidSect="005A0070">
      <w:pgSz w:w="12240" w:h="15840"/>
      <w:pgMar w:top="5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D4019"/>
    <w:multiLevelType w:val="hybridMultilevel"/>
    <w:tmpl w:val="CE7AD07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2B9122D2"/>
    <w:multiLevelType w:val="hybridMultilevel"/>
    <w:tmpl w:val="9DB6E8EC"/>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D880019"/>
    <w:multiLevelType w:val="singleLevel"/>
    <w:tmpl w:val="C30AE810"/>
    <w:lvl w:ilvl="0">
      <w:start w:val="1"/>
      <w:numFmt w:val="lowerRoman"/>
      <w:lvlText w:val="%1)"/>
      <w:lvlJc w:val="left"/>
      <w:pPr>
        <w:tabs>
          <w:tab w:val="num" w:pos="1260"/>
        </w:tabs>
        <w:ind w:left="1260" w:hanging="720"/>
      </w:pPr>
      <w:rPr>
        <w:rFonts w:hint="default"/>
      </w:rPr>
    </w:lvl>
  </w:abstractNum>
  <w:abstractNum w:abstractNumId="3">
    <w:nsid w:val="43FE31DD"/>
    <w:multiLevelType w:val="hybridMultilevel"/>
    <w:tmpl w:val="9F8E8EF0"/>
    <w:lvl w:ilvl="0" w:tplc="034CFBCC">
      <w:start w:val="1"/>
      <w:numFmt w:val="decimal"/>
      <w:lvlText w:val="%1."/>
      <w:lvlJc w:val="left"/>
      <w:pPr>
        <w:ind w:left="-349" w:hanging="360"/>
      </w:pPr>
      <w:rPr>
        <w:rFonts w:ascii="Times New Roman" w:eastAsia="Times New Roman" w:hAnsi="Times New Roman" w:cs="Times New Roman"/>
      </w:r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4">
    <w:nsid w:val="5AA5242F"/>
    <w:multiLevelType w:val="hybridMultilevel"/>
    <w:tmpl w:val="78D87CA8"/>
    <w:lvl w:ilvl="0" w:tplc="0409000F">
      <w:start w:val="1"/>
      <w:numFmt w:val="decimal"/>
      <w:lvlText w:val="%1."/>
      <w:lvlJc w:val="left"/>
      <w:pPr>
        <w:ind w:left="294" w:hanging="360"/>
      </w:p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5">
    <w:nsid w:val="75AD4E1C"/>
    <w:multiLevelType w:val="hybridMultilevel"/>
    <w:tmpl w:val="7A8E134A"/>
    <w:lvl w:ilvl="0" w:tplc="0409000F">
      <w:start w:val="1"/>
      <w:numFmt w:val="decimal"/>
      <w:lvlText w:val="%1."/>
      <w:lvlJc w:val="left"/>
      <w:pPr>
        <w:ind w:left="853" w:hanging="360"/>
      </w:pPr>
    </w:lvl>
    <w:lvl w:ilvl="1" w:tplc="04090019" w:tentative="1">
      <w:start w:val="1"/>
      <w:numFmt w:val="lowerLetter"/>
      <w:lvlText w:val="%2."/>
      <w:lvlJc w:val="left"/>
      <w:pPr>
        <w:ind w:left="1573" w:hanging="360"/>
      </w:pPr>
    </w:lvl>
    <w:lvl w:ilvl="2" w:tplc="0409001B" w:tentative="1">
      <w:start w:val="1"/>
      <w:numFmt w:val="lowerRoman"/>
      <w:lvlText w:val="%3."/>
      <w:lvlJc w:val="right"/>
      <w:pPr>
        <w:ind w:left="2293" w:hanging="180"/>
      </w:pPr>
    </w:lvl>
    <w:lvl w:ilvl="3" w:tplc="0409000F" w:tentative="1">
      <w:start w:val="1"/>
      <w:numFmt w:val="decimal"/>
      <w:lvlText w:val="%4."/>
      <w:lvlJc w:val="left"/>
      <w:pPr>
        <w:ind w:left="3013" w:hanging="360"/>
      </w:pPr>
    </w:lvl>
    <w:lvl w:ilvl="4" w:tplc="04090019" w:tentative="1">
      <w:start w:val="1"/>
      <w:numFmt w:val="lowerLetter"/>
      <w:lvlText w:val="%5."/>
      <w:lvlJc w:val="left"/>
      <w:pPr>
        <w:ind w:left="3733" w:hanging="360"/>
      </w:pPr>
    </w:lvl>
    <w:lvl w:ilvl="5" w:tplc="0409001B" w:tentative="1">
      <w:start w:val="1"/>
      <w:numFmt w:val="lowerRoman"/>
      <w:lvlText w:val="%6."/>
      <w:lvlJc w:val="right"/>
      <w:pPr>
        <w:ind w:left="4453" w:hanging="180"/>
      </w:pPr>
    </w:lvl>
    <w:lvl w:ilvl="6" w:tplc="0409000F" w:tentative="1">
      <w:start w:val="1"/>
      <w:numFmt w:val="decimal"/>
      <w:lvlText w:val="%7."/>
      <w:lvlJc w:val="left"/>
      <w:pPr>
        <w:ind w:left="5173" w:hanging="360"/>
      </w:pPr>
    </w:lvl>
    <w:lvl w:ilvl="7" w:tplc="04090019" w:tentative="1">
      <w:start w:val="1"/>
      <w:numFmt w:val="lowerLetter"/>
      <w:lvlText w:val="%8."/>
      <w:lvlJc w:val="left"/>
      <w:pPr>
        <w:ind w:left="5893" w:hanging="360"/>
      </w:pPr>
    </w:lvl>
    <w:lvl w:ilvl="8" w:tplc="0409001B" w:tentative="1">
      <w:start w:val="1"/>
      <w:numFmt w:val="lowerRoman"/>
      <w:lvlText w:val="%9."/>
      <w:lvlJc w:val="right"/>
      <w:pPr>
        <w:ind w:left="6613" w:hanging="180"/>
      </w:pPr>
    </w:lvl>
  </w:abstractNum>
  <w:abstractNum w:abstractNumId="6">
    <w:nsid w:val="7618487F"/>
    <w:multiLevelType w:val="hybridMultilevel"/>
    <w:tmpl w:val="43F69D34"/>
    <w:lvl w:ilvl="0" w:tplc="348078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CA76FF1"/>
    <w:multiLevelType w:val="hybridMultilevel"/>
    <w:tmpl w:val="6046DD5E"/>
    <w:lvl w:ilvl="0" w:tplc="CF64C052">
      <w:start w:val="1"/>
      <w:numFmt w:val="decimal"/>
      <w:lvlText w:val="%1."/>
      <w:lvlJc w:val="left"/>
      <w:pPr>
        <w:ind w:left="-300" w:hanging="360"/>
      </w:pPr>
      <w:rPr>
        <w:rFonts w:hint="default"/>
      </w:rPr>
    </w:lvl>
    <w:lvl w:ilvl="1" w:tplc="04090019">
      <w:start w:val="1"/>
      <w:numFmt w:val="lowerLetter"/>
      <w:lvlText w:val="%2."/>
      <w:lvlJc w:val="left"/>
      <w:pPr>
        <w:ind w:left="420" w:hanging="360"/>
      </w:pPr>
    </w:lvl>
    <w:lvl w:ilvl="2" w:tplc="0409001B" w:tentative="1">
      <w:start w:val="1"/>
      <w:numFmt w:val="lowerRoman"/>
      <w:lvlText w:val="%3."/>
      <w:lvlJc w:val="right"/>
      <w:pPr>
        <w:ind w:left="1140" w:hanging="180"/>
      </w:pPr>
    </w:lvl>
    <w:lvl w:ilvl="3" w:tplc="0409000F" w:tentative="1">
      <w:start w:val="1"/>
      <w:numFmt w:val="decimal"/>
      <w:lvlText w:val="%4."/>
      <w:lvlJc w:val="left"/>
      <w:pPr>
        <w:ind w:left="1860" w:hanging="360"/>
      </w:pPr>
    </w:lvl>
    <w:lvl w:ilvl="4" w:tplc="04090019" w:tentative="1">
      <w:start w:val="1"/>
      <w:numFmt w:val="lowerLetter"/>
      <w:lvlText w:val="%5."/>
      <w:lvlJc w:val="left"/>
      <w:pPr>
        <w:ind w:left="2580" w:hanging="360"/>
      </w:pPr>
    </w:lvl>
    <w:lvl w:ilvl="5" w:tplc="0409001B" w:tentative="1">
      <w:start w:val="1"/>
      <w:numFmt w:val="lowerRoman"/>
      <w:lvlText w:val="%6."/>
      <w:lvlJc w:val="right"/>
      <w:pPr>
        <w:ind w:left="3300" w:hanging="180"/>
      </w:pPr>
    </w:lvl>
    <w:lvl w:ilvl="6" w:tplc="0409000F" w:tentative="1">
      <w:start w:val="1"/>
      <w:numFmt w:val="decimal"/>
      <w:lvlText w:val="%7."/>
      <w:lvlJc w:val="left"/>
      <w:pPr>
        <w:ind w:left="4020" w:hanging="360"/>
      </w:pPr>
    </w:lvl>
    <w:lvl w:ilvl="7" w:tplc="04090019" w:tentative="1">
      <w:start w:val="1"/>
      <w:numFmt w:val="lowerLetter"/>
      <w:lvlText w:val="%8."/>
      <w:lvlJc w:val="left"/>
      <w:pPr>
        <w:ind w:left="4740" w:hanging="360"/>
      </w:pPr>
    </w:lvl>
    <w:lvl w:ilvl="8" w:tplc="0409001B" w:tentative="1">
      <w:start w:val="1"/>
      <w:numFmt w:val="lowerRoman"/>
      <w:lvlText w:val="%9."/>
      <w:lvlJc w:val="right"/>
      <w:pPr>
        <w:ind w:left="5460" w:hanging="180"/>
      </w:pPr>
    </w:lvl>
  </w:abstractNum>
  <w:abstractNum w:abstractNumId="8">
    <w:nsid w:val="7DBA29AD"/>
    <w:multiLevelType w:val="hybridMultilevel"/>
    <w:tmpl w:val="F3FE0BE2"/>
    <w:lvl w:ilvl="0" w:tplc="0409000F">
      <w:start w:val="1"/>
      <w:numFmt w:val="decimal"/>
      <w:lvlText w:val="%1."/>
      <w:lvlJc w:val="left"/>
      <w:pPr>
        <w:ind w:left="1573" w:hanging="360"/>
      </w:pPr>
    </w:lvl>
    <w:lvl w:ilvl="1" w:tplc="04090019" w:tentative="1">
      <w:start w:val="1"/>
      <w:numFmt w:val="lowerLetter"/>
      <w:lvlText w:val="%2."/>
      <w:lvlJc w:val="left"/>
      <w:pPr>
        <w:ind w:left="2293" w:hanging="360"/>
      </w:pPr>
    </w:lvl>
    <w:lvl w:ilvl="2" w:tplc="0409001B" w:tentative="1">
      <w:start w:val="1"/>
      <w:numFmt w:val="lowerRoman"/>
      <w:lvlText w:val="%3."/>
      <w:lvlJc w:val="right"/>
      <w:pPr>
        <w:ind w:left="3013" w:hanging="180"/>
      </w:pPr>
    </w:lvl>
    <w:lvl w:ilvl="3" w:tplc="0409000F" w:tentative="1">
      <w:start w:val="1"/>
      <w:numFmt w:val="decimal"/>
      <w:lvlText w:val="%4."/>
      <w:lvlJc w:val="left"/>
      <w:pPr>
        <w:ind w:left="3733" w:hanging="360"/>
      </w:pPr>
    </w:lvl>
    <w:lvl w:ilvl="4" w:tplc="04090019" w:tentative="1">
      <w:start w:val="1"/>
      <w:numFmt w:val="lowerLetter"/>
      <w:lvlText w:val="%5."/>
      <w:lvlJc w:val="left"/>
      <w:pPr>
        <w:ind w:left="4453" w:hanging="360"/>
      </w:pPr>
    </w:lvl>
    <w:lvl w:ilvl="5" w:tplc="0409001B" w:tentative="1">
      <w:start w:val="1"/>
      <w:numFmt w:val="lowerRoman"/>
      <w:lvlText w:val="%6."/>
      <w:lvlJc w:val="right"/>
      <w:pPr>
        <w:ind w:left="5173" w:hanging="180"/>
      </w:pPr>
    </w:lvl>
    <w:lvl w:ilvl="6" w:tplc="0409000F" w:tentative="1">
      <w:start w:val="1"/>
      <w:numFmt w:val="decimal"/>
      <w:lvlText w:val="%7."/>
      <w:lvlJc w:val="left"/>
      <w:pPr>
        <w:ind w:left="5893" w:hanging="360"/>
      </w:pPr>
    </w:lvl>
    <w:lvl w:ilvl="7" w:tplc="04090019" w:tentative="1">
      <w:start w:val="1"/>
      <w:numFmt w:val="lowerLetter"/>
      <w:lvlText w:val="%8."/>
      <w:lvlJc w:val="left"/>
      <w:pPr>
        <w:ind w:left="6613" w:hanging="360"/>
      </w:pPr>
    </w:lvl>
    <w:lvl w:ilvl="8" w:tplc="0409001B" w:tentative="1">
      <w:start w:val="1"/>
      <w:numFmt w:val="lowerRoman"/>
      <w:lvlText w:val="%9."/>
      <w:lvlJc w:val="right"/>
      <w:pPr>
        <w:ind w:left="7333" w:hanging="180"/>
      </w:pPr>
    </w:lvl>
  </w:abstractNum>
  <w:num w:numId="1">
    <w:abstractNumId w:val="2"/>
  </w:num>
  <w:num w:numId="2">
    <w:abstractNumId w:val="1"/>
  </w:num>
  <w:num w:numId="3">
    <w:abstractNumId w:val="0"/>
  </w:num>
  <w:num w:numId="4">
    <w:abstractNumId w:val="3"/>
  </w:num>
  <w:num w:numId="5">
    <w:abstractNumId w:val="7"/>
  </w:num>
  <w:num w:numId="6">
    <w:abstractNumId w:val="4"/>
  </w:num>
  <w:num w:numId="7">
    <w:abstractNumId w:val="5"/>
  </w:num>
  <w:num w:numId="8">
    <w:abstractNumId w:val="8"/>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stylePaneFormatFilter w:val="3F01"/>
  <w:defaultTabStop w:val="720"/>
  <w:drawingGridHorizontalSpacing w:val="120"/>
  <w:displayHorizontalDrawingGridEvery w:val="2"/>
  <w:displayVerticalDrawingGridEvery w:val="2"/>
  <w:characterSpacingControl w:val="doNotCompress"/>
  <w:compat/>
  <w:rsids>
    <w:rsidRoot w:val="00037262"/>
    <w:rsid w:val="00037262"/>
    <w:rsid w:val="00061703"/>
    <w:rsid w:val="00071070"/>
    <w:rsid w:val="000B0582"/>
    <w:rsid w:val="0013513C"/>
    <w:rsid w:val="00137CFE"/>
    <w:rsid w:val="001A2826"/>
    <w:rsid w:val="001B5548"/>
    <w:rsid w:val="001E276E"/>
    <w:rsid w:val="001F0186"/>
    <w:rsid w:val="00200A6D"/>
    <w:rsid w:val="0022085B"/>
    <w:rsid w:val="00255C82"/>
    <w:rsid w:val="002734EF"/>
    <w:rsid w:val="0030358B"/>
    <w:rsid w:val="00334F19"/>
    <w:rsid w:val="00387DFD"/>
    <w:rsid w:val="003B1808"/>
    <w:rsid w:val="00430D06"/>
    <w:rsid w:val="00480FE1"/>
    <w:rsid w:val="004E6AAF"/>
    <w:rsid w:val="004F5474"/>
    <w:rsid w:val="005444E5"/>
    <w:rsid w:val="005A0070"/>
    <w:rsid w:val="005B61BD"/>
    <w:rsid w:val="00642861"/>
    <w:rsid w:val="00651BD7"/>
    <w:rsid w:val="00684BF1"/>
    <w:rsid w:val="0069058C"/>
    <w:rsid w:val="006A3586"/>
    <w:rsid w:val="006F7656"/>
    <w:rsid w:val="00721586"/>
    <w:rsid w:val="00793830"/>
    <w:rsid w:val="00796841"/>
    <w:rsid w:val="007D4A38"/>
    <w:rsid w:val="008110AC"/>
    <w:rsid w:val="008636D0"/>
    <w:rsid w:val="00913EFF"/>
    <w:rsid w:val="0093730D"/>
    <w:rsid w:val="00991746"/>
    <w:rsid w:val="009B1E25"/>
    <w:rsid w:val="00A170E8"/>
    <w:rsid w:val="00A80436"/>
    <w:rsid w:val="00AB226F"/>
    <w:rsid w:val="00AE7DDC"/>
    <w:rsid w:val="00B10C75"/>
    <w:rsid w:val="00B70295"/>
    <w:rsid w:val="00B94EF0"/>
    <w:rsid w:val="00BA1E6E"/>
    <w:rsid w:val="00BC5D57"/>
    <w:rsid w:val="00C27E26"/>
    <w:rsid w:val="00C40E22"/>
    <w:rsid w:val="00C951C2"/>
    <w:rsid w:val="00C97F22"/>
    <w:rsid w:val="00DC60F8"/>
    <w:rsid w:val="00DF60C1"/>
    <w:rsid w:val="00E357C3"/>
    <w:rsid w:val="00E55C3D"/>
    <w:rsid w:val="00E851CF"/>
    <w:rsid w:val="00EF2208"/>
    <w:rsid w:val="00FC1396"/>
    <w:rsid w:val="00FD42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372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37262"/>
    <w:pPr>
      <w:jc w:val="center"/>
    </w:pPr>
    <w:rPr>
      <w:b/>
      <w:bCs/>
      <w:sz w:val="24"/>
      <w:szCs w:val="24"/>
    </w:rPr>
  </w:style>
  <w:style w:type="paragraph" w:styleId="ListParagraph">
    <w:name w:val="List Paragraph"/>
    <w:basedOn w:val="Normal"/>
    <w:uiPriority w:val="34"/>
    <w:qFormat/>
    <w:rsid w:val="00334F19"/>
    <w:pPr>
      <w:ind w:left="720"/>
      <w:contextualSpacing/>
    </w:pPr>
    <w:rPr>
      <w:spacing w:val="10"/>
      <w:sz w:val="26"/>
      <w:szCs w:val="24"/>
    </w:rPr>
  </w:style>
  <w:style w:type="table" w:styleId="TableGrid">
    <w:name w:val="Table Grid"/>
    <w:basedOn w:val="TableNormal"/>
    <w:rsid w:val="001A28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684BF1"/>
    <w:rPr>
      <w:rFonts w:ascii="Tahoma" w:hAnsi="Tahoma" w:cs="Tahoma"/>
      <w:sz w:val="16"/>
      <w:szCs w:val="16"/>
    </w:rPr>
  </w:style>
  <w:style w:type="character" w:customStyle="1" w:styleId="BalloonTextChar">
    <w:name w:val="Balloon Text Char"/>
    <w:basedOn w:val="DefaultParagraphFont"/>
    <w:link w:val="BalloonText"/>
    <w:rsid w:val="00684B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INDIAN INSTITUTE OF TECHNOLOGY, BOMBAY</vt:lpstr>
    </vt:vector>
  </TitlesOfParts>
  <Company>meta</Company>
  <LinksUpToDate>false</LinksUpToDate>
  <CharactersWithSpaces>2387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 INSTITUTE OF TECHNOLOGY, BOMBAY</dc:title>
  <dc:creator>nbb</dc:creator>
  <cp:lastModifiedBy>NBBallal</cp:lastModifiedBy>
  <cp:revision>7</cp:revision>
  <cp:lastPrinted>2019-08-18T12:35:00Z</cp:lastPrinted>
  <dcterms:created xsi:type="dcterms:W3CDTF">2019-08-29T06:26:00Z</dcterms:created>
  <dcterms:modified xsi:type="dcterms:W3CDTF">2019-08-29T11:02:00Z</dcterms:modified>
</cp:coreProperties>
</file>