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40"/>
        <w:jc w:val="center"/>
      </w:pPr>
      <w:r>
        <w:rPr>
          <w:rFonts w:ascii="Times New Roman" w:cs="Times New Roman" w:eastAsia="Times New Roman" w:hAnsi="Times New Roman"/>
          <w:b/>
          <w:bCs/>
          <w:color w:val="000000"/>
          <w:sz w:val="40"/>
          <w:szCs w:val="40"/>
        </w:rPr>
        <w:t xml:space="preserve">Explainable and Drift-Aware Predictive Maintenance for IoT-Monitored Industrial Equipment</w:t>
      </w:r>
    </w:p>
    <w:p>
      <w:pPr>
        <w:spacing w:after="160"/>
        <w:jc w:val="center"/>
      </w:pPr>
      <w:r>
        <w:rPr>
          <w:rFonts w:ascii="Times New Roman" w:cs="Times New Roman" w:eastAsia="Times New Roman" w:hAnsi="Times New Roman"/>
          <w:color w:val="000000"/>
          <w:sz w:val="30"/>
          <w:szCs w:val="30"/>
        </w:rPr>
        <w:t xml:space="preserve">Project Report</w:t>
      </w:r>
    </w:p>
    <w:p>
      <w:pPr>
        <w:spacing w:after="700"/>
        <w:jc w:val="center"/>
      </w:pPr>
      <w:r>
        <w:rPr>
          <w:rFonts w:ascii="Times New Roman" w:cs="Times New Roman" w:eastAsia="Times New Roman" w:hAnsi="Times New Roman"/>
          <w:color w:val="000000"/>
          <w:sz w:val="26"/>
          <w:szCs w:val="26"/>
        </w:rPr>
        <w:t xml:space="preserve">Based on the NASA C-MAPSS turbofan engine dataset</w:t>
      </w:r>
    </w:p>
    <w:p>
      <w:pPr>
        <w:spacing w:after="160"/>
        <w:jc w:val="center"/>
      </w:pPr>
      <w:r>
        <w:rPr>
          <w:rFonts w:ascii="Times New Roman" w:cs="Times New Roman" w:eastAsia="Times New Roman" w:hAnsi="Times New Roman"/>
          <w:color w:val="000000"/>
          <w:sz w:val="26"/>
          <w:szCs w:val="26"/>
        </w:rPr>
        <w:t xml:space="preserve">Data Science Tutorial</w:t>
      </w:r>
    </w:p>
    <w:p>
      <w:pPr>
        <w:spacing w:after="300"/>
        <w:jc w:val="center"/>
      </w:pPr>
      <w:r>
        <w:rPr>
          <w:rFonts w:ascii="Times New Roman" w:cs="Times New Roman" w:eastAsia="Times New Roman" w:hAnsi="Times New Roman"/>
          <w:color w:val="000000"/>
          <w:sz w:val="26"/>
          <w:szCs w:val="26"/>
        </w:rPr>
        <w:t xml:space="preserve">Group 2</w:t>
      </w:r>
    </w:p>
    <w:p>
      <w:pPr>
        <w:spacing w:after="100"/>
        <w:jc w:val="center"/>
      </w:pPr>
      <w:r>
        <w:rPr>
          <w:rFonts w:ascii="Times New Roman" w:cs="Times New Roman" w:eastAsia="Times New Roman" w:hAnsi="Times New Roman"/>
          <w:color w:val="000000"/>
          <w:sz w:val="24"/>
          <w:szCs w:val="24"/>
        </w:rPr>
        <w:t xml:space="preserve">Members</w:t>
      </w:r>
    </w:p>
    <w:p>
      <w:pPr>
        <w:spacing w:after="100"/>
        <w:jc w:val="center"/>
      </w:pPr>
      <w:r>
        <w:rPr>
          <w:rFonts w:ascii="Times New Roman" w:cs="Times New Roman" w:eastAsia="Times New Roman" w:hAnsi="Times New Roman"/>
          <w:color w:val="000000"/>
          <w:sz w:val="24"/>
          <w:szCs w:val="24"/>
        </w:rPr>
        <w:t xml:space="preserve">Shrestha Akshovya (2317160)</w:t>
      </w:r>
    </w:p>
    <w:p>
      <w:pPr>
        <w:spacing w:after="100"/>
        <w:jc w:val="center"/>
      </w:pPr>
      <w:r>
        <w:rPr>
          <w:rFonts w:ascii="Times New Roman" w:cs="Times New Roman" w:eastAsia="Times New Roman" w:hAnsi="Times New Roman"/>
          <w:color w:val="000000"/>
          <w:sz w:val="24"/>
          <w:szCs w:val="24"/>
        </w:rPr>
        <w:t xml:space="preserve">Nguyen Thien Phu (2317167)</w:t>
      </w:r>
    </w:p>
    <w:p>
      <w:pPr>
        <w:spacing w:after="100"/>
        <w:jc w:val="center"/>
      </w:pPr>
      <w:r>
        <w:rPr>
          <w:rFonts w:ascii="Times New Roman" w:cs="Times New Roman" w:eastAsia="Times New Roman" w:hAnsi="Times New Roman"/>
          <w:color w:val="000000"/>
          <w:sz w:val="24"/>
          <w:szCs w:val="24"/>
        </w:rPr>
        <w:t xml:space="preserve">Obeid Christina (2317166)</w:t>
      </w:r>
    </w:p>
    <w:p>
      <w:pPr>
        <w:spacing w:after="100"/>
        <w:jc w:val="center"/>
      </w:pPr>
      <w:r>
        <w:rPr>
          <w:rFonts w:ascii="Times New Roman" w:cs="Times New Roman" w:eastAsia="Times New Roman" w:hAnsi="Times New Roman"/>
          <w:color w:val="000000"/>
          <w:sz w:val="24"/>
          <w:szCs w:val="24"/>
        </w:rPr>
        <w:t xml:space="preserve">Abdullah Al Mahmud (2317139)</w:t>
      </w:r>
    </w:p>
    <w:p>
      <w:pPr>
        <w:spacing w:after="100"/>
        <w:jc w:val="center"/>
      </w:pPr>
      <w:r>
        <w:rPr>
          <w:rFonts w:ascii="Times New Roman" w:cs="Times New Roman" w:eastAsia="Times New Roman" w:hAnsi="Times New Roman"/>
          <w:color w:val="000000"/>
          <w:sz w:val="24"/>
          <w:szCs w:val="24"/>
        </w:rPr>
        <w:t xml:space="preserve">Osama Bin Hasan (2317191)</w:t>
      </w:r>
    </w:p>
    <w:p>
      <w:pPr>
        <w:spacing w:after="400"/>
        <w:jc w:val="center"/>
      </w:pPr>
      <w:r>
        <w:rPr>
          <w:rFonts w:ascii="Times New Roman" w:cs="Times New Roman" w:eastAsia="Times New Roman" w:hAnsi="Times New Roman"/>
          <w:color w:val="000000"/>
          <w:sz w:val="24"/>
          <w:szCs w:val="24"/>
        </w:rPr>
        <w:t xml:space="preserve">Hoque Enamul (2317193)</w:t>
      </w:r>
    </w:p>
    <w:p>
      <w:pPr>
        <w:spacing w:after="100"/>
        <w:jc w:val="center"/>
      </w:pPr>
      <w:r>
        <w:rPr>
          <w:rFonts w:ascii="Times New Roman" w:cs="Times New Roman" w:eastAsia="Times New Roman" w:hAnsi="Times New Roman"/>
          <w:color w:val="000000"/>
          <w:sz w:val="24"/>
          <w:szCs w:val="24"/>
        </w:rPr>
        <w:t xml:space="preserve">October 2026</w:t>
      </w:r>
    </w:p>
    <w:p>
      <w:r>
        <w:br w:type="page"/>
      </w:r>
    </w:p>
    <w:p>
      <w:pPr>
        <w:pStyle w:val="Heading1"/>
        <w:keepNext/>
        <w:spacing w:after="160" w:before="360"/>
      </w:pPr>
      <w:r>
        <w:rPr>
          <w:rFonts w:ascii="Times New Roman" w:cs="Times New Roman" w:eastAsia="Times New Roman" w:hAnsi="Times New Roman"/>
          <w:b/>
          <w:bCs/>
          <w:color w:val="000000"/>
          <w:sz w:val="32"/>
          <w:szCs w:val="32"/>
        </w:rPr>
        <w:t xml:space="preserve">Summary</w:t>
      </w:r>
    </w:p>
    <w:p>
      <w:pPr>
        <w:spacing w:after="140" w:line="276"/>
        <w:jc w:val="left"/>
      </w:pPr>
      <w:r>
        <w:rPr>
          <w:rFonts w:ascii="Times New Roman" w:cs="Times New Roman" w:eastAsia="Times New Roman" w:hAnsi="Times New Roman"/>
          <w:color w:val="000000"/>
        </w:rPr>
        <w:t xml:space="preserve">Machines are often repaired only after they break, or serviced on a fixed schedule even when they are healthy. Both waste time and money. In this project we built a system that reads sensor data and warns when an engine is likely to fail within the next 30 cycles. It also shows which sensors caused each warning, and it checks whether it still works when operating conditions change.</w:t>
      </w:r>
    </w:p>
    <w:p>
      <w:pPr>
        <w:spacing w:after="140" w:line="276"/>
        <w:jc w:val="left"/>
      </w:pPr>
      <w:r>
        <w:rPr>
          <w:rFonts w:ascii="Times New Roman" w:cs="Times New Roman" w:eastAsia="Times New Roman" w:hAnsi="Times New Roman"/>
          <w:color w:val="000000"/>
        </w:rPr>
        <w:t xml:space="preserve">We tested it on NASA's engine dataset. Machine learning gave better warnings than two simple rules: an age rule and a single-sensor rule. The best models caught 97% of the failing cycles, and the first warning came a median of 35 cycles before failure. When we used the model on engines with different operating conditions, it almost stopped raising alerts. A drift check found the problem, and a simple fix brought the performance back without retraining.</w:t>
      </w:r>
    </w:p>
    <w:p>
      <w:pPr>
        <w:spacing w:after="140" w:line="276"/>
        <w:jc w:val="left"/>
      </w:pPr>
      <w:r>
        <w:rPr>
          <w:rFonts w:ascii="Times New Roman" w:cs="Times New Roman" w:eastAsia="Times New Roman" w:hAnsi="Times New Roman"/>
          <w:color w:val="000000"/>
        </w:rPr>
        <w:t xml:space="preserve">The data is simulated, so our results show that the method works. They are not a promise of the same accuracy on real power grid equipment.</w:t>
      </w:r>
    </w:p>
    <w:p>
      <w:pPr>
        <w:pStyle w:val="Heading1"/>
        <w:keepNext/>
        <w:spacing w:after="160" w:before="360"/>
      </w:pPr>
      <w:r>
        <w:rPr>
          <w:rFonts w:ascii="Times New Roman" w:cs="Times New Roman" w:eastAsia="Times New Roman" w:hAnsi="Times New Roman"/>
          <w:b/>
          <w:bCs/>
          <w:color w:val="000000"/>
          <w:sz w:val="32"/>
          <w:szCs w:val="32"/>
        </w:rPr>
        <w:t xml:space="preserve">1. Introduction</w:t>
      </w:r>
    </w:p>
    <w:p>
      <w:pPr>
        <w:pStyle w:val="Heading2"/>
        <w:keepNext/>
        <w:spacing w:after="120" w:before="240"/>
      </w:pPr>
      <w:r>
        <w:rPr>
          <w:rFonts w:ascii="Times New Roman" w:cs="Times New Roman" w:eastAsia="Times New Roman" w:hAnsi="Times New Roman"/>
          <w:b/>
          <w:bCs/>
          <w:color w:val="000000"/>
          <w:sz w:val="26"/>
          <w:szCs w:val="26"/>
        </w:rPr>
        <w:t xml:space="preserve">1.1 Why maintenance matters</w:t>
      </w:r>
    </w:p>
    <w:p>
      <w:pPr>
        <w:spacing w:after="140" w:line="276"/>
        <w:jc w:val="left"/>
      </w:pPr>
      <w:r>
        <w:rPr>
          <w:rFonts w:ascii="Times New Roman" w:cs="Times New Roman" w:eastAsia="Times New Roman" w:hAnsi="Times New Roman"/>
          <w:color w:val="000000"/>
        </w:rPr>
        <w:t xml:space="preserve">Engines, turbines and transformers have to be maintained so that they keep working safely. There are three common ways to do it.</w:t>
      </w:r>
    </w:p>
    <w:p>
      <w:pPr>
        <w:pStyle w:val="ListParagraph"/>
        <w:numPr>
          <w:ilvl w:val="0"/>
          <w:numId w:val="2"/>
        </w:numPr>
        <w:spacing w:after="80" w:line="276"/>
      </w:pPr>
      <w:r>
        <w:rPr>
          <w:rFonts w:ascii="Times New Roman" w:cs="Times New Roman" w:eastAsia="Times New Roman" w:hAnsi="Times New Roman"/>
          <w:b/>
          <w:bCs/>
          <w:color w:val="000000"/>
        </w:rPr>
        <w:t xml:space="preserve">Reactive:</w:t>
      </w:r>
      <w:r>
        <w:rPr>
          <w:rFonts w:ascii="Times New Roman" w:cs="Times New Roman" w:eastAsia="Times New Roman" w:hAnsi="Times New Roman"/>
          <w:color w:val="000000"/>
        </w:rPr>
        <w:t xml:space="preserve"> fix the machine after it breaks. This causes unplanned downtime and expensive emergency repairs.</w:t>
      </w:r>
    </w:p>
    <w:p>
      <w:pPr>
        <w:pStyle w:val="ListParagraph"/>
        <w:numPr>
          <w:ilvl w:val="0"/>
          <w:numId w:val="2"/>
        </w:numPr>
        <w:spacing w:after="80" w:line="276"/>
      </w:pPr>
      <w:r>
        <w:rPr>
          <w:rFonts w:ascii="Times New Roman" w:cs="Times New Roman" w:eastAsia="Times New Roman" w:hAnsi="Times New Roman"/>
          <w:b/>
          <w:bCs/>
          <w:color w:val="000000"/>
        </w:rPr>
        <w:t xml:space="preserve">Scheduled:</w:t>
      </w:r>
      <w:r>
        <w:rPr>
          <w:rFonts w:ascii="Times New Roman" w:cs="Times New Roman" w:eastAsia="Times New Roman" w:hAnsi="Times New Roman"/>
          <w:color w:val="000000"/>
        </w:rPr>
        <w:t xml:space="preserve"> service the machine at fixed times. This wastes effort on healthy machines and can still miss early failures.</w:t>
      </w:r>
    </w:p>
    <w:p>
      <w:pPr>
        <w:pStyle w:val="ListParagraph"/>
        <w:numPr>
          <w:ilvl w:val="0"/>
          <w:numId w:val="2"/>
        </w:numPr>
        <w:spacing w:after="80" w:line="276"/>
      </w:pPr>
      <w:r>
        <w:rPr>
          <w:rFonts w:ascii="Times New Roman" w:cs="Times New Roman" w:eastAsia="Times New Roman" w:hAnsi="Times New Roman"/>
          <w:b/>
          <w:bCs/>
          <w:color w:val="000000"/>
        </w:rPr>
        <w:t xml:space="preserve">Predictive:</w:t>
      </w:r>
      <w:r>
        <w:rPr>
          <w:rFonts w:ascii="Times New Roman" w:cs="Times New Roman" w:eastAsia="Times New Roman" w:hAnsi="Times New Roman"/>
          <w:color w:val="000000"/>
        </w:rPr>
        <w:t xml:space="preserve"> use sensor data to see when a machine is getting worse and act only when needed. This is what our project is about.</w:t>
      </w:r>
    </w:p>
    <w:p>
      <w:pPr>
        <w:spacing w:after="140" w:line="276"/>
        <w:jc w:val="left"/>
      </w:pPr>
      <w:r>
        <w:rPr>
          <w:rFonts w:ascii="Times New Roman" w:cs="Times New Roman" w:eastAsia="Times New Roman" w:hAnsi="Times New Roman"/>
          <w:color w:val="000000"/>
        </w:rPr>
        <w:t xml:space="preserve">Modern machines have sensors that record temperatures, pressures and speeds at every cycle. A cycle is one run of the machine. The number of cycles left before a machine fails is called its remaining useful life.</w:t>
      </w:r>
    </w:p>
    <w:p>
      <w:pPr>
        <w:pStyle w:val="Heading2"/>
        <w:keepNext/>
        <w:spacing w:after="120" w:before="240"/>
      </w:pPr>
      <w:r>
        <w:rPr>
          <w:rFonts w:ascii="Times New Roman" w:cs="Times New Roman" w:eastAsia="Times New Roman" w:hAnsi="Times New Roman"/>
          <w:b/>
          <w:bCs/>
          <w:color w:val="000000"/>
          <w:sz w:val="26"/>
          <w:szCs w:val="26"/>
        </w:rPr>
        <w:t xml:space="preserve">1.2 Our goals</w:t>
      </w:r>
    </w:p>
    <w:p>
      <w:pPr>
        <w:pStyle w:val="ListParagraph"/>
        <w:numPr>
          <w:ilvl w:val="0"/>
          <w:numId w:val="2"/>
        </w:numPr>
        <w:spacing w:after="80" w:line="276"/>
      </w:pPr>
      <w:r>
        <w:rPr>
          <w:rFonts w:ascii="Times New Roman" w:cs="Times New Roman" w:eastAsia="Times New Roman" w:hAnsi="Times New Roman"/>
          <w:b/>
          <w:bCs/>
          <w:color w:val="000000"/>
        </w:rPr>
        <w:t xml:space="preserve">Predict:</w:t>
      </w:r>
      <w:r>
        <w:rPr>
          <w:rFonts w:ascii="Times New Roman" w:cs="Times New Roman" w:eastAsia="Times New Roman" w:hAnsi="Times New Roman"/>
          <w:color w:val="000000"/>
        </w:rPr>
        <w:t xml:space="preserve"> warn when an engine will fail within the next 30 cycles.</w:t>
      </w:r>
    </w:p>
    <w:p>
      <w:pPr>
        <w:pStyle w:val="ListParagraph"/>
        <w:numPr>
          <w:ilvl w:val="0"/>
          <w:numId w:val="2"/>
        </w:numPr>
        <w:spacing w:after="80" w:line="276"/>
      </w:pPr>
      <w:r>
        <w:rPr>
          <w:rFonts w:ascii="Times New Roman" w:cs="Times New Roman" w:eastAsia="Times New Roman" w:hAnsi="Times New Roman"/>
          <w:b/>
          <w:bCs/>
          <w:color w:val="000000"/>
        </w:rPr>
        <w:t xml:space="preserve">Explain:</w:t>
      </w:r>
      <w:r>
        <w:rPr>
          <w:rFonts w:ascii="Times New Roman" w:cs="Times New Roman" w:eastAsia="Times New Roman" w:hAnsi="Times New Roman"/>
          <w:color w:val="000000"/>
        </w:rPr>
        <w:t xml:space="preserve"> show which sensors caused each warning, so engineers can trust and check it.</w:t>
      </w:r>
    </w:p>
    <w:p>
      <w:pPr>
        <w:pStyle w:val="ListParagraph"/>
        <w:numPr>
          <w:ilvl w:val="0"/>
          <w:numId w:val="2"/>
        </w:numPr>
        <w:spacing w:after="80" w:line="276"/>
      </w:pPr>
      <w:r>
        <w:rPr>
          <w:rFonts w:ascii="Times New Roman" w:cs="Times New Roman" w:eastAsia="Times New Roman" w:hAnsi="Times New Roman"/>
          <w:b/>
          <w:bCs/>
          <w:color w:val="000000"/>
        </w:rPr>
        <w:t xml:space="preserve">Adapt:</w:t>
      </w:r>
      <w:r>
        <w:rPr>
          <w:rFonts w:ascii="Times New Roman" w:cs="Times New Roman" w:eastAsia="Times New Roman" w:hAnsi="Times New Roman"/>
          <w:color w:val="000000"/>
        </w:rPr>
        <w:t xml:space="preserve"> keep working when the operating conditions change.</w:t>
      </w:r>
    </w:p>
    <w:p>
      <w:pPr>
        <w:pStyle w:val="Heading2"/>
        <w:keepNext/>
        <w:spacing w:after="120" w:before="240"/>
      </w:pPr>
      <w:r>
        <w:rPr>
          <w:rFonts w:ascii="Times New Roman" w:cs="Times New Roman" w:eastAsia="Times New Roman" w:hAnsi="Times New Roman"/>
          <w:b/>
          <w:bCs/>
          <w:color w:val="000000"/>
          <w:sz w:val="26"/>
          <w:szCs w:val="26"/>
        </w:rPr>
        <w:t xml:space="preserve">1.3 Choice of data</w:t>
      </w:r>
    </w:p>
    <w:p>
      <w:pPr>
        <w:spacing w:after="140" w:line="276"/>
        <w:jc w:val="left"/>
      </w:pPr>
      <w:r>
        <w:rPr>
          <w:rFonts w:ascii="Times New Roman" w:cs="Times New Roman" w:eastAsia="Times New Roman" w:hAnsi="Times New Roman"/>
          <w:color w:val="000000"/>
        </w:rPr>
        <w:t xml:space="preserve">We first tried the ETDataset, which has real transformer temperature data. It has no records of real failures, so we had to invent a target from the temperature itself, and that made the comparison with simple rules unfair. We then switched to NASA's C-MAPSS dataset, where engines are run until they really fail. It is simulated jet engine data, not power grid data. We use it as an example of any machine that has sensors. What we show is the method, not the exact accuracy for a power grid.</w:t>
      </w:r>
    </w:p>
    <w:p>
      <w:pPr>
        <w:pStyle w:val="Heading1"/>
        <w:keepNext/>
        <w:spacing w:after="160" w:before="360"/>
      </w:pPr>
      <w:r>
        <w:rPr>
          <w:rFonts w:ascii="Times New Roman" w:cs="Times New Roman" w:eastAsia="Times New Roman" w:hAnsi="Times New Roman"/>
          <w:b/>
          <w:bCs/>
          <w:color w:val="000000"/>
          <w:sz w:val="32"/>
          <w:szCs w:val="32"/>
        </w:rPr>
        <w:t xml:space="preserve">2. The Data</w:t>
      </w:r>
    </w:p>
    <w:p>
      <w:pPr>
        <w:pStyle w:val="Heading2"/>
        <w:keepNext/>
        <w:spacing w:after="120" w:before="240"/>
      </w:pPr>
      <w:r>
        <w:rPr>
          <w:rFonts w:ascii="Times New Roman" w:cs="Times New Roman" w:eastAsia="Times New Roman" w:hAnsi="Times New Roman"/>
          <w:b/>
          <w:bCs/>
          <w:color w:val="000000"/>
          <w:sz w:val="26"/>
          <w:szCs w:val="26"/>
        </w:rPr>
        <w:t xml:space="preserve">2.1 NASA C-MAPSS</w:t>
      </w:r>
    </w:p>
    <w:p>
      <w:pPr>
        <w:keepNext/>
        <w:spacing w:after="140" w:line="276"/>
        <w:jc w:val="left"/>
      </w:pPr>
      <w:r>
        <w:rPr>
          <w:rFonts w:ascii="Times New Roman" w:cs="Times New Roman" w:eastAsia="Times New Roman" w:hAnsi="Times New Roman"/>
          <w:color w:val="000000"/>
        </w:rPr>
        <w:t xml:space="preserve">C-MAPSS is a public NASA dataset of simulated engines. Every training engine starts with a different amount of wear and runs until it fails, so we always know how many cycles it had left. We used two parts of it. FD001 has one operating condition and is our main data. FD002 has six operating conditions and is used to test what happens when conditions change.</w:t>
      </w:r>
    </w:p>
    <w:p>
      <w:pPr>
        <w:keepNext/>
        <w:spacing w:after="80" w:before="160"/>
        <w:jc w:val="center"/>
      </w:pPr>
      <w:r>
        <w:rPr>
          <w:rFonts w:ascii="Times New Roman" w:cs="Times New Roman" w:eastAsia="Times New Roman" w:hAnsi="Times New Roman"/>
          <w:i/>
          <w:iCs/>
          <w:color w:val="000000"/>
          <w:sz w:val="22"/>
          <w:szCs w:val="22"/>
        </w:rPr>
        <w:t xml:space="preserve">Table 1. The two parts of the dataset we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400"/>
        <w:gridCol w:w="2326"/>
      </w:tblGrid>
      <w:tr>
        <w:trPr>
          <w:cantSplit/>
          <w:tblHeader/>
        </w:trPr>
        <w:tc>
          <w:tcPr>
            <w:tcW w:type="dxa" w:w="18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jc w:val="left"/>
            </w:pPr>
            <w:r>
              <w:rPr>
                <w:rFonts w:ascii="Times New Roman" w:cs="Times New Roman" w:eastAsia="Times New Roman" w:hAnsi="Times New Roman"/>
                <w:b/>
                <w:bCs/>
                <w:color w:val="000000"/>
                <w:sz w:val="21"/>
                <w:szCs w:val="21"/>
              </w:rPr>
              <w:t xml:space="preserve">Part</w:t>
            </w:r>
          </w:p>
        </w:tc>
        <w:tc>
          <w:tcPr>
            <w:tcW w:type="dxa" w:w="2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000000"/>
                <w:sz w:val="21"/>
                <w:szCs w:val="21"/>
              </w:rPr>
              <w:t xml:space="preserve">Training engines</w:t>
            </w:r>
          </w:p>
        </w:tc>
        <w:tc>
          <w:tcPr>
            <w:tcW w:type="dxa" w:w="2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000000"/>
                <w:sz w:val="21"/>
                <w:szCs w:val="21"/>
              </w:rPr>
              <w:t xml:space="preserve">Training rows</w:t>
            </w:r>
          </w:p>
        </w:tc>
        <w:tc>
          <w:tcPr>
            <w:tcW w:type="dxa" w:w="23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000000"/>
                <w:sz w:val="21"/>
                <w:szCs w:val="21"/>
              </w:rPr>
              <w:t xml:space="preserve">Operating conditions</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FD001</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100</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20,631</w:t>
            </w:r>
          </w:p>
        </w:tc>
        <w:tc>
          <w:tcPr>
            <w:tcW w:type="dxa" w:w="2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1</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FD002</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260</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53,759</w:t>
            </w:r>
          </w:p>
        </w:tc>
        <w:tc>
          <w:tcPr>
            <w:tcW w:type="dxa" w:w="2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6</w:t>
            </w:r>
          </w:p>
        </w:tc>
      </w:tr>
    </w:tbl>
    <w:p>
      <w:pPr>
        <w:spacing w:after="120"/>
      </w:pPr>
    </w:p>
    <w:p>
      <w:pPr>
        <w:pStyle w:val="Heading2"/>
        <w:keepNext/>
        <w:spacing w:after="120" w:before="240"/>
      </w:pPr>
      <w:r>
        <w:rPr>
          <w:rFonts w:ascii="Times New Roman" w:cs="Times New Roman" w:eastAsia="Times New Roman" w:hAnsi="Times New Roman"/>
          <w:b/>
          <w:bCs/>
          <w:color w:val="000000"/>
          <w:sz w:val="26"/>
          <w:szCs w:val="26"/>
        </w:rPr>
        <w:t xml:space="preserve">2.2 What each record contains</w:t>
      </w:r>
    </w:p>
    <w:p>
      <w:pPr>
        <w:spacing w:after="140" w:line="276"/>
        <w:jc w:val="left"/>
      </w:pPr>
      <w:r>
        <w:rPr>
          <w:rFonts w:ascii="Times New Roman" w:cs="Times New Roman" w:eastAsia="Times New Roman" w:hAnsi="Times New Roman"/>
          <w:color w:val="000000"/>
        </w:rPr>
        <w:t xml:space="preserve">Each row is one engine at one cycle. It holds:</w:t>
      </w:r>
    </w:p>
    <w:p>
      <w:pPr>
        <w:pStyle w:val="ListParagraph"/>
        <w:numPr>
          <w:ilvl w:val="0"/>
          <w:numId w:val="2"/>
        </w:numPr>
        <w:spacing w:after="80" w:line="276"/>
      </w:pPr>
      <w:r>
        <w:rPr>
          <w:rFonts w:ascii="Times New Roman" w:cs="Times New Roman" w:eastAsia="Times New Roman" w:hAnsi="Times New Roman"/>
          <w:color w:val="000000"/>
        </w:rPr>
        <w:t xml:space="preserve">the engine number and the cycle number;</w:t>
      </w:r>
    </w:p>
    <w:p>
      <w:pPr>
        <w:pStyle w:val="ListParagraph"/>
        <w:numPr>
          <w:ilvl w:val="0"/>
          <w:numId w:val="2"/>
        </w:numPr>
        <w:spacing w:after="80" w:line="276"/>
      </w:pPr>
      <w:r>
        <w:rPr>
          <w:rFonts w:ascii="Times New Roman" w:cs="Times New Roman" w:eastAsia="Times New Roman" w:hAnsi="Times New Roman"/>
          <w:color w:val="000000"/>
        </w:rPr>
        <w:t xml:space="preserve">three operating settings (such as altitude, speed and throttle);</w:t>
      </w:r>
    </w:p>
    <w:p>
      <w:pPr>
        <w:pStyle w:val="ListParagraph"/>
        <w:numPr>
          <w:ilvl w:val="0"/>
          <w:numId w:val="2"/>
        </w:numPr>
        <w:spacing w:after="80" w:line="276"/>
      </w:pPr>
      <w:r>
        <w:rPr>
          <w:rFonts w:ascii="Times New Roman" w:cs="Times New Roman" w:eastAsia="Times New Roman" w:hAnsi="Times New Roman"/>
          <w:color w:val="000000"/>
        </w:rPr>
        <w:t xml:space="preserve">21 sensor readings (temperatures, pressures, speeds and similar).</w:t>
      </w:r>
    </w:p>
    <w:p>
      <w:pPr>
        <w:spacing w:after="140" w:line="276"/>
        <w:jc w:val="left"/>
      </w:pPr>
      <w:r>
        <w:rPr>
          <w:rFonts w:ascii="Times New Roman" w:cs="Times New Roman" w:eastAsia="Times New Roman" w:hAnsi="Times New Roman"/>
          <w:color w:val="000000"/>
        </w:rPr>
        <w:t xml:space="preserve">Seven of the 21 sensors never change in FD001, so they tell us nothing. We removed them and kept 14. In FD001 the shortest engine lasted 128 cycles, the median was 199 cycles and the longest was 362 cycles. Engines live for very different lengths of time, so age alone is not a reliable warning sign.</w:t>
      </w:r>
    </w:p>
    <w:p>
      <w:pPr>
        <w:pStyle w:val="Heading2"/>
        <w:keepNext/>
        <w:spacing w:after="120" w:before="240"/>
      </w:pPr>
      <w:r>
        <w:rPr>
          <w:rFonts w:ascii="Times New Roman" w:cs="Times New Roman" w:eastAsia="Times New Roman" w:hAnsi="Times New Roman"/>
          <w:b/>
          <w:bCs/>
          <w:color w:val="000000"/>
          <w:sz w:val="26"/>
          <w:szCs w:val="26"/>
        </w:rPr>
        <w:t xml:space="preserve">2.3 What the sensors look like</w:t>
      </w:r>
    </w:p>
    <w:p>
      <w:pPr>
        <w:spacing w:after="140" w:line="276"/>
        <w:jc w:val="left"/>
      </w:pPr>
      <w:r>
        <w:rPr>
          <w:rFonts w:ascii="Times New Roman" w:cs="Times New Roman" w:eastAsia="Times New Roman" w:hAnsi="Times New Roman"/>
          <w:color w:val="000000"/>
        </w:rPr>
        <w:t xml:space="preserve">Figure 1 shows three sensors for five engines. Time runs from left to right, towards failure.</w:t>
      </w:r>
    </w:p>
    <w:p>
      <w:pPr>
        <w:keepNext/>
        <w:spacing w:after="0" w:before="120"/>
        <w:jc w:val="center"/>
      </w:pPr>
      <w:r>
        <w:drawing>
          <wp:inline distT="0" distB="0" distL="0" distR="0">
            <wp:extent cx="5715000" cy="1524000"/>
            <wp:effectExtent t="0" r="0" b="0" l="0"/>
            <wp:docPr id="1" name="01_sensor_degradation.png" descr="Sensors 2, 11 and 12 for five engines plotted against cycles before failure" title="Sensors 2, 11 and 12 for five engines plotted against cycles before fail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1524000"/>
                    </a:xfrm>
                    <a:prstGeom prst="rect">
                      <a:avLst/>
                    </a:prstGeom>
                  </pic:spPr>
                </pic:pic>
              </a:graphicData>
            </a:graphic>
          </wp:inline>
        </w:drawing>
      </w:r>
    </w:p>
    <w:p>
      <w:pPr>
        <w:keepNext w:val="false"/>
        <w:spacing w:after="200" w:before="60"/>
        <w:jc w:val="center"/>
      </w:pPr>
      <w:r>
        <w:rPr>
          <w:rFonts w:ascii="Times New Roman" w:cs="Times New Roman" w:eastAsia="Times New Roman" w:hAnsi="Times New Roman"/>
          <w:i/>
          <w:iCs/>
          <w:color w:val="000000"/>
          <w:sz w:val="22"/>
          <w:szCs w:val="22"/>
        </w:rPr>
        <w:t xml:space="preserve">Figure 1. Sensors 2, 11 and 12 for five engines, counting down to failure</w:t>
      </w:r>
    </w:p>
    <w:p>
      <w:pPr>
        <w:spacing w:after="140" w:line="276"/>
        <w:jc w:val="left"/>
      </w:pPr>
      <w:r>
        <w:rPr>
          <w:rFonts w:ascii="Times New Roman" w:cs="Times New Roman" w:eastAsia="Times New Roman" w:hAnsi="Times New Roman"/>
          <w:color w:val="000000"/>
        </w:rPr>
        <w:t xml:space="preserve">The sensors move steadily up or down as an engine gets closer to failing. This steady pattern is what a model can learn from, so early warning is possible. The readings are also noisy, so we smooth them before modelling.</w:t>
      </w:r>
    </w:p>
    <w:p>
      <w:pPr>
        <w:pStyle w:val="Heading1"/>
        <w:keepNext/>
        <w:spacing w:after="160" w:before="360"/>
      </w:pPr>
      <w:r>
        <w:rPr>
          <w:rFonts w:ascii="Times New Roman" w:cs="Times New Roman" w:eastAsia="Times New Roman" w:hAnsi="Times New Roman"/>
          <w:b/>
          <w:bCs/>
          <w:color w:val="000000"/>
          <w:sz w:val="32"/>
          <w:szCs w:val="32"/>
        </w:rPr>
        <w:t xml:space="preserve">3. What We Did</w:t>
      </w:r>
    </w:p>
    <w:p>
      <w:pPr>
        <w:pStyle w:val="Heading2"/>
        <w:keepNext/>
        <w:spacing w:after="120" w:before="240"/>
      </w:pPr>
      <w:r>
        <w:rPr>
          <w:rFonts w:ascii="Times New Roman" w:cs="Times New Roman" w:eastAsia="Times New Roman" w:hAnsi="Times New Roman"/>
          <w:b/>
          <w:bCs/>
          <w:color w:val="000000"/>
          <w:sz w:val="26"/>
          <w:szCs w:val="26"/>
        </w:rPr>
        <w:t xml:space="preserve">3.1 The question we asked</w:t>
      </w:r>
    </w:p>
    <w:p>
      <w:pPr>
        <w:spacing w:after="140" w:line="276"/>
        <w:jc w:val="left"/>
      </w:pPr>
      <w:r>
        <w:rPr>
          <w:rFonts w:ascii="Times New Roman" w:cs="Times New Roman" w:eastAsia="Times New Roman" w:hAnsi="Times New Roman"/>
          <w:color w:val="000000"/>
        </w:rPr>
        <w:t xml:space="preserve">We turned the problem into one yes or no question: will this engine fail in the next 30 cycles? If the answer is yes, that cycle counts as an alert. We chose 30 cycles because it gives maintenance teams enough time to plan an inspection. This number is our own choice and could be changed.</w:t>
      </w:r>
    </w:p>
    <w:p>
      <w:pPr>
        <w:spacing w:after="140" w:line="276"/>
        <w:jc w:val="left"/>
      </w:pPr>
      <w:r>
        <w:rPr>
          <w:rFonts w:ascii="Times New Roman" w:cs="Times New Roman" w:eastAsia="Times New Roman" w:hAnsi="Times New Roman"/>
          <w:color w:val="000000"/>
        </w:rPr>
        <w:t xml:space="preserve">Only 15% of the cycles are alerts. This matters, because a model that never raises an alert would still be 85% correct, but it would be useless. For this reason we do not judge the models by plain accuracy.</w:t>
      </w:r>
    </w:p>
    <w:p>
      <w:pPr>
        <w:pStyle w:val="Heading2"/>
        <w:keepNext/>
        <w:spacing w:after="120" w:before="240"/>
      </w:pPr>
      <w:r>
        <w:rPr>
          <w:rFonts w:ascii="Times New Roman" w:cs="Times New Roman" w:eastAsia="Times New Roman" w:hAnsi="Times New Roman"/>
          <w:b/>
          <w:bCs/>
          <w:color w:val="000000"/>
          <w:sz w:val="26"/>
          <w:szCs w:val="26"/>
        </w:rPr>
        <w:t xml:space="preserve">3.2 What the model sees</w:t>
      </w:r>
    </w:p>
    <w:p>
      <w:pPr>
        <w:spacing w:after="140" w:line="276"/>
        <w:jc w:val="left"/>
      </w:pPr>
      <w:r>
        <w:rPr>
          <w:rFonts w:ascii="Times New Roman" w:cs="Times New Roman" w:eastAsia="Times New Roman" w:hAnsi="Times New Roman"/>
          <w:color w:val="000000"/>
        </w:rPr>
        <w:t xml:space="preserve">For each cycle, the model gets 43 inputs built from the 14 sensors:</w:t>
      </w:r>
    </w:p>
    <w:p>
      <w:pPr>
        <w:pStyle w:val="ListParagraph"/>
        <w:numPr>
          <w:ilvl w:val="0"/>
          <w:numId w:val="2"/>
        </w:numPr>
        <w:spacing w:after="80" w:line="276"/>
      </w:pPr>
      <w:r>
        <w:rPr>
          <w:rFonts w:ascii="Times New Roman" w:cs="Times New Roman" w:eastAsia="Times New Roman" w:hAnsi="Times New Roman"/>
          <w:color w:val="000000"/>
        </w:rPr>
        <w:t xml:space="preserve">the current reading of each sensor (14 inputs);</w:t>
      </w:r>
    </w:p>
    <w:p>
      <w:pPr>
        <w:pStyle w:val="ListParagraph"/>
        <w:numPr>
          <w:ilvl w:val="0"/>
          <w:numId w:val="2"/>
        </w:numPr>
        <w:spacing w:after="80" w:line="276"/>
      </w:pPr>
      <w:r>
        <w:rPr>
          <w:rFonts w:ascii="Times New Roman" w:cs="Times New Roman" w:eastAsia="Times New Roman" w:hAnsi="Times New Roman"/>
          <w:color w:val="000000"/>
        </w:rPr>
        <w:t xml:space="preserve">the average of each sensor over the last 10 cycles, which reduces noise (14 inputs);</w:t>
      </w:r>
    </w:p>
    <w:p>
      <w:pPr>
        <w:pStyle w:val="ListParagraph"/>
        <w:numPr>
          <w:ilvl w:val="0"/>
          <w:numId w:val="2"/>
        </w:numPr>
        <w:spacing w:after="80" w:line="276"/>
      </w:pPr>
      <w:r>
        <w:rPr>
          <w:rFonts w:ascii="Times New Roman" w:cs="Times New Roman" w:eastAsia="Times New Roman" w:hAnsi="Times New Roman"/>
          <w:color w:val="000000"/>
        </w:rPr>
        <w:t xml:space="preserve">the change of each sensor over the last 10 cycles, which shows the trend (14 inputs);</w:t>
      </w:r>
    </w:p>
    <w:p>
      <w:pPr>
        <w:pStyle w:val="ListParagraph"/>
        <w:numPr>
          <w:ilvl w:val="0"/>
          <w:numId w:val="2"/>
        </w:numPr>
        <w:spacing w:after="80" w:line="276"/>
      </w:pPr>
      <w:r>
        <w:rPr>
          <w:rFonts w:ascii="Times New Roman" w:cs="Times New Roman" w:eastAsia="Times New Roman" w:hAnsi="Times New Roman"/>
          <w:color w:val="000000"/>
        </w:rPr>
        <w:t xml:space="preserve">the age of the engine in cycles (1 input).</w:t>
      </w:r>
    </w:p>
    <w:p>
      <w:pPr>
        <w:spacing w:after="140" w:line="276"/>
        <w:jc w:val="left"/>
      </w:pPr>
      <w:r>
        <w:rPr>
          <w:rFonts w:ascii="Times New Roman" w:cs="Times New Roman" w:eastAsia="Times New Roman" w:hAnsi="Times New Roman"/>
          <w:color w:val="000000"/>
        </w:rPr>
        <w:t xml:space="preserve">Every input uses only the present and the past, never the future. The sensors are put on a common scale using training data only.</w:t>
      </w:r>
    </w:p>
    <w:p>
      <w:pPr>
        <w:pStyle w:val="Heading2"/>
        <w:keepNext/>
        <w:spacing w:after="120" w:before="240"/>
      </w:pPr>
      <w:r>
        <w:rPr>
          <w:rFonts w:ascii="Times New Roman" w:cs="Times New Roman" w:eastAsia="Times New Roman" w:hAnsi="Times New Roman"/>
          <w:b/>
          <w:bCs/>
          <w:color w:val="000000"/>
          <w:sz w:val="26"/>
          <w:szCs w:val="26"/>
        </w:rPr>
        <w:t xml:space="preserve">3.3 How we tested</w:t>
      </w:r>
    </w:p>
    <w:p>
      <w:pPr>
        <w:spacing w:after="140" w:line="276"/>
        <w:jc w:val="left"/>
      </w:pPr>
      <w:r>
        <w:rPr>
          <w:rFonts w:ascii="Times New Roman" w:cs="Times New Roman" w:eastAsia="Times New Roman" w:hAnsi="Times New Roman"/>
          <w:color w:val="000000"/>
        </w:rPr>
        <w:t xml:space="preserve">We tested in three ways.</w:t>
      </w:r>
    </w:p>
    <w:p>
      <w:pPr>
        <w:pStyle w:val="ListParagraph"/>
        <w:numPr>
          <w:ilvl w:val="0"/>
          <w:numId w:val="2"/>
        </w:numPr>
        <w:spacing w:after="80" w:line="276"/>
      </w:pPr>
      <w:r>
        <w:rPr>
          <w:rFonts w:ascii="Times New Roman" w:cs="Times New Roman" w:eastAsia="Times New Roman" w:hAnsi="Times New Roman"/>
          <w:b/>
          <w:bCs/>
          <w:color w:val="000000"/>
        </w:rPr>
        <w:t xml:space="preserve">Engines the model never saw.</w:t>
      </w:r>
      <w:r>
        <w:rPr>
          <w:rFonts w:ascii="Times New Roman" w:cs="Times New Roman" w:eastAsia="Times New Roman" w:hAnsi="Times New Roman"/>
          <w:color w:val="000000"/>
        </w:rPr>
        <w:t xml:space="preserve"> We split the 100 FD001 engines into 70 for training, 15 for tuning and 15 for testing.</w:t>
      </w:r>
    </w:p>
    <w:p>
      <w:pPr>
        <w:pStyle w:val="ListParagraph"/>
        <w:numPr>
          <w:ilvl w:val="0"/>
          <w:numId w:val="2"/>
        </w:numPr>
        <w:spacing w:after="80" w:line="276"/>
      </w:pPr>
      <w:r>
        <w:rPr>
          <w:rFonts w:ascii="Times New Roman" w:cs="Times New Roman" w:eastAsia="Times New Roman" w:hAnsi="Times New Roman"/>
          <w:b/>
          <w:bCs/>
          <w:color w:val="000000"/>
        </w:rPr>
        <w:t xml:space="preserve">Repeated testing.</w:t>
      </w:r>
      <w:r>
        <w:rPr>
          <w:rFonts w:ascii="Times New Roman" w:cs="Times New Roman" w:eastAsia="Times New Roman" w:hAnsi="Times New Roman"/>
          <w:color w:val="000000"/>
        </w:rPr>
        <w:t xml:space="preserve"> We repeated the test five times with different groups of engines. This is more reliable when there are few engines.</w:t>
      </w:r>
    </w:p>
    <w:p>
      <w:pPr>
        <w:pStyle w:val="ListParagraph"/>
        <w:numPr>
          <w:ilvl w:val="0"/>
          <w:numId w:val="2"/>
        </w:numPr>
        <w:spacing w:after="80" w:line="276"/>
      </w:pPr>
      <w:r>
        <w:rPr>
          <w:rFonts w:ascii="Times New Roman" w:cs="Times New Roman" w:eastAsia="Times New Roman" w:hAnsi="Times New Roman"/>
          <w:b/>
          <w:bCs/>
          <w:color w:val="000000"/>
        </w:rPr>
        <w:t xml:space="preserve">NASA's own test engines.</w:t>
      </w:r>
      <w:r>
        <w:rPr>
          <w:rFonts w:ascii="Times New Roman" w:cs="Times New Roman" w:eastAsia="Times New Roman" w:hAnsi="Times New Roman"/>
          <w:color w:val="000000"/>
        </w:rPr>
        <w:t xml:space="preserve"> NASA provides 100 separate test engines with the true remaining life at their last cycle.</w:t>
      </w:r>
    </w:p>
    <w:p>
      <w:pPr>
        <w:spacing w:after="140" w:line="276"/>
        <w:jc w:val="left"/>
      </w:pPr>
      <w:r>
        <w:rPr>
          <w:rFonts w:ascii="Times New Roman" w:cs="Times New Roman" w:eastAsia="Times New Roman" w:hAnsi="Times New Roman"/>
          <w:color w:val="000000"/>
        </w:rPr>
        <w:t xml:space="preserve">We always keep each engine completely in training or completely in testing. Cycles from the same engine look almost identical, so mixing them would give scores that look better than they really are.</w:t>
      </w:r>
    </w:p>
    <w:p>
      <w:pPr>
        <w:pStyle w:val="Heading2"/>
        <w:keepNext/>
        <w:spacing w:after="120" w:before="240"/>
      </w:pPr>
      <w:r>
        <w:rPr>
          <w:rFonts w:ascii="Times New Roman" w:cs="Times New Roman" w:eastAsia="Times New Roman" w:hAnsi="Times New Roman"/>
          <w:b/>
          <w:bCs/>
          <w:color w:val="000000"/>
          <w:sz w:val="26"/>
          <w:szCs w:val="26"/>
        </w:rPr>
        <w:t xml:space="preserve">3.4 The five methods we compared</w:t>
      </w:r>
    </w:p>
    <w:p>
      <w:pPr>
        <w:keepNext/>
        <w:spacing w:after="140" w:line="276"/>
        <w:jc w:val="left"/>
      </w:pPr>
      <w:r>
        <w:rPr>
          <w:rFonts w:ascii="Times New Roman" w:cs="Times New Roman" w:eastAsia="Times New Roman" w:hAnsi="Times New Roman"/>
          <w:color w:val="000000"/>
        </w:rPr>
        <w:t xml:space="preserve">Two methods are simple rules that need no machine learning. Three are machine learning models. The rules show what is possible without machine learning, so a model is only worth using if it clearly beats them.</w:t>
      </w:r>
    </w:p>
    <w:p>
      <w:pPr>
        <w:keepNext/>
        <w:spacing w:after="80" w:before="160"/>
        <w:jc w:val="center"/>
      </w:pPr>
      <w:r>
        <w:rPr>
          <w:rFonts w:ascii="Times New Roman" w:cs="Times New Roman" w:eastAsia="Times New Roman" w:hAnsi="Times New Roman"/>
          <w:i/>
          <w:iCs/>
          <w:color w:val="000000"/>
          <w:sz w:val="22"/>
          <w:szCs w:val="22"/>
        </w:rPr>
        <w:t xml:space="preserve">Table 2. The methods compared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jc w:val="left"/>
            </w:pPr>
            <w:r>
              <w:rPr>
                <w:rFonts w:ascii="Times New Roman" w:cs="Times New Roman" w:eastAsia="Times New Roman" w:hAnsi="Times New Roman"/>
                <w:b/>
                <w:bCs/>
                <w:color w:val="000000"/>
                <w:sz w:val="21"/>
                <w:szCs w:val="21"/>
              </w:rPr>
              <w:t xml:space="preserve">Method</w:t>
            </w:r>
          </w:p>
        </w:tc>
        <w:tc>
          <w:tcPr>
            <w:tcW w:type="dxa" w:w="66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jc w:val="left"/>
            </w:pPr>
            <w:r>
              <w:rPr>
                <w:rFonts w:ascii="Times New Roman" w:cs="Times New Roman" w:eastAsia="Times New Roman" w:hAnsi="Times New Roman"/>
                <w:b/>
                <w:bCs/>
                <w:color w:val="000000"/>
                <w:sz w:val="21"/>
                <w:szCs w:val="21"/>
              </w:rPr>
              <w:t xml:space="preserve">Idea</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Age rule</w:t>
            </w:r>
          </w:p>
        </w:tc>
        <w:tc>
          <w:tcPr>
            <w:tcW w:type="dxa" w:w="66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Raise an alert when the engine is old. This is like scheduled maintenance.</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Sensor rule</w:t>
            </w:r>
          </w:p>
        </w:tc>
        <w:tc>
          <w:tcPr>
            <w:tcW w:type="dxa" w:w="66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Raise an alert when one key sensor (sensor 15, smoothed) is high.</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Logistic Regression</w:t>
            </w:r>
          </w:p>
        </w:tc>
        <w:tc>
          <w:tcPr>
            <w:tcW w:type="dxa" w:w="66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A simple model that draws one straight boundary between healthy and about to fail.</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Random Forest</w:t>
            </w:r>
          </w:p>
        </w:tc>
        <w:tc>
          <w:tcPr>
            <w:tcW w:type="dxa" w:w="66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Many decision trees that vote together.</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XGBoost</w:t>
            </w:r>
          </w:p>
        </w:tc>
        <w:tc>
          <w:tcPr>
            <w:tcW w:type="dxa" w:w="66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Decision trees built one after another, each fixing the mistakes of the last.</w:t>
            </w:r>
          </w:p>
        </w:tc>
      </w:tr>
    </w:tbl>
    <w:p>
      <w:pPr>
        <w:spacing w:after="120"/>
      </w:pPr>
    </w:p>
    <w:p>
      <w:pPr>
        <w:pStyle w:val="Heading2"/>
        <w:keepNext/>
        <w:spacing w:after="120" w:before="240"/>
      </w:pPr>
      <w:r>
        <w:rPr>
          <w:rFonts w:ascii="Times New Roman" w:cs="Times New Roman" w:eastAsia="Times New Roman" w:hAnsi="Times New Roman"/>
          <w:b/>
          <w:bCs/>
          <w:color w:val="000000"/>
          <w:sz w:val="26"/>
          <w:szCs w:val="26"/>
        </w:rPr>
        <w:t xml:space="preserve">3.5 How we measured success</w:t>
      </w:r>
    </w:p>
    <w:p>
      <w:pPr>
        <w:pStyle w:val="ListParagraph"/>
        <w:numPr>
          <w:ilvl w:val="0"/>
          <w:numId w:val="2"/>
        </w:numPr>
        <w:spacing w:after="80" w:line="276"/>
      </w:pPr>
      <w:r>
        <w:rPr>
          <w:rFonts w:ascii="Times New Roman" w:cs="Times New Roman" w:eastAsia="Times New Roman" w:hAnsi="Times New Roman"/>
          <w:b/>
          <w:bCs/>
          <w:color w:val="000000"/>
        </w:rPr>
        <w:t xml:space="preserve">Precision:</w:t>
      </w:r>
      <w:r>
        <w:rPr>
          <w:rFonts w:ascii="Times New Roman" w:cs="Times New Roman" w:eastAsia="Times New Roman" w:hAnsi="Times New Roman"/>
          <w:color w:val="000000"/>
        </w:rPr>
        <w:t xml:space="preserve"> of the alerts we raised, how many were right.</w:t>
      </w:r>
    </w:p>
    <w:p>
      <w:pPr>
        <w:pStyle w:val="ListParagraph"/>
        <w:numPr>
          <w:ilvl w:val="0"/>
          <w:numId w:val="2"/>
        </w:numPr>
        <w:spacing w:after="80" w:line="276"/>
      </w:pPr>
      <w:r>
        <w:rPr>
          <w:rFonts w:ascii="Times New Roman" w:cs="Times New Roman" w:eastAsia="Times New Roman" w:hAnsi="Times New Roman"/>
          <w:b/>
          <w:bCs/>
          <w:color w:val="000000"/>
        </w:rPr>
        <w:t xml:space="preserve">Recall:</w:t>
      </w:r>
      <w:r>
        <w:rPr>
          <w:rFonts w:ascii="Times New Roman" w:cs="Times New Roman" w:eastAsia="Times New Roman" w:hAnsi="Times New Roman"/>
          <w:color w:val="000000"/>
        </w:rPr>
        <w:t xml:space="preserve"> of the real failures, how many we caught.</w:t>
      </w:r>
    </w:p>
    <w:p>
      <w:pPr>
        <w:pStyle w:val="ListParagraph"/>
        <w:numPr>
          <w:ilvl w:val="0"/>
          <w:numId w:val="2"/>
        </w:numPr>
        <w:spacing w:after="80" w:line="276"/>
      </w:pPr>
      <w:r>
        <w:rPr>
          <w:rFonts w:ascii="Times New Roman" w:cs="Times New Roman" w:eastAsia="Times New Roman" w:hAnsi="Times New Roman"/>
          <w:b/>
          <w:bCs/>
          <w:color w:val="000000"/>
        </w:rPr>
        <w:t xml:space="preserve">PR-AUC:</w:t>
      </w:r>
      <w:r>
        <w:rPr>
          <w:rFonts w:ascii="Times New Roman" w:cs="Times New Roman" w:eastAsia="Times New Roman" w:hAnsi="Times New Roman"/>
          <w:color w:val="000000"/>
        </w:rPr>
        <w:t xml:space="preserve"> one overall score that combines precision and recall over all alert thresholds. Higher is better. A random guess scores about 0.15 here.</w:t>
      </w:r>
    </w:p>
    <w:p>
      <w:pPr>
        <w:pStyle w:val="ListParagraph"/>
        <w:numPr>
          <w:ilvl w:val="0"/>
          <w:numId w:val="2"/>
        </w:numPr>
        <w:spacing w:after="80" w:line="276"/>
      </w:pPr>
      <w:r>
        <w:rPr>
          <w:rFonts w:ascii="Times New Roman" w:cs="Times New Roman" w:eastAsia="Times New Roman" w:hAnsi="Times New Roman"/>
          <w:b/>
          <w:bCs/>
          <w:color w:val="000000"/>
        </w:rPr>
        <w:t xml:space="preserve">Cost:</w:t>
      </w:r>
      <w:r>
        <w:rPr>
          <w:rFonts w:ascii="Times New Roman" w:cs="Times New Roman" w:eastAsia="Times New Roman" w:hAnsi="Times New Roman"/>
          <w:color w:val="000000"/>
        </w:rPr>
        <w:t xml:space="preserve"> a missed alert counts as 10 and a false alarm counts as 1. These numbers are our assumption.</w:t>
      </w:r>
    </w:p>
    <w:p>
      <w:pPr>
        <w:spacing w:after="140" w:line="276"/>
        <w:jc w:val="left"/>
      </w:pPr>
      <w:r>
        <w:rPr>
          <w:rFonts w:ascii="Times New Roman" w:cs="Times New Roman" w:eastAsia="Times New Roman" w:hAnsi="Times New Roman"/>
          <w:color w:val="000000"/>
        </w:rPr>
        <w:t xml:space="preserve">The alert threshold (how high the score must be before we raise an alert) was chosen on the tuning engines and then kept fixed for the final test.</w:t>
      </w:r>
    </w:p>
    <w:p>
      <w:pPr>
        <w:pStyle w:val="Heading2"/>
        <w:keepNext/>
        <w:spacing w:after="120" w:before="240"/>
      </w:pPr>
      <w:r>
        <w:rPr>
          <w:rFonts w:ascii="Times New Roman" w:cs="Times New Roman" w:eastAsia="Times New Roman" w:hAnsi="Times New Roman"/>
          <w:b/>
          <w:bCs/>
          <w:color w:val="000000"/>
          <w:sz w:val="26"/>
          <w:szCs w:val="26"/>
        </w:rPr>
        <w:t xml:space="preserve">3.6 Explaining the alerts</w:t>
      </w:r>
    </w:p>
    <w:p>
      <w:pPr>
        <w:spacing w:after="140" w:line="276"/>
        <w:jc w:val="left"/>
      </w:pPr>
      <w:r>
        <w:rPr>
          <w:rFonts w:ascii="Times New Roman" w:cs="Times New Roman" w:eastAsia="Times New Roman" w:hAnsi="Times New Roman"/>
          <w:color w:val="000000"/>
        </w:rPr>
        <w:t xml:space="preserve">We used a method called SHAP. For each prediction it shows how much every input pushed the risk up or down. This lets us see which sensors matter most overall, and why a single alert was raised.</w:t>
      </w:r>
    </w:p>
    <w:p>
      <w:pPr>
        <w:pStyle w:val="Heading2"/>
        <w:keepNext/>
        <w:spacing w:after="120" w:before="240"/>
      </w:pPr>
      <w:r>
        <w:rPr>
          <w:rFonts w:ascii="Times New Roman" w:cs="Times New Roman" w:eastAsia="Times New Roman" w:hAnsi="Times New Roman"/>
          <w:b/>
          <w:bCs/>
          <w:color w:val="000000"/>
          <w:sz w:val="26"/>
          <w:szCs w:val="26"/>
        </w:rPr>
        <w:t xml:space="preserve">3.7 Testing changing conditions</w:t>
      </w:r>
    </w:p>
    <w:p>
      <w:pPr>
        <w:spacing w:after="140" w:line="276"/>
        <w:jc w:val="left"/>
      </w:pPr>
      <w:r>
        <w:rPr>
          <w:rFonts w:ascii="Times New Roman" w:cs="Times New Roman" w:eastAsia="Times New Roman" w:hAnsi="Times New Roman"/>
          <w:color w:val="000000"/>
        </w:rPr>
        <w:t xml:space="preserve">A model is trained on past data, but it is used on new data. If the new data is different, the model can fail without anyone noticing. This is called drift. We tested it on purpose: we trained the model on FD001 (one operating condition) and used it on FD002 (six operating conditions). We measured how different the two datasets are, and then tried a fix: grouping the engines into the six operating conditions and scaling each sensor separately within each condition.</w:t>
      </w:r>
    </w:p>
    <w:p>
      <w:pPr>
        <w:pStyle w:val="Heading1"/>
        <w:keepNext/>
        <w:spacing w:after="160" w:before="360"/>
      </w:pPr>
      <w:r>
        <w:rPr>
          <w:rFonts w:ascii="Times New Roman" w:cs="Times New Roman" w:eastAsia="Times New Roman" w:hAnsi="Times New Roman"/>
          <w:b/>
          <w:bCs/>
          <w:color w:val="000000"/>
          <w:sz w:val="32"/>
          <w:szCs w:val="32"/>
        </w:rPr>
        <w:t xml:space="preserve">4. Results</w:t>
      </w:r>
    </w:p>
    <w:p>
      <w:pPr>
        <w:pStyle w:val="Heading2"/>
        <w:keepNext/>
        <w:spacing w:after="120" w:before="240"/>
      </w:pPr>
      <w:r>
        <w:rPr>
          <w:rFonts w:ascii="Times New Roman" w:cs="Times New Roman" w:eastAsia="Times New Roman" w:hAnsi="Times New Roman"/>
          <w:b/>
          <w:bCs/>
          <w:color w:val="000000"/>
          <w:sz w:val="26"/>
          <w:szCs w:val="26"/>
        </w:rPr>
        <w:t xml:space="preserve">4.1 Which method is best</w:t>
      </w:r>
    </w:p>
    <w:p>
      <w:pPr>
        <w:keepNext/>
        <w:spacing w:after="140" w:line="276"/>
        <w:jc w:val="left"/>
      </w:pPr>
      <w:r>
        <w:rPr>
          <w:rFonts w:ascii="Times New Roman" w:cs="Times New Roman" w:eastAsia="Times New Roman" w:hAnsi="Times New Roman"/>
          <w:color w:val="000000"/>
        </w:rPr>
        <w:t xml:space="preserve">Table 3 shows the PR-AUC score of each method. The first column is the score on the 15 engines kept for testing. The second is the average over the five repeated tests.</w:t>
      </w:r>
    </w:p>
    <w:p>
      <w:pPr>
        <w:keepNext/>
        <w:spacing w:after="80" w:before="160"/>
        <w:jc w:val="center"/>
      </w:pPr>
      <w:r>
        <w:rPr>
          <w:rFonts w:ascii="Times New Roman" w:cs="Times New Roman" w:eastAsia="Times New Roman" w:hAnsi="Times New Roman"/>
          <w:i/>
          <w:iCs/>
          <w:color w:val="000000"/>
          <w:sz w:val="22"/>
          <w:szCs w:val="22"/>
        </w:rPr>
        <w:t xml:space="preserve">Table 3. Overall score (PR-AUC) of each method, higher is better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600"/>
        <w:gridCol w:w="2826"/>
      </w:tblGrid>
      <w:tr>
        <w:trPr>
          <w:cantSplit/>
          <w:tblHeader/>
        </w:trPr>
        <w:tc>
          <w:tcPr>
            <w:tcW w:type="dxa" w:w="36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jc w:val="left"/>
            </w:pPr>
            <w:r>
              <w:rPr>
                <w:rFonts w:ascii="Times New Roman" w:cs="Times New Roman" w:eastAsia="Times New Roman" w:hAnsi="Times New Roman"/>
                <w:b/>
                <w:bCs/>
                <w:color w:val="000000"/>
                <w:sz w:val="21"/>
                <w:szCs w:val="21"/>
              </w:rPr>
              <w:t xml:space="preserve">Method</w:t>
            </w:r>
          </w:p>
        </w:tc>
        <w:tc>
          <w:tcPr>
            <w:tcW w:type="dxa" w:w="26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000000"/>
                <w:sz w:val="21"/>
                <w:szCs w:val="21"/>
              </w:rPr>
              <w:t xml:space="preserve">15 test engines</w:t>
            </w:r>
          </w:p>
        </w:tc>
        <w:tc>
          <w:tcPr>
            <w:tcW w:type="dxa" w:w="28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000000"/>
                <w:sz w:val="21"/>
                <w:szCs w:val="21"/>
              </w:rPr>
              <w:t xml:space="preserve">Five repeated tests</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Random guess</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0.15</w:t>
            </w:r>
          </w:p>
        </w:tc>
        <w:tc>
          <w:tcPr>
            <w:tcW w:type="dxa" w:w="2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0.15</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Age rule</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0.71</w:t>
            </w:r>
          </w:p>
        </w:tc>
        <w:tc>
          <w:tcPr>
            <w:tcW w:type="dxa" w:w="2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0.53</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Sensor rule</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0.88</w:t>
            </w:r>
          </w:p>
        </w:tc>
        <w:tc>
          <w:tcPr>
            <w:tcW w:type="dxa" w:w="2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0.91</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Logistic Regression</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0.95</w:t>
            </w:r>
          </w:p>
        </w:tc>
        <w:tc>
          <w:tcPr>
            <w:tcW w:type="dxa" w:w="2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0.96</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Random Forest</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0.94</w:t>
            </w:r>
          </w:p>
        </w:tc>
        <w:tc>
          <w:tcPr>
            <w:tcW w:type="dxa" w:w="2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0.95</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XGBoost</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0.94</w:t>
            </w:r>
          </w:p>
        </w:tc>
        <w:tc>
          <w:tcPr>
            <w:tcW w:type="dxa" w:w="2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0.96</w:t>
            </w:r>
          </w:p>
        </w:tc>
      </w:tr>
    </w:tbl>
    <w:p>
      <w:pPr>
        <w:spacing w:after="120"/>
      </w:pPr>
    </w:p>
    <w:p>
      <w:pPr>
        <w:spacing w:after="140" w:line="276"/>
        <w:jc w:val="left"/>
      </w:pPr>
      <w:r>
        <w:rPr>
          <w:rFonts w:ascii="Times New Roman" w:cs="Times New Roman" w:eastAsia="Times New Roman" w:hAnsi="Times New Roman"/>
          <w:color w:val="000000"/>
        </w:rPr>
        <w:t xml:space="preserve">All three machine learning models score between 0.94 and 0.96. The best simple rule scores 0.88 to 0.91 and the age rule scores 0.53 to 0.71. The order is the same in both tests, so the result is stable. On NASA's own 100 test engines the order was also the same: 0.94 to 0.95 for machine learning, 0.89 for the sensor rule and 0.51 for the age rule.</w:t>
      </w:r>
    </w:p>
    <w:p>
      <w:pPr>
        <w:spacing w:after="140" w:line="276"/>
        <w:jc w:val="left"/>
      </w:pPr>
      <w:r>
        <w:rPr>
          <w:rFonts w:ascii="Times New Roman" w:cs="Times New Roman" w:eastAsia="Times New Roman" w:hAnsi="Times New Roman"/>
          <w:color w:val="000000"/>
        </w:rPr>
        <w:t xml:space="preserve">Logistic Regression, the simplest model, is as good as XGBoost. This means the signal in this data is clear and a complex model adds little.</w:t>
      </w:r>
    </w:p>
    <w:p>
      <w:pPr>
        <w:pStyle w:val="Heading2"/>
        <w:keepNext/>
        <w:spacing w:after="120" w:before="240"/>
      </w:pPr>
      <w:r>
        <w:rPr>
          <w:rFonts w:ascii="Times New Roman" w:cs="Times New Roman" w:eastAsia="Times New Roman" w:hAnsi="Times New Roman"/>
          <w:b/>
          <w:bCs/>
          <w:color w:val="000000"/>
          <w:sz w:val="26"/>
          <w:szCs w:val="26"/>
        </w:rPr>
        <w:t xml:space="preserve">4.2 Precision and recall</w:t>
      </w:r>
    </w:p>
    <w:p>
      <w:pPr>
        <w:spacing w:after="140" w:line="276"/>
        <w:jc w:val="left"/>
      </w:pPr>
      <w:r>
        <w:rPr>
          <w:rFonts w:ascii="Times New Roman" w:cs="Times New Roman" w:eastAsia="Times New Roman" w:hAnsi="Times New Roman"/>
          <w:color w:val="000000"/>
        </w:rPr>
        <w:t xml:space="preserve">Figure 2 shows how precision and recall trade off for each method. Each point on a curve is a different alert threshold. A curve that is further up and to the right is better, because it means fewer false alarms and more failures caught.</w:t>
      </w:r>
    </w:p>
    <w:p>
      <w:pPr>
        <w:keepNext/>
        <w:spacing w:after="0" w:before="120"/>
        <w:jc w:val="center"/>
      </w:pPr>
      <w:r>
        <w:drawing>
          <wp:inline distT="0" distB="0" distL="0" distR="0">
            <wp:extent cx="3619500" cy="2533650"/>
            <wp:effectExtent t="0" r="0" b="0" l="0"/>
            <wp:docPr id="1" name="02_precision_recall.png" descr="Precision-recall curves for all methods" title="Precision-recall curves for all metho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2533650"/>
                    </a:xfrm>
                    <a:prstGeom prst="rect">
                      <a:avLst/>
                    </a:prstGeom>
                  </pic:spPr>
                </pic:pic>
              </a:graphicData>
            </a:graphic>
          </wp:inline>
        </w:drawing>
      </w:r>
    </w:p>
    <w:p>
      <w:pPr>
        <w:keepNext w:val="false"/>
        <w:spacing w:after="200" w:before="60"/>
        <w:jc w:val="center"/>
      </w:pPr>
      <w:r>
        <w:rPr>
          <w:rFonts w:ascii="Times New Roman" w:cs="Times New Roman" w:eastAsia="Times New Roman" w:hAnsi="Times New Roman"/>
          <w:i/>
          <w:iCs/>
          <w:color w:val="000000"/>
          <w:sz w:val="22"/>
          <w:szCs w:val="22"/>
        </w:rPr>
        <w:t xml:space="preserve">Figure 2. Precision and recall for each method on the test engines</w:t>
      </w:r>
    </w:p>
    <w:p>
      <w:pPr>
        <w:spacing w:after="140" w:line="276"/>
        <w:jc w:val="left"/>
      </w:pPr>
      <w:r>
        <w:rPr>
          <w:rFonts w:ascii="Times New Roman" w:cs="Times New Roman" w:eastAsia="Times New Roman" w:hAnsi="Times New Roman"/>
          <w:color w:val="000000"/>
        </w:rPr>
        <w:t xml:space="preserve">The machine learning curves stay close to the top right for most of the range. The sensor rule drops earlier, and the age rule is clearly the lowest.</w:t>
      </w:r>
    </w:p>
    <w:p>
      <w:pPr>
        <w:pStyle w:val="Heading2"/>
        <w:keepNext/>
        <w:spacing w:after="120" w:before="240"/>
      </w:pPr>
      <w:r>
        <w:rPr>
          <w:rFonts w:ascii="Times New Roman" w:cs="Times New Roman" w:eastAsia="Times New Roman" w:hAnsi="Times New Roman"/>
          <w:b/>
          <w:bCs/>
          <w:color w:val="000000"/>
          <w:sz w:val="26"/>
          <w:szCs w:val="26"/>
        </w:rPr>
        <w:t xml:space="preserve">4.3 Alerts, false alarms and cost</w:t>
      </w:r>
    </w:p>
    <w:p>
      <w:pPr>
        <w:keepNext/>
        <w:spacing w:after="140" w:line="276"/>
        <w:jc w:val="left"/>
      </w:pPr>
      <w:r>
        <w:rPr>
          <w:rFonts w:ascii="Times New Roman" w:cs="Times New Roman" w:eastAsia="Times New Roman" w:hAnsi="Times New Roman"/>
          <w:color w:val="000000"/>
        </w:rPr>
        <w:t xml:space="preserve">Table 4 shows what each method would do on the 15 test engines, which contain 465 alert cycles. Counts are per cycle.</w:t>
      </w:r>
    </w:p>
    <w:p>
      <w:pPr>
        <w:keepNext/>
        <w:spacing w:after="80" w:before="160"/>
        <w:jc w:val="center"/>
      </w:pPr>
      <w:r>
        <w:rPr>
          <w:rFonts w:ascii="Times New Roman" w:cs="Times New Roman" w:eastAsia="Times New Roman" w:hAnsi="Times New Roman"/>
          <w:i/>
          <w:iCs/>
          <w:color w:val="000000"/>
          <w:sz w:val="22"/>
          <w:szCs w:val="22"/>
        </w:rPr>
        <w:t xml:space="preserve">Table 4. Alerts, false alarms and cost on the test engines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100"/>
        <w:gridCol w:w="1500"/>
        <w:gridCol w:w="1200"/>
        <w:gridCol w:w="1426"/>
      </w:tblGrid>
      <w:tr>
        <w:trPr>
          <w:cantSplit/>
          <w:tblHeader/>
        </w:trPr>
        <w:tc>
          <w:tcPr>
            <w:tcW w:type="dxa" w:w="26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jc w:val="left"/>
            </w:pPr>
            <w:r>
              <w:rPr>
                <w:rFonts w:ascii="Times New Roman" w:cs="Times New Roman" w:eastAsia="Times New Roman" w:hAnsi="Times New Roman"/>
                <w:b/>
                <w:bCs/>
                <w:color w:val="000000"/>
                <w:sz w:val="21"/>
                <w:szCs w:val="21"/>
              </w:rPr>
              <w:t xml:space="preserve">Method</w:t>
            </w:r>
          </w:p>
        </w:tc>
        <w:tc>
          <w:tcPr>
            <w:tcW w:type="dxa" w:w="1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000000"/>
                <w:sz w:val="21"/>
                <w:szCs w:val="21"/>
              </w:rPr>
              <w:t xml:space="preserve">Precision</w:t>
            </w:r>
          </w:p>
        </w:tc>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000000"/>
                <w:sz w:val="21"/>
                <w:szCs w:val="21"/>
              </w:rPr>
              <w:t xml:space="preserve">Recall</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000000"/>
                <w:sz w:val="21"/>
                <w:szCs w:val="21"/>
              </w:rPr>
              <w:t xml:space="preserve">False alarms</w:t>
            </w:r>
          </w:p>
        </w:tc>
        <w:tc>
          <w:tcPr>
            <w:tcW w:type="dxa" w:w="1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000000"/>
                <w:sz w:val="21"/>
                <w:szCs w:val="21"/>
              </w:rPr>
              <w:t xml:space="preserve">Missed</w:t>
            </w:r>
          </w:p>
        </w:tc>
        <w:tc>
          <w:tcPr>
            <w:tcW w:type="dxa" w:w="14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000000"/>
                <w:sz w:val="21"/>
                <w:szCs w:val="21"/>
              </w:rPr>
              <w:t xml:space="preserve">Cost</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Age rule</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0.57</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0.75</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260</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117</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1,430</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Sensor rule</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0.71</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0.83</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159</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79</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949</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Logistic Regression</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0.75</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0.93</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147</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34</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487</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Random Forest</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0.63</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0.97</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270</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13</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400</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XGBoost</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0.64</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0.97</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257</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14</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397</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No model</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n/a</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0.00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0</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465</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4,650</w:t>
            </w:r>
          </w:p>
        </w:tc>
      </w:tr>
    </w:tbl>
    <w:p>
      <w:pPr>
        <w:spacing w:after="120"/>
      </w:pPr>
    </w:p>
    <w:p>
      <w:pPr>
        <w:spacing w:after="140" w:line="276"/>
        <w:jc w:val="left"/>
      </w:pPr>
      <w:r>
        <w:rPr>
          <w:rFonts w:ascii="Times New Roman" w:cs="Times New Roman" w:eastAsia="Times New Roman" w:hAnsi="Times New Roman"/>
          <w:color w:val="000000"/>
        </w:rPr>
        <w:t xml:space="preserve">XGBoost caught 97% of the failing cycles and missed only 14 of 465, with 257 false alarms. Its total cost was 397, which is under a third of the age rule (1,430) and far below doing nothing (4,650).</w:t>
      </w:r>
    </w:p>
    <w:p>
      <w:pPr>
        <w:spacing w:after="140" w:line="276"/>
        <w:jc w:val="left"/>
      </w:pPr>
      <w:r>
        <w:rPr>
          <w:rFonts w:ascii="Times New Roman" w:cs="Times New Roman" w:eastAsia="Times New Roman" w:hAnsi="Times New Roman"/>
          <w:color w:val="000000"/>
        </w:rPr>
        <w:t xml:space="preserve">The first warning from XGBoost came between 22 and 113 cycles before failure, with a median of 35 cycles. Every one of the 15 test engines received a warning.</w:t>
      </w:r>
    </w:p>
    <w:p>
      <w:pPr>
        <w:pStyle w:val="Heading2"/>
        <w:keepNext/>
        <w:spacing w:after="120" w:before="240"/>
      </w:pPr>
      <w:r>
        <w:rPr>
          <w:rFonts w:ascii="Times New Roman" w:cs="Times New Roman" w:eastAsia="Times New Roman" w:hAnsi="Times New Roman"/>
          <w:b/>
          <w:bCs/>
          <w:color w:val="000000"/>
          <w:sz w:val="26"/>
          <w:szCs w:val="26"/>
        </w:rPr>
        <w:t xml:space="preserve">4.4 Which sensors matter</w:t>
      </w:r>
    </w:p>
    <w:p>
      <w:pPr>
        <w:spacing w:after="140" w:line="276"/>
        <w:jc w:val="left"/>
      </w:pPr>
      <w:r>
        <w:rPr>
          <w:rFonts w:ascii="Times New Roman" w:cs="Times New Roman" w:eastAsia="Times New Roman" w:hAnsi="Times New Roman"/>
          <w:color w:val="000000"/>
        </w:rPr>
        <w:t xml:space="preserve">Figure 3 shows which inputs matter most for the XGBoost model. A name such as s15_m10 means sensor 15 averaged over 10 cycles, s4_now means the current value of sensor 4, and cycle means the age of the engine.</w:t>
      </w:r>
    </w:p>
    <w:p>
      <w:pPr>
        <w:keepNext/>
        <w:spacing w:after="0" w:before="120"/>
        <w:jc w:val="center"/>
      </w:pPr>
      <w:r>
        <w:drawing>
          <wp:inline distT="0" distB="0" distL="0" distR="0">
            <wp:extent cx="4000500" cy="2733675"/>
            <wp:effectExtent t="0" r="0" b="0" l="0"/>
            <wp:docPr id="1" name="03_shap_importance.png" descr="SHAP feature importance for XGBoost" title="SHAP feature importance for XGBo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2733675"/>
                    </a:xfrm>
                    <a:prstGeom prst="rect">
                      <a:avLst/>
                    </a:prstGeom>
                  </pic:spPr>
                </pic:pic>
              </a:graphicData>
            </a:graphic>
          </wp:inline>
        </w:drawing>
      </w:r>
    </w:p>
    <w:p>
      <w:pPr>
        <w:keepNext w:val="false"/>
        <w:spacing w:after="200" w:before="60"/>
        <w:jc w:val="center"/>
      </w:pPr>
      <w:r>
        <w:rPr>
          <w:rFonts w:ascii="Times New Roman" w:cs="Times New Roman" w:eastAsia="Times New Roman" w:hAnsi="Times New Roman"/>
          <w:i/>
          <w:iCs/>
          <w:color w:val="000000"/>
          <w:sz w:val="22"/>
          <w:szCs w:val="22"/>
        </w:rPr>
        <w:t xml:space="preserve">Figure 3. The inputs that matter most for the alerts</w:t>
      </w:r>
    </w:p>
    <w:p>
      <w:pPr>
        <w:spacing w:after="140" w:line="276"/>
        <w:jc w:val="left"/>
      </w:pPr>
      <w:r>
        <w:rPr>
          <w:rFonts w:ascii="Times New Roman" w:cs="Times New Roman" w:eastAsia="Times New Roman" w:hAnsi="Times New Roman"/>
          <w:color w:val="000000"/>
        </w:rPr>
        <w:t xml:space="preserve">The averages of sensors 15, 3, 21 and 11, together with the age of the engine, matter most. Figure 4 shows the direction. Each dot is one cycle. Dots to the right push the risk up, and the colour shows whether the sensor value was high or low.</w:t>
      </w:r>
    </w:p>
    <w:p>
      <w:pPr>
        <w:keepNext/>
        <w:spacing w:after="0" w:before="120"/>
        <w:jc w:val="center"/>
      </w:pPr>
      <w:r>
        <w:drawing>
          <wp:inline distT="0" distB="0" distL="0" distR="0">
            <wp:extent cx="4000500" cy="2876550"/>
            <wp:effectExtent t="0" r="0" b="0" l="0"/>
            <wp:docPr id="1" name="04_shap_beeswarm.png" descr="SHAP beeswarm plot" title="SHAP beeswarm 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876550"/>
                    </a:xfrm>
                    <a:prstGeom prst="rect">
                      <a:avLst/>
                    </a:prstGeom>
                  </pic:spPr>
                </pic:pic>
              </a:graphicData>
            </a:graphic>
          </wp:inline>
        </w:drawing>
      </w:r>
    </w:p>
    <w:p>
      <w:pPr>
        <w:keepNext w:val="false"/>
        <w:spacing w:after="200" w:before="60"/>
        <w:jc w:val="center"/>
      </w:pPr>
      <w:r>
        <w:rPr>
          <w:rFonts w:ascii="Times New Roman" w:cs="Times New Roman" w:eastAsia="Times New Roman" w:hAnsi="Times New Roman"/>
          <w:i/>
          <w:iCs/>
          <w:color w:val="000000"/>
          <w:sz w:val="22"/>
          <w:szCs w:val="22"/>
        </w:rPr>
        <w:t xml:space="preserve">Figure 4. How high and low sensor values push the risk up or down</w:t>
      </w:r>
    </w:p>
    <w:p>
      <w:pPr>
        <w:spacing w:after="140" w:line="276"/>
        <w:jc w:val="left"/>
      </w:pPr>
      <w:r>
        <w:rPr>
          <w:rFonts w:ascii="Times New Roman" w:cs="Times New Roman" w:eastAsia="Times New Roman" w:hAnsi="Times New Roman"/>
          <w:color w:val="000000"/>
        </w:rPr>
        <w:t xml:space="preserve">For most of the important inputs, high values push the risk up. This fits the idea that engines near failure show extreme readings. The explanation also works for a single alert. For example, engine 13 at cycle 162 got a risk of about 1.00, and it failed one cycle later. The main reasons were very high readings of sensors 9, 15, 4, 14 and 11. This shows what the model uses, not what physically causes the failure.</w:t>
      </w:r>
    </w:p>
    <w:p>
      <w:pPr>
        <w:pStyle w:val="Heading2"/>
        <w:keepNext/>
        <w:spacing w:after="120" w:before="240"/>
      </w:pPr>
      <w:r>
        <w:rPr>
          <w:rFonts w:ascii="Times New Roman" w:cs="Times New Roman" w:eastAsia="Times New Roman" w:hAnsi="Times New Roman"/>
          <w:b/>
          <w:bCs/>
          <w:color w:val="000000"/>
          <w:sz w:val="26"/>
          <w:szCs w:val="26"/>
        </w:rPr>
        <w:t xml:space="preserve">4.5 When conditions change</w:t>
      </w:r>
    </w:p>
    <w:p>
      <w:pPr>
        <w:keepNext/>
        <w:spacing w:after="140" w:line="276"/>
        <w:jc w:val="left"/>
      </w:pPr>
      <w:r>
        <w:rPr>
          <w:rFonts w:ascii="Times New Roman" w:cs="Times New Roman" w:eastAsia="Times New Roman" w:hAnsi="Times New Roman"/>
          <w:color w:val="000000"/>
        </w:rPr>
        <w:t xml:space="preserve">FD002 has six operating conditions, so its sensor readings are very different from FD001, even for healthy engines. We measured the difference on a scale from 0 (same) to 1 (completely different). It was 0.80. After scaling each operating condition separately, it fell to 0.04.</w:t>
      </w:r>
    </w:p>
    <w:p>
      <w:pPr>
        <w:keepNext/>
        <w:spacing w:after="80" w:before="160"/>
        <w:jc w:val="center"/>
      </w:pPr>
      <w:r>
        <w:rPr>
          <w:rFonts w:ascii="Times New Roman" w:cs="Times New Roman" w:eastAsia="Times New Roman" w:hAnsi="Times New Roman"/>
          <w:i/>
          <w:iCs/>
          <w:color w:val="000000"/>
          <w:sz w:val="22"/>
          <w:szCs w:val="22"/>
        </w:rPr>
        <w:t xml:space="preserve">Table 5. The FD001 model used on all 260 FD002 engines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2000"/>
        <w:gridCol w:w="2026"/>
      </w:tblGrid>
      <w:tr>
        <w:trPr>
          <w:cantSplit/>
          <w:tblHeader/>
        </w:trPr>
        <w:tc>
          <w:tcPr>
            <w:tcW w:type="dxa" w:w="5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jc w:val="left"/>
            </w:pPr>
            <w:r>
              <w:rPr>
                <w:rFonts w:ascii="Times New Roman" w:cs="Times New Roman" w:eastAsia="Times New Roman" w:hAnsi="Times New Roman"/>
                <w:b/>
                <w:bCs/>
                <w:color w:val="000000"/>
                <w:sz w:val="21"/>
                <w:szCs w:val="21"/>
              </w:rPr>
              <w:t xml:space="preserve">Situation</w:t>
            </w:r>
          </w:p>
        </w:tc>
        <w:tc>
          <w:tcPr>
            <w:tcW w:type="dxa" w:w="2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000000"/>
                <w:sz w:val="21"/>
                <w:szCs w:val="21"/>
              </w:rPr>
              <w:t xml:space="preserve">PR-AUC</w:t>
            </w:r>
          </w:p>
        </w:tc>
        <w:tc>
          <w:tcPr>
            <w:tcW w:type="dxa" w:w="20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000000"/>
                <w:sz w:val="21"/>
                <w:szCs w:val="21"/>
              </w:rPr>
              <w:t xml:space="preserve">Recall</w:t>
            </w:r>
          </w:p>
        </w:tc>
      </w:tr>
      <w:tr>
        <w:trPr>
          <w:cantSplit/>
        </w:trPr>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FD001 test engines (no change)</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0.94</w:t>
            </w:r>
          </w:p>
        </w:tc>
        <w:tc>
          <w:tcPr>
            <w:tcW w:type="dxa" w:w="2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0.97</w:t>
            </w:r>
          </w:p>
        </w:tc>
      </w:tr>
      <w:tr>
        <w:trPr>
          <w:cantSplit/>
        </w:trPr>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FD002, normal scaling</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0.30</w:t>
            </w:r>
          </w:p>
        </w:tc>
        <w:tc>
          <w:tcPr>
            <w:tcW w:type="dxa" w:w="2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0.04</w:t>
            </w:r>
          </w:p>
        </w:tc>
      </w:tr>
      <w:tr>
        <w:trPr>
          <w:cantSplit/>
        </w:trPr>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FD002, scaled per operating condition</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0.94</w:t>
            </w:r>
          </w:p>
        </w:tc>
        <w:tc>
          <w:tcPr>
            <w:tcW w:type="dxa" w:w="2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0.94</w:t>
            </w:r>
          </w:p>
        </w:tc>
      </w:tr>
    </w:tbl>
    <w:p>
      <w:pPr>
        <w:spacing w:after="120"/>
      </w:pPr>
    </w:p>
    <w:p>
      <w:pPr>
        <w:keepNext/>
        <w:spacing w:after="0" w:before="120"/>
        <w:jc w:val="center"/>
      </w:pPr>
      <w:r>
        <w:drawing>
          <wp:inline distT="0" distB="0" distL="0" distR="0">
            <wp:extent cx="4572000" cy="2219325"/>
            <wp:effectExtent t="0" r="0" b="0" l="0"/>
            <wp:docPr id="1" name="05_drift_effect.png" descr="PR-AUC with no drift, default scaling on FD002, and per-condition scaling" title="PR-AUC with no drift, default scaling on FD002, and per-condition sca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219325"/>
                    </a:xfrm>
                    <a:prstGeom prst="rect">
                      <a:avLst/>
                    </a:prstGeom>
                  </pic:spPr>
                </pic:pic>
              </a:graphicData>
            </a:graphic>
          </wp:inline>
        </w:drawing>
      </w:r>
    </w:p>
    <w:p>
      <w:pPr>
        <w:keepNext w:val="false"/>
        <w:spacing w:after="200" w:before="60"/>
        <w:jc w:val="center"/>
      </w:pPr>
      <w:r>
        <w:rPr>
          <w:rFonts w:ascii="Times New Roman" w:cs="Times New Roman" w:eastAsia="Times New Roman" w:hAnsi="Times New Roman"/>
          <w:i/>
          <w:iCs/>
          <w:color w:val="000000"/>
          <w:sz w:val="22"/>
          <w:szCs w:val="22"/>
        </w:rPr>
        <w:t xml:space="preserve">Figure 5. Score of the same model with no change, with changed conditions, and after the fix</w:t>
      </w:r>
    </w:p>
    <w:p>
      <w:pPr>
        <w:spacing w:after="140" w:line="276"/>
        <w:jc w:val="left"/>
      </w:pPr>
      <w:r>
        <w:rPr>
          <w:rFonts w:ascii="Times New Roman" w:cs="Times New Roman" w:eastAsia="Times New Roman" w:hAnsi="Times New Roman"/>
          <w:color w:val="000000"/>
        </w:rPr>
        <w:t xml:space="preserve">With normal scaling the model's recall fell to 0.04, so it almost never raised an alert. Its precision still looked acceptable (0.61), so this failure is easy to miss unless drift is checked. Scaling each operating condition separately brought the PR-AUC back to 0.94 with the same model and no retraining.</w:t>
      </w:r>
    </w:p>
    <w:p>
      <w:pPr>
        <w:spacing w:after="140" w:line="276"/>
        <w:jc w:val="left"/>
      </w:pPr>
      <w:r>
        <w:rPr>
          <w:rFonts w:ascii="Times New Roman" w:cs="Times New Roman" w:eastAsia="Times New Roman" w:hAnsi="Times New Roman"/>
          <w:color w:val="000000"/>
        </w:rPr>
        <w:t xml:space="preserve">We also trained a new model on FD002 engines. On 78 FD002 engines kept for testing it scored 0.96, compared with 0.94 for the original model after the fix and 0.28 without it. So most of the problem was the scaling, not the model.</w:t>
      </w:r>
    </w:p>
    <w:p>
      <w:pPr>
        <w:pStyle w:val="Heading1"/>
        <w:keepNext/>
        <w:spacing w:after="160" w:before="360"/>
      </w:pPr>
      <w:r>
        <w:rPr>
          <w:rFonts w:ascii="Times New Roman" w:cs="Times New Roman" w:eastAsia="Times New Roman" w:hAnsi="Times New Roman"/>
          <w:b/>
          <w:bCs/>
          <w:color w:val="000000"/>
          <w:sz w:val="32"/>
          <w:szCs w:val="32"/>
        </w:rPr>
        <w:t xml:space="preserve">5. What We Found</w:t>
      </w:r>
    </w:p>
    <w:p>
      <w:pPr>
        <w:spacing w:after="140" w:line="276"/>
        <w:jc w:val="left"/>
      </w:pPr>
      <w:r>
        <w:rPr>
          <w:rFonts w:ascii="Times New Roman" w:cs="Times New Roman" w:eastAsia="Times New Roman" w:hAnsi="Times New Roman"/>
          <w:b/>
          <w:bCs/>
          <w:color w:val="000000"/>
        </w:rPr>
        <w:t xml:space="preserve">1. Machine learning beats the simple rules.</w:t>
      </w:r>
      <w:r>
        <w:rPr>
          <w:rFonts w:ascii="Times New Roman" w:cs="Times New Roman" w:eastAsia="Times New Roman" w:hAnsi="Times New Roman"/>
          <w:color w:val="000000"/>
        </w:rPr>
        <w:t xml:space="preserve"> The models scored 0.94 to 0.96, against 0.88 to 0.91 for the best sensor rule and 0.53 to 0.71 for the age rule.</w:t>
      </w:r>
    </w:p>
    <w:p>
      <w:pPr>
        <w:spacing w:after="140" w:line="276"/>
        <w:jc w:val="left"/>
      </w:pPr>
      <w:r>
        <w:rPr>
          <w:rFonts w:ascii="Times New Roman" w:cs="Times New Roman" w:eastAsia="Times New Roman" w:hAnsi="Times New Roman"/>
          <w:b/>
          <w:bCs/>
          <w:color w:val="000000"/>
        </w:rPr>
        <w:t xml:space="preserve">2. Warnings come early and cost less.</w:t>
      </w:r>
      <w:r>
        <w:rPr>
          <w:rFonts w:ascii="Times New Roman" w:cs="Times New Roman" w:eastAsia="Times New Roman" w:hAnsi="Times New Roman"/>
          <w:color w:val="000000"/>
        </w:rPr>
        <w:t xml:space="preserve"> The first warning came a median of 35 cycles before failure, and the total cost was under a third of the age rule's cost.</w:t>
      </w:r>
    </w:p>
    <w:p>
      <w:pPr>
        <w:spacing w:after="140" w:line="276"/>
        <w:jc w:val="left"/>
      </w:pPr>
      <w:r>
        <w:rPr>
          <w:rFonts w:ascii="Times New Roman" w:cs="Times New Roman" w:eastAsia="Times New Roman" w:hAnsi="Times New Roman"/>
          <w:b/>
          <w:bCs/>
          <w:color w:val="000000"/>
        </w:rPr>
        <w:t xml:space="preserve">3. A simple model is enough.</w:t>
      </w:r>
      <w:r>
        <w:rPr>
          <w:rFonts w:ascii="Times New Roman" w:cs="Times New Roman" w:eastAsia="Times New Roman" w:hAnsi="Times New Roman"/>
          <w:color w:val="000000"/>
        </w:rPr>
        <w:t xml:space="preserve"> Logistic Regression was as good as XGBoost.</w:t>
      </w:r>
    </w:p>
    <w:p>
      <w:pPr>
        <w:spacing w:after="140" w:line="276"/>
        <w:jc w:val="left"/>
      </w:pPr>
      <w:r>
        <w:rPr>
          <w:rFonts w:ascii="Times New Roman" w:cs="Times New Roman" w:eastAsia="Times New Roman" w:hAnsi="Times New Roman"/>
          <w:b/>
          <w:bCs/>
          <w:color w:val="000000"/>
        </w:rPr>
        <w:t xml:space="preserve">4. The alerts can be explained.</w:t>
      </w:r>
      <w:r>
        <w:rPr>
          <w:rFonts w:ascii="Times New Roman" w:cs="Times New Roman" w:eastAsia="Times New Roman" w:hAnsi="Times New Roman"/>
          <w:color w:val="000000"/>
        </w:rPr>
        <w:t xml:space="preserve"> Smoothed readings of sensors 15, 3, 21 and 11, and the age of the engine, drive the predictions.</w:t>
      </w:r>
    </w:p>
    <w:p>
      <w:pPr>
        <w:spacing w:after="140" w:line="276"/>
        <w:jc w:val="left"/>
      </w:pPr>
      <w:r>
        <w:rPr>
          <w:rFonts w:ascii="Times New Roman" w:cs="Times New Roman" w:eastAsia="Times New Roman" w:hAnsi="Times New Roman"/>
          <w:b/>
          <w:bCs/>
          <w:color w:val="000000"/>
        </w:rPr>
        <w:t xml:space="preserve">5. Drift is a real danger, but it can be fixed.</w:t>
      </w:r>
      <w:r>
        <w:rPr>
          <w:rFonts w:ascii="Times New Roman" w:cs="Times New Roman" w:eastAsia="Times New Roman" w:hAnsi="Times New Roman"/>
          <w:color w:val="000000"/>
        </w:rPr>
        <w:t xml:space="preserve"> Under new operating conditions the recall fell from 0.97 to 0.04. Checking for drift found the problem, and scaling each operating condition separately fixed it.</w:t>
      </w:r>
    </w:p>
    <w:p>
      <w:pPr>
        <w:pStyle w:val="Heading1"/>
        <w:keepNext/>
        <w:spacing w:after="160" w:before="360"/>
      </w:pPr>
      <w:r>
        <w:rPr>
          <w:rFonts w:ascii="Times New Roman" w:cs="Times New Roman" w:eastAsia="Times New Roman" w:hAnsi="Times New Roman"/>
          <w:b/>
          <w:bCs/>
          <w:color w:val="000000"/>
          <w:sz w:val="32"/>
          <w:szCs w:val="32"/>
        </w:rPr>
        <w:t xml:space="preserve">6. Limitations</w:t>
      </w:r>
    </w:p>
    <w:p>
      <w:pPr>
        <w:pStyle w:val="ListParagraph"/>
        <w:numPr>
          <w:ilvl w:val="0"/>
          <w:numId w:val="2"/>
        </w:numPr>
        <w:spacing w:after="80" w:line="276"/>
      </w:pPr>
      <w:r>
        <w:rPr>
          <w:rFonts w:ascii="Times New Roman" w:cs="Times New Roman" w:eastAsia="Times New Roman" w:hAnsi="Times New Roman"/>
          <w:color w:val="000000"/>
        </w:rPr>
        <w:t xml:space="preserve">The data is simulated jet engine data, not real power grid equipment.</w:t>
      </w:r>
    </w:p>
    <w:p>
      <w:pPr>
        <w:pStyle w:val="ListParagraph"/>
        <w:numPr>
          <w:ilvl w:val="0"/>
          <w:numId w:val="2"/>
        </w:numPr>
        <w:spacing w:after="80" w:line="276"/>
      </w:pPr>
      <w:r>
        <w:rPr>
          <w:rFonts w:ascii="Times New Roman" w:cs="Times New Roman" w:eastAsia="Times New Roman" w:hAnsi="Times New Roman"/>
          <w:color w:val="000000"/>
        </w:rPr>
        <w:t xml:space="preserve">There are only 100 engines in the main dataset, and only 15 were kept for the main test. We added repeated testing and NASA's test engines to reduce this risk.</w:t>
      </w:r>
    </w:p>
    <w:p>
      <w:pPr>
        <w:pStyle w:val="ListParagraph"/>
        <w:numPr>
          <w:ilvl w:val="0"/>
          <w:numId w:val="2"/>
        </w:numPr>
        <w:spacing w:after="80" w:line="276"/>
      </w:pPr>
      <w:r>
        <w:rPr>
          <w:rFonts w:ascii="Times New Roman" w:cs="Times New Roman" w:eastAsia="Times New Roman" w:hAnsi="Times New Roman"/>
          <w:color w:val="000000"/>
        </w:rPr>
        <w:t xml:space="preserve">The 30-cycle window and the cost values (10 and 1) are our own choices. Other values could change the results.</w:t>
      </w:r>
    </w:p>
    <w:p>
      <w:pPr>
        <w:pStyle w:val="ListParagraph"/>
        <w:numPr>
          <w:ilvl w:val="0"/>
          <w:numId w:val="2"/>
        </w:numPr>
        <w:spacing w:after="80" w:line="276"/>
      </w:pPr>
      <w:r>
        <w:rPr>
          <w:rFonts w:ascii="Times New Roman" w:cs="Times New Roman" w:eastAsia="Times New Roman" w:hAnsi="Times New Roman"/>
          <w:color w:val="000000"/>
        </w:rPr>
        <w:t xml:space="preserve">False alarms and misses are counted per cycle, not per engine.</w:t>
      </w:r>
    </w:p>
    <w:p>
      <w:pPr>
        <w:pStyle w:val="ListParagraph"/>
        <w:numPr>
          <w:ilvl w:val="0"/>
          <w:numId w:val="2"/>
        </w:numPr>
        <w:spacing w:after="80" w:line="276"/>
      </w:pPr>
      <w:r>
        <w:rPr>
          <w:rFonts w:ascii="Times New Roman" w:cs="Times New Roman" w:eastAsia="Times New Roman" w:hAnsi="Times New Roman"/>
          <w:color w:val="000000"/>
        </w:rPr>
        <w:t xml:space="preserve">We tested only one kind of change (operating conditions), and we did not train a deep learning model such as an LSTM.</w:t>
      </w:r>
    </w:p>
    <w:p>
      <w:pPr>
        <w:pStyle w:val="Heading1"/>
        <w:keepNext/>
        <w:spacing w:after="160" w:before="360"/>
      </w:pPr>
      <w:r>
        <w:rPr>
          <w:rFonts w:ascii="Times New Roman" w:cs="Times New Roman" w:eastAsia="Times New Roman" w:hAnsi="Times New Roman"/>
          <w:b/>
          <w:bCs/>
          <w:color w:val="000000"/>
          <w:sz w:val="32"/>
          <w:szCs w:val="32"/>
        </w:rPr>
        <w:t xml:space="preserve">7. Conclusion</w:t>
      </w:r>
    </w:p>
    <w:p>
      <w:pPr>
        <w:spacing w:after="140" w:line="276"/>
        <w:jc w:val="left"/>
      </w:pPr>
      <w:r>
        <w:rPr>
          <w:rFonts w:ascii="Times New Roman" w:cs="Times New Roman" w:eastAsia="Times New Roman" w:hAnsi="Times New Roman"/>
          <w:color w:val="000000"/>
        </w:rPr>
        <w:t xml:space="preserve">We built an early-warning system for equipment failure. Machine learning predicted failures better than simple rules, gave warnings about 35 cycles ahead, and cost much less than scheduled maintenance. We could explain each alert, and we found and fixed a drift problem that would otherwise have gone unnoticed. The predictions should guide inspections, and engineers should make the final decision.</w:t>
      </w:r>
    </w:p>
    <w:p>
      <w:pPr>
        <w:spacing w:after="0" w:line="276"/>
        <w:jc w:val="left"/>
      </w:pPr>
      <w:r>
        <w:rPr>
          <w:rFonts w:ascii="Times New Roman" w:cs="Times New Roman" w:eastAsia="Times New Roman" w:hAnsi="Times New Roman"/>
          <w:color w:val="000000"/>
        </w:rPr>
        <w:t xml:space="preserve">Next steps are to repeat the work on real transformer sensor data with real failure records, to compare an LSTM model, to run the drift check automatically, and to set the warning window and the costs together with maintenance engineers.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000000"/>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6c5ae9796a5884069f0da95cc30dbfd7896fb5f.png"/><Relationship Id="rId9" Type="http://schemas.openxmlformats.org/officeDocument/2006/relationships/image" Target="media/0887d4c28b35cc76c3545c5aecbac969f518c0b0.png"/><Relationship Id="rId10" Type="http://schemas.openxmlformats.org/officeDocument/2006/relationships/image" Target="media/c245baf48b01350aa7b79795011b8476ce78508c.png"/><Relationship Id="rId11" Type="http://schemas.openxmlformats.org/officeDocument/2006/relationships/image" Target="media/007ce01cf85939d5b0ada60247189f911d0ec678.png"/><Relationship Id="rId12" Type="http://schemas.openxmlformats.org/officeDocument/2006/relationships/image" Target="media/c7727563b4c7bb1d310c10574f2d88c16b993543.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Explainable and Drift-Aware Predictive Maintenance - Simple Report</dc:title>
  <dc:creator>Project group</dc:creator>
  <cp:lastModifiedBy>Un-named</cp:lastModifiedBy>
  <cp:revision>1</cp:revision>
  <dcterms:created xsi:type="dcterms:W3CDTF">2026-10-25T20:11:37.189Z</dcterms:created>
  <dcterms:modified xsi:type="dcterms:W3CDTF">2026-10-25T20:11:37.194Z</dcterms:modified>
</cp:coreProperties>
</file>

<file path=docProps/custom.xml><?xml version="1.0" encoding="utf-8"?>
<Properties xmlns="http://schemas.openxmlformats.org/officeDocument/2006/custom-properties" xmlns:vt="http://schemas.openxmlformats.org/officeDocument/2006/docPropsVTypes"/>
</file>