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2435A" w14:textId="5A01531D" w:rsidR="008918F2" w:rsidRPr="006A1C22" w:rsidRDefault="00CD6860" w:rsidP="006A1C22">
      <w:pPr>
        <w:pStyle w:val="Heading1"/>
      </w:pPr>
      <w:r>
        <w:t>JAVASCRIPT DOM MANIPULATION</w:t>
      </w:r>
    </w:p>
    <w:p w14:paraId="218CA620" w14:textId="62978FD7" w:rsidR="00B23A11" w:rsidRDefault="00CD6860" w:rsidP="00B23A11">
      <w:pPr>
        <w:pStyle w:val="ListBullet"/>
        <w:numPr>
          <w:ilvl w:val="0"/>
          <w:numId w:val="6"/>
        </w:numPr>
      </w:pPr>
      <w:r>
        <w:t xml:space="preserve">DOM Definition: </w:t>
      </w:r>
      <w:r w:rsidRPr="00CD6860">
        <w:rPr>
          <w:b/>
          <w:bCs/>
        </w:rPr>
        <w:t>DOM</w:t>
      </w:r>
      <w:r w:rsidRPr="00CD6860">
        <w:t xml:space="preserve"> stands for </w:t>
      </w:r>
      <w:r w:rsidRPr="00CD6860">
        <w:rPr>
          <w:b/>
          <w:bCs/>
        </w:rPr>
        <w:t>Document Object Model</w:t>
      </w:r>
      <w:r w:rsidRPr="00CD6860">
        <w:t>. It is the programming interface that browsers use to turn HTML or XML files into a tree-like structure.</w:t>
      </w:r>
    </w:p>
    <w:p w14:paraId="4350E2E3" w14:textId="77777777" w:rsidR="00B23A11" w:rsidRPr="00B23A11" w:rsidRDefault="00B23A11" w:rsidP="00B23A11">
      <w:pPr>
        <w:pStyle w:val="ListBullet"/>
        <w:numPr>
          <w:ilvl w:val="0"/>
          <w:numId w:val="0"/>
        </w:numPr>
        <w:rPr>
          <w:highlight w:val="yellow"/>
          <w:lang w:val="en-IN"/>
        </w:rPr>
      </w:pPr>
      <w:r w:rsidRPr="00B23A11">
        <w:rPr>
          <w:highlight w:val="yellow"/>
        </w:rPr>
        <w:t xml:space="preserve">EX: </w:t>
      </w:r>
      <w:r w:rsidRPr="00B23A11">
        <w:rPr>
          <w:highlight w:val="yellow"/>
          <w:lang w:val="en-IN"/>
        </w:rPr>
        <w:t xml:space="preserve">var a = </w:t>
      </w:r>
      <w:proofErr w:type="spellStart"/>
      <w:proofErr w:type="gramStart"/>
      <w:r w:rsidRPr="00B23A11">
        <w:rPr>
          <w:highlight w:val="yellow"/>
          <w:lang w:val="en-IN"/>
        </w:rPr>
        <w:t>document.querySelector</w:t>
      </w:r>
      <w:proofErr w:type="spellEnd"/>
      <w:proofErr w:type="gramEnd"/>
      <w:r w:rsidRPr="00B23A11">
        <w:rPr>
          <w:highlight w:val="yellow"/>
          <w:lang w:val="en-IN"/>
        </w:rPr>
        <w:t>("h1");</w:t>
      </w:r>
    </w:p>
    <w:p w14:paraId="21546427" w14:textId="77777777" w:rsidR="00B23A11" w:rsidRPr="00B23A11" w:rsidRDefault="00B23A11" w:rsidP="00B23A11">
      <w:pPr>
        <w:pStyle w:val="ListBullet"/>
        <w:numPr>
          <w:ilvl w:val="0"/>
          <w:numId w:val="0"/>
        </w:numPr>
        <w:rPr>
          <w:highlight w:val="yellow"/>
          <w:lang w:val="en-IN"/>
        </w:rPr>
      </w:pPr>
      <w:r w:rsidRPr="00B23A11">
        <w:rPr>
          <w:highlight w:val="yellow"/>
          <w:lang w:val="en-IN"/>
        </w:rPr>
        <w:t>a.html = "</w:t>
      </w:r>
      <w:proofErr w:type="spellStart"/>
      <w:r w:rsidRPr="00B23A11">
        <w:rPr>
          <w:highlight w:val="yellow"/>
          <w:lang w:val="en-IN"/>
        </w:rPr>
        <w:t>kaise</w:t>
      </w:r>
      <w:proofErr w:type="spellEnd"/>
      <w:r w:rsidRPr="00B23A11">
        <w:rPr>
          <w:highlight w:val="yellow"/>
          <w:lang w:val="en-IN"/>
        </w:rPr>
        <w:t xml:space="preserve"> </w:t>
      </w:r>
      <w:proofErr w:type="spellStart"/>
      <w:r w:rsidRPr="00B23A11">
        <w:rPr>
          <w:highlight w:val="yellow"/>
          <w:lang w:val="en-IN"/>
        </w:rPr>
        <w:t>ho</w:t>
      </w:r>
      <w:proofErr w:type="spellEnd"/>
      <w:r w:rsidRPr="00B23A11">
        <w:rPr>
          <w:highlight w:val="yellow"/>
          <w:lang w:val="en-IN"/>
        </w:rPr>
        <w:t xml:space="preserve"> </w:t>
      </w:r>
      <w:proofErr w:type="spellStart"/>
      <w:r w:rsidRPr="00B23A11">
        <w:rPr>
          <w:highlight w:val="yellow"/>
          <w:lang w:val="en-IN"/>
        </w:rPr>
        <w:t>aap</w:t>
      </w:r>
      <w:proofErr w:type="spellEnd"/>
      <w:r w:rsidRPr="00B23A11">
        <w:rPr>
          <w:highlight w:val="yellow"/>
          <w:lang w:val="en-IN"/>
        </w:rPr>
        <w:t xml:space="preserve"> log"</w:t>
      </w:r>
    </w:p>
    <w:p w14:paraId="3D92FFA3" w14:textId="77777777" w:rsidR="00B23A11" w:rsidRPr="00B23A11" w:rsidRDefault="00B23A11" w:rsidP="00B23A11">
      <w:pPr>
        <w:pStyle w:val="ListBullet"/>
        <w:numPr>
          <w:ilvl w:val="0"/>
          <w:numId w:val="0"/>
        </w:numPr>
        <w:rPr>
          <w:highlight w:val="yellow"/>
          <w:lang w:val="en-IN"/>
        </w:rPr>
      </w:pPr>
      <w:proofErr w:type="spellStart"/>
      <w:proofErr w:type="gramStart"/>
      <w:r w:rsidRPr="00B23A11">
        <w:rPr>
          <w:highlight w:val="yellow"/>
          <w:lang w:val="en-IN"/>
        </w:rPr>
        <w:t>a.style</w:t>
      </w:r>
      <w:proofErr w:type="gramEnd"/>
      <w:r w:rsidRPr="00B23A11">
        <w:rPr>
          <w:highlight w:val="yellow"/>
          <w:lang w:val="en-IN"/>
        </w:rPr>
        <w:t>.color</w:t>
      </w:r>
      <w:proofErr w:type="spellEnd"/>
      <w:r w:rsidRPr="00B23A11">
        <w:rPr>
          <w:highlight w:val="yellow"/>
          <w:lang w:val="en-IN"/>
        </w:rPr>
        <w:t xml:space="preserve"> = "yellow"</w:t>
      </w:r>
    </w:p>
    <w:p w14:paraId="4B65F764" w14:textId="77777777" w:rsidR="00B23A11" w:rsidRPr="00B23A11" w:rsidRDefault="00B23A11" w:rsidP="00B23A11">
      <w:pPr>
        <w:pStyle w:val="ListBullet"/>
        <w:numPr>
          <w:ilvl w:val="0"/>
          <w:numId w:val="0"/>
        </w:numPr>
        <w:rPr>
          <w:lang w:val="en-IN"/>
        </w:rPr>
      </w:pPr>
      <w:proofErr w:type="spellStart"/>
      <w:proofErr w:type="gramStart"/>
      <w:r w:rsidRPr="00B23A11">
        <w:rPr>
          <w:highlight w:val="yellow"/>
          <w:lang w:val="en-IN"/>
        </w:rPr>
        <w:t>a.style</w:t>
      </w:r>
      <w:proofErr w:type="gramEnd"/>
      <w:r w:rsidRPr="00B23A11">
        <w:rPr>
          <w:highlight w:val="yellow"/>
          <w:lang w:val="en-IN"/>
        </w:rPr>
        <w:t>.backgroundColor</w:t>
      </w:r>
      <w:proofErr w:type="spellEnd"/>
      <w:r w:rsidRPr="00B23A11">
        <w:rPr>
          <w:highlight w:val="yellow"/>
          <w:lang w:val="en-IN"/>
        </w:rPr>
        <w:t xml:space="preserve"> = "#000"</w:t>
      </w:r>
    </w:p>
    <w:p w14:paraId="78D350F1" w14:textId="6B5A9D1B" w:rsidR="00CD6860" w:rsidRDefault="00CD6860" w:rsidP="00B23A11">
      <w:pPr>
        <w:pStyle w:val="ListBullet"/>
        <w:numPr>
          <w:ilvl w:val="0"/>
          <w:numId w:val="0"/>
        </w:numPr>
      </w:pPr>
    </w:p>
    <w:p w14:paraId="4B290502" w14:textId="5AA8E2C8" w:rsidR="00CD6860" w:rsidRDefault="00B23A11" w:rsidP="00B23A11">
      <w:pPr>
        <w:pStyle w:val="ListBullet"/>
        <w:numPr>
          <w:ilvl w:val="0"/>
          <w:numId w:val="6"/>
        </w:numPr>
      </w:pPr>
      <w:r>
        <w:t xml:space="preserve"> Query Selector in JS: </w:t>
      </w:r>
      <w:proofErr w:type="spellStart"/>
      <w:proofErr w:type="gramStart"/>
      <w:r w:rsidRPr="00B23A11">
        <w:rPr>
          <w:b/>
          <w:bCs/>
        </w:rPr>
        <w:t>document.querySelector</w:t>
      </w:r>
      <w:proofErr w:type="spellEnd"/>
      <w:proofErr w:type="gramEnd"/>
      <w:r w:rsidRPr="00B23A11">
        <w:rPr>
          <w:b/>
          <w:bCs/>
        </w:rPr>
        <w:t>()</w:t>
      </w:r>
      <w:r w:rsidRPr="00B23A11">
        <w:t xml:space="preserve"> is a built-in DOM method used to select the </w:t>
      </w:r>
      <w:r w:rsidRPr="00B23A11">
        <w:rPr>
          <w:b/>
          <w:bCs/>
        </w:rPr>
        <w:t>very first element</w:t>
      </w:r>
      <w:r w:rsidRPr="00B23A11">
        <w:t xml:space="preserve"> on a page that matches a specified CSS selector.</w:t>
      </w:r>
    </w:p>
    <w:p w14:paraId="0EAF8453" w14:textId="77777777" w:rsidR="00B23A11" w:rsidRDefault="00B23A11" w:rsidP="00B23A11">
      <w:pPr>
        <w:pStyle w:val="ListParagraph"/>
      </w:pPr>
    </w:p>
    <w:p w14:paraId="4816A3B2" w14:textId="6D082166" w:rsidR="008918F2" w:rsidRDefault="00B23A11" w:rsidP="00B23A11">
      <w:pPr>
        <w:pStyle w:val="ListBullet"/>
        <w:numPr>
          <w:ilvl w:val="0"/>
          <w:numId w:val="0"/>
        </w:numPr>
        <w:ind w:left="720"/>
      </w:pPr>
      <w:r w:rsidRPr="00B23A11">
        <w:rPr>
          <w:highlight w:val="yellow"/>
        </w:rPr>
        <w:t>EX: var</w:t>
      </w:r>
      <w:r w:rsidRPr="00B23A11">
        <w:rPr>
          <w:highlight w:val="yellow"/>
        </w:rPr>
        <w:t xml:space="preserve"> heading = </w:t>
      </w:r>
      <w:proofErr w:type="spellStart"/>
      <w:proofErr w:type="gramStart"/>
      <w:r w:rsidRPr="00B23A11">
        <w:rPr>
          <w:highlight w:val="yellow"/>
        </w:rPr>
        <w:t>document.querySelector</w:t>
      </w:r>
      <w:proofErr w:type="spellEnd"/>
      <w:proofErr w:type="gramEnd"/>
      <w:r w:rsidRPr="00B23A11">
        <w:rPr>
          <w:highlight w:val="yellow"/>
        </w:rPr>
        <w:t>('h1');</w:t>
      </w:r>
    </w:p>
    <w:p w14:paraId="5E01310A" w14:textId="77777777" w:rsidR="00B23A11" w:rsidRDefault="00B23A11" w:rsidP="00B23A11">
      <w:pPr>
        <w:pStyle w:val="ListBullet"/>
        <w:numPr>
          <w:ilvl w:val="0"/>
          <w:numId w:val="0"/>
        </w:numPr>
        <w:ind w:left="720"/>
      </w:pPr>
    </w:p>
    <w:p w14:paraId="07F80305" w14:textId="486F4674" w:rsidR="00B23A11" w:rsidRDefault="00B23A11" w:rsidP="00B23A11">
      <w:pPr>
        <w:pStyle w:val="ListBullet"/>
        <w:numPr>
          <w:ilvl w:val="0"/>
          <w:numId w:val="6"/>
        </w:numPr>
      </w:pPr>
      <w:r>
        <w:t xml:space="preserve">Event listener in JS: </w:t>
      </w:r>
      <w:r w:rsidRPr="00B23A11">
        <w:t>a built-in method used to wait and "listen" for specific user interactions or browser actions (like clicks, key presses, or page scrolls) and execute a piece of code in response.</w:t>
      </w:r>
    </w:p>
    <w:p w14:paraId="798FED1D" w14:textId="77777777" w:rsidR="00B23A11" w:rsidRDefault="00B23A11" w:rsidP="00B23A11">
      <w:pPr>
        <w:pStyle w:val="ListBullet"/>
        <w:numPr>
          <w:ilvl w:val="0"/>
          <w:numId w:val="0"/>
        </w:numPr>
        <w:ind w:left="720"/>
      </w:pPr>
    </w:p>
    <w:p w14:paraId="12384DEA" w14:textId="77777777" w:rsidR="00B23A11" w:rsidRPr="00B23A11" w:rsidRDefault="00B23A11" w:rsidP="00B23A11">
      <w:pPr>
        <w:pStyle w:val="ListBullet"/>
        <w:numPr>
          <w:ilvl w:val="0"/>
          <w:numId w:val="0"/>
        </w:numPr>
        <w:ind w:left="720"/>
        <w:rPr>
          <w:highlight w:val="yellow"/>
          <w:lang w:val="en-IN"/>
        </w:rPr>
      </w:pPr>
      <w:r w:rsidRPr="00B23A11">
        <w:rPr>
          <w:highlight w:val="yellow"/>
        </w:rPr>
        <w:t xml:space="preserve">EX: </w:t>
      </w:r>
      <w:r w:rsidRPr="00B23A11">
        <w:rPr>
          <w:highlight w:val="yellow"/>
          <w:lang w:val="en-IN"/>
        </w:rPr>
        <w:t xml:space="preserve">var bulb = </w:t>
      </w:r>
      <w:proofErr w:type="spellStart"/>
      <w:proofErr w:type="gramStart"/>
      <w:r w:rsidRPr="00B23A11">
        <w:rPr>
          <w:highlight w:val="yellow"/>
          <w:lang w:val="en-IN"/>
        </w:rPr>
        <w:t>document.querySelector</w:t>
      </w:r>
      <w:proofErr w:type="spellEnd"/>
      <w:proofErr w:type="gramEnd"/>
      <w:r w:rsidRPr="00B23A11">
        <w:rPr>
          <w:highlight w:val="yellow"/>
          <w:lang w:val="en-IN"/>
        </w:rPr>
        <w:t>(</w:t>
      </w:r>
      <w:proofErr w:type="gramStart"/>
      <w:r w:rsidRPr="00B23A11">
        <w:rPr>
          <w:highlight w:val="yellow"/>
          <w:lang w:val="en-IN"/>
        </w:rPr>
        <w:t>".bulb</w:t>
      </w:r>
      <w:proofErr w:type="gramEnd"/>
      <w:r w:rsidRPr="00B23A11">
        <w:rPr>
          <w:highlight w:val="yellow"/>
          <w:lang w:val="en-IN"/>
        </w:rPr>
        <w:t>");</w:t>
      </w:r>
    </w:p>
    <w:p w14:paraId="64A4CF75" w14:textId="3257CFB8" w:rsidR="00B23A11" w:rsidRPr="00B23A11" w:rsidRDefault="00B23A11" w:rsidP="00B23A11">
      <w:pPr>
        <w:pStyle w:val="ListBullet"/>
        <w:numPr>
          <w:ilvl w:val="0"/>
          <w:numId w:val="0"/>
        </w:numPr>
        <w:ind w:left="720"/>
        <w:rPr>
          <w:highlight w:val="yellow"/>
          <w:lang w:val="en-IN"/>
        </w:rPr>
      </w:pPr>
      <w:r w:rsidRPr="00B23A11">
        <w:rPr>
          <w:highlight w:val="yellow"/>
          <w:lang w:val="en-IN"/>
        </w:rPr>
        <w:t xml:space="preserve">var </w:t>
      </w:r>
      <w:proofErr w:type="spellStart"/>
      <w:r w:rsidRPr="00B23A11">
        <w:rPr>
          <w:highlight w:val="yellow"/>
          <w:lang w:val="en-IN"/>
        </w:rPr>
        <w:t>btn</w:t>
      </w:r>
      <w:proofErr w:type="spellEnd"/>
      <w:r w:rsidRPr="00B23A11">
        <w:rPr>
          <w:highlight w:val="yellow"/>
          <w:lang w:val="en-IN"/>
        </w:rPr>
        <w:t xml:space="preserve"> = </w:t>
      </w:r>
      <w:proofErr w:type="spellStart"/>
      <w:proofErr w:type="gramStart"/>
      <w:r w:rsidRPr="00B23A11">
        <w:rPr>
          <w:highlight w:val="yellow"/>
          <w:lang w:val="en-IN"/>
        </w:rPr>
        <w:t>document.querySelector</w:t>
      </w:r>
      <w:proofErr w:type="spellEnd"/>
      <w:proofErr w:type="gramEnd"/>
      <w:r w:rsidRPr="00B23A11">
        <w:rPr>
          <w:highlight w:val="yellow"/>
          <w:lang w:val="en-IN"/>
        </w:rPr>
        <w:t>("button");</w:t>
      </w:r>
    </w:p>
    <w:p w14:paraId="21B7B304" w14:textId="77777777" w:rsidR="00B23A11" w:rsidRPr="00B23A11" w:rsidRDefault="00B23A11" w:rsidP="00B23A11">
      <w:pPr>
        <w:pStyle w:val="ListBullet"/>
        <w:numPr>
          <w:ilvl w:val="0"/>
          <w:numId w:val="0"/>
        </w:numPr>
        <w:ind w:left="720"/>
        <w:rPr>
          <w:highlight w:val="yellow"/>
          <w:lang w:val="en-IN"/>
        </w:rPr>
      </w:pPr>
      <w:proofErr w:type="spellStart"/>
      <w:proofErr w:type="gramStart"/>
      <w:r w:rsidRPr="00B23A11">
        <w:rPr>
          <w:highlight w:val="yellow"/>
          <w:lang w:val="en-IN"/>
        </w:rPr>
        <w:t>btn.addEventListener</w:t>
      </w:r>
      <w:proofErr w:type="spellEnd"/>
      <w:proofErr w:type="gramEnd"/>
      <w:r w:rsidRPr="00B23A11">
        <w:rPr>
          <w:highlight w:val="yellow"/>
          <w:lang w:val="en-IN"/>
        </w:rPr>
        <w:t xml:space="preserve">("click", </w:t>
      </w:r>
      <w:proofErr w:type="gramStart"/>
      <w:r w:rsidRPr="00B23A11">
        <w:rPr>
          <w:highlight w:val="yellow"/>
          <w:lang w:val="en-IN"/>
        </w:rPr>
        <w:t>function(</w:t>
      </w:r>
      <w:proofErr w:type="gramEnd"/>
      <w:r w:rsidRPr="00B23A11">
        <w:rPr>
          <w:highlight w:val="yellow"/>
          <w:lang w:val="en-IN"/>
        </w:rPr>
        <w:t>) {</w:t>
      </w:r>
    </w:p>
    <w:p w14:paraId="1F5B6F6E" w14:textId="6FEEAC60" w:rsidR="00B23A11" w:rsidRPr="00B23A11" w:rsidRDefault="00B23A11" w:rsidP="00B23A11">
      <w:pPr>
        <w:pStyle w:val="ListBullet"/>
        <w:numPr>
          <w:ilvl w:val="0"/>
          <w:numId w:val="0"/>
        </w:numPr>
        <w:ind w:left="720"/>
        <w:rPr>
          <w:highlight w:val="yellow"/>
          <w:lang w:val="en-IN"/>
        </w:rPr>
      </w:pPr>
      <w:r w:rsidRPr="00B23A11">
        <w:rPr>
          <w:highlight w:val="yellow"/>
          <w:lang w:val="en-IN"/>
        </w:rPr>
        <w:t xml:space="preserve">   </w:t>
      </w:r>
      <w:proofErr w:type="spellStart"/>
      <w:proofErr w:type="gramStart"/>
      <w:r w:rsidRPr="00B23A11">
        <w:rPr>
          <w:highlight w:val="yellow"/>
          <w:lang w:val="en-IN"/>
        </w:rPr>
        <w:t>bulb.style</w:t>
      </w:r>
      <w:proofErr w:type="gramEnd"/>
      <w:r w:rsidRPr="00B23A11">
        <w:rPr>
          <w:highlight w:val="yellow"/>
          <w:lang w:val="en-IN"/>
        </w:rPr>
        <w:t>.background</w:t>
      </w:r>
      <w:proofErr w:type="spellEnd"/>
      <w:r w:rsidRPr="00B23A11">
        <w:rPr>
          <w:highlight w:val="yellow"/>
          <w:lang w:val="en-IN"/>
        </w:rPr>
        <w:t xml:space="preserve"> = "yellow";</w:t>
      </w:r>
    </w:p>
    <w:p w14:paraId="11CE93AC" w14:textId="77777777" w:rsidR="00B23A11" w:rsidRPr="00B23A11" w:rsidRDefault="00B23A11" w:rsidP="00B23A11">
      <w:pPr>
        <w:pStyle w:val="ListBullet"/>
        <w:numPr>
          <w:ilvl w:val="0"/>
          <w:numId w:val="0"/>
        </w:numPr>
        <w:ind w:left="720"/>
        <w:rPr>
          <w:lang w:val="en-IN"/>
        </w:rPr>
      </w:pPr>
      <w:r w:rsidRPr="00B23A11">
        <w:rPr>
          <w:highlight w:val="yellow"/>
          <w:lang w:val="en-IN"/>
        </w:rPr>
        <w:t>});</w:t>
      </w:r>
    </w:p>
    <w:p w14:paraId="087F5F98" w14:textId="3D03F69D" w:rsidR="00B23A11" w:rsidRPr="00F22C48" w:rsidRDefault="00B23A11" w:rsidP="00B23A11">
      <w:pPr>
        <w:pStyle w:val="ListBullet"/>
        <w:numPr>
          <w:ilvl w:val="0"/>
          <w:numId w:val="0"/>
        </w:numPr>
        <w:ind w:left="720"/>
      </w:pPr>
    </w:p>
    <w:sectPr w:rsidR="00B23A11" w:rsidRPr="00F22C48">
      <w:footerReference w:type="default" r:id="rId11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600EF" w14:textId="77777777" w:rsidR="007245B2" w:rsidRDefault="007245B2">
      <w:r>
        <w:separator/>
      </w:r>
    </w:p>
    <w:p w14:paraId="21EEBAC7" w14:textId="77777777" w:rsidR="007245B2" w:rsidRDefault="007245B2"/>
  </w:endnote>
  <w:endnote w:type="continuationSeparator" w:id="0">
    <w:p w14:paraId="75A65502" w14:textId="77777777" w:rsidR="007245B2" w:rsidRDefault="007245B2">
      <w:r>
        <w:continuationSeparator/>
      </w:r>
    </w:p>
    <w:p w14:paraId="091822D8" w14:textId="77777777" w:rsidR="007245B2" w:rsidRDefault="007245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C488E1" w14:textId="77777777" w:rsidR="008918F2" w:rsidRDefault="00E34FE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913FB" w14:textId="77777777" w:rsidR="007245B2" w:rsidRDefault="007245B2">
      <w:r>
        <w:separator/>
      </w:r>
    </w:p>
    <w:p w14:paraId="340040F4" w14:textId="77777777" w:rsidR="007245B2" w:rsidRDefault="007245B2"/>
  </w:footnote>
  <w:footnote w:type="continuationSeparator" w:id="0">
    <w:p w14:paraId="114A5003" w14:textId="77777777" w:rsidR="007245B2" w:rsidRDefault="007245B2">
      <w:r>
        <w:continuationSeparator/>
      </w:r>
    </w:p>
    <w:p w14:paraId="6AEC330B" w14:textId="77777777" w:rsidR="007245B2" w:rsidRDefault="007245B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DA83E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B4080B"/>
    <w:multiLevelType w:val="hybridMultilevel"/>
    <w:tmpl w:val="7200F6F4"/>
    <w:lvl w:ilvl="0" w:tplc="BD1C55D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411809">
    <w:abstractNumId w:val="2"/>
  </w:num>
  <w:num w:numId="2" w16cid:durableId="578752879">
    <w:abstractNumId w:val="1"/>
  </w:num>
  <w:num w:numId="3" w16cid:durableId="1980454285">
    <w:abstractNumId w:val="3"/>
  </w:num>
  <w:num w:numId="4" w16cid:durableId="2092775256">
    <w:abstractNumId w:val="4"/>
  </w:num>
  <w:num w:numId="5" w16cid:durableId="1213227176">
    <w:abstractNumId w:val="0"/>
  </w:num>
  <w:num w:numId="6" w16cid:durableId="6346768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860"/>
    <w:rsid w:val="0004068E"/>
    <w:rsid w:val="001F0CCA"/>
    <w:rsid w:val="00384C4B"/>
    <w:rsid w:val="00425F0D"/>
    <w:rsid w:val="00467017"/>
    <w:rsid w:val="006A1C22"/>
    <w:rsid w:val="00713E5A"/>
    <w:rsid w:val="007245B2"/>
    <w:rsid w:val="008619E5"/>
    <w:rsid w:val="008918F2"/>
    <w:rsid w:val="00A00F75"/>
    <w:rsid w:val="00B23A11"/>
    <w:rsid w:val="00B41922"/>
    <w:rsid w:val="00C341E8"/>
    <w:rsid w:val="00CD6860"/>
    <w:rsid w:val="00CF001E"/>
    <w:rsid w:val="00E34FED"/>
    <w:rsid w:val="00E428BD"/>
    <w:rsid w:val="00E93456"/>
    <w:rsid w:val="00EE54D4"/>
    <w:rsid w:val="00F2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779885"/>
  <w15:chartTrackingRefBased/>
  <w15:docId w15:val="{E32DD796-7BBA-4A7E-9056-BD73A775A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8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C22"/>
  </w:style>
  <w:style w:type="paragraph" w:styleId="Heading1">
    <w:name w:val="heading 1"/>
    <w:basedOn w:val="Normal"/>
    <w:next w:val="Normal"/>
    <w:link w:val="Heading1Char"/>
    <w:uiPriority w:val="9"/>
    <w:qFormat/>
    <w:rsid w:val="001F0CCA"/>
    <w:pPr>
      <w:keepNext/>
      <w:keepLines/>
      <w:pBdr>
        <w:bottom w:val="single" w:sz="12" w:space="12" w:color="56152F" w:themeColor="accent4"/>
      </w:pBdr>
      <w:spacing w:before="460" w:after="480"/>
      <w:contextualSpacing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F0CCA"/>
    <w:pPr>
      <w:keepNext/>
      <w:keepLines/>
      <w:spacing w:before="460"/>
      <w:contextualSpacing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CCA"/>
    <w:pPr>
      <w:keepNext/>
      <w:keepLines/>
      <w:spacing w:before="460"/>
      <w:contextualSpacing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CCA"/>
    <w:pPr>
      <w:keepNext/>
      <w:keepLines/>
      <w:spacing w:before="460"/>
      <w:contextualSpacing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CCA"/>
    <w:pPr>
      <w:keepNext/>
      <w:keepLines/>
      <w:spacing w:before="460"/>
      <w:contextualSpacing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CCA"/>
    <w:pPr>
      <w:keepNext/>
      <w:keepLines/>
      <w:spacing w:before="460"/>
      <w:contextualSpacing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CCA"/>
    <w:pPr>
      <w:keepNext/>
      <w:keepLines/>
      <w:spacing w:before="460"/>
      <w:contextualSpacing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CCA"/>
    <w:pPr>
      <w:keepNext/>
      <w:keepLines/>
      <w:spacing w:before="460"/>
      <w:contextualSpacing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CCA"/>
    <w:pPr>
      <w:keepNext/>
      <w:keepLines/>
      <w:spacing w:before="460"/>
      <w:contextualSpacing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1F0CCA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unhideWhenUsed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semiHidden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1C22"/>
  </w:style>
  <w:style w:type="paragraph" w:styleId="Footer">
    <w:name w:val="footer"/>
    <w:basedOn w:val="Normal"/>
    <w:link w:val="FooterChar"/>
    <w:uiPriority w:val="99"/>
    <w:semiHidden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A1C22"/>
  </w:style>
  <w:style w:type="character" w:styleId="PlaceholderText">
    <w:name w:val="Placeholder Text"/>
    <w:basedOn w:val="DefaultParagraphFont"/>
    <w:uiPriority w:val="99"/>
    <w:semiHidden/>
    <w:rsid w:val="00713E5A"/>
    <w:rPr>
      <w:color w:val="595959" w:themeColor="text1" w:themeTint="A6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A1C22"/>
    <w:rPr>
      <w:rFonts w:asciiTheme="majorHAnsi" w:eastAsiaTheme="majorEastAsia" w:hAnsiTheme="majorHAnsi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CCA"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CCA"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CCA"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CCA"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CCA"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CCA"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CCA"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8"/>
    <w:qFormat/>
    <w:rsid w:val="00F22C48"/>
    <w:rPr>
      <w:color w:val="731C3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F0D"/>
    <w:rPr>
      <w:rFonts w:ascii="Segoe UI" w:hAnsi="Segoe UI" w:cs="Segoe UI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25F0D"/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25F0D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25F0D"/>
    <w:pPr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25F0D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25F0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5F0D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5F0D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5F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5F0D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25F0D"/>
    <w:rPr>
      <w:rFonts w:ascii="Segoe UI" w:hAnsi="Segoe UI" w:cs="Segoe UI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25F0D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425F0D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25F0D"/>
    <w:rPr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5F0D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425F0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25F0D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25F0D"/>
    <w:rPr>
      <w:rFonts w:ascii="Consolas" w:hAnsi="Consolas"/>
      <w:sz w:val="22"/>
      <w:szCs w:val="21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13E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13E5A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character" w:styleId="FollowedHyperlink">
    <w:name w:val="FollowedHyperlink"/>
    <w:basedOn w:val="DefaultParagraphFont"/>
    <w:uiPriority w:val="99"/>
    <w:semiHidden/>
    <w:unhideWhenUsed/>
    <w:rsid w:val="006A1C22"/>
    <w:rPr>
      <w:color w:val="731C3F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C2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unhideWhenUsed/>
    <w:qFormat/>
    <w:rsid w:val="00B23A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0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4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5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2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Take%20notes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731C3F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EA10CB-0A85-4293-8D40-79BEE77645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E47CD3-CEEB-4744-8056-7B8EE07EDC3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3FE74C4-0505-4AD4-A229-7C9C48FB0AE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7D94F73-68B7-48CF-8540-6EEE44B4BD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Take notes</Template>
  <TotalTime>19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2026-07-13T05:47:00Z</dcterms:created>
  <dcterms:modified xsi:type="dcterms:W3CDTF">2026-07-13T06:06:00Z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