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5n1p7j5yev6" w:id="0"/>
      <w:bookmarkEnd w:id="0"/>
      <w:r w:rsidDel="00000000" w:rsidR="00000000" w:rsidRPr="00000000">
        <w:rPr>
          <w:b w:val="1"/>
          <w:color w:val="000000"/>
          <w:sz w:val="26"/>
          <w:szCs w:val="26"/>
          <w:rtl w:val="0"/>
        </w:rPr>
        <w:t xml:space="preserve">What is CloudFormation?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AWS CloudFormation</w:t>
      </w:r>
      <w:r w:rsidDel="00000000" w:rsidR="00000000" w:rsidRPr="00000000">
        <w:rPr>
          <w:rtl w:val="0"/>
        </w:rPr>
        <w:t xml:space="preserve"> is a service provided by Amazon Web Services (AWS) that helps you set up and manage AWS resources like servers, databases, and networking components. Instead of manually configuring these resources through the AWS Management Console, you can use CloudFormation to define them in a text file. This file is called a </w:t>
      </w:r>
      <w:r w:rsidDel="00000000" w:rsidR="00000000" w:rsidRPr="00000000">
        <w:rPr>
          <w:b w:val="1"/>
          <w:rtl w:val="0"/>
        </w:rPr>
        <w:t xml:space="preserve">CloudFormation template</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Cloudformation template : isme aap resources aur unki configuration define kroge</w:t>
      </w:r>
    </w:p>
    <w:p w:rsidR="00000000" w:rsidDel="00000000" w:rsidP="00000000" w:rsidRDefault="00000000" w:rsidRPr="00000000" w14:paraId="00000004">
      <w:pPr>
        <w:spacing w:after="240" w:before="240" w:lineRule="auto"/>
        <w:rPr/>
      </w:pPr>
      <w:r w:rsidDel="00000000" w:rsidR="00000000" w:rsidRPr="00000000">
        <w:rPr>
          <w:rtl w:val="0"/>
        </w:rPr>
        <w:t xml:space="preserve">Cloudformation stack : resources jo hum template ke through banate h us collection ko stack bolte hai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apyumhjtfxy" w:id="1"/>
      <w:bookmarkEnd w:id="1"/>
      <w:r w:rsidDel="00000000" w:rsidR="00000000" w:rsidRPr="00000000">
        <w:rPr>
          <w:b w:val="1"/>
          <w:color w:val="000000"/>
          <w:sz w:val="26"/>
          <w:szCs w:val="26"/>
          <w:rtl w:val="0"/>
        </w:rPr>
        <w:t xml:space="preserve">Key Concepts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Template</w:t>
      </w:r>
      <w:r w:rsidDel="00000000" w:rsidR="00000000" w:rsidRPr="00000000">
        <w:rPr>
          <w:rtl w:val="0"/>
        </w:rPr>
        <w:t xml:space="preserve">:</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A CloudFormation template is a text file written in JSON or YAML(data serialisation language)  format.</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It describes all the resources and their configurations that you want to create and manage in your AWS environment.</w:t>
      </w:r>
    </w:p>
    <w:p w:rsidR="00000000" w:rsidDel="00000000" w:rsidP="00000000" w:rsidRDefault="00000000" w:rsidRPr="00000000" w14:paraId="0000000A">
      <w:pPr>
        <w:numPr>
          <w:ilvl w:val="1"/>
          <w:numId w:val="5"/>
        </w:numPr>
        <w:spacing w:after="240" w:before="0" w:beforeAutospacing="0" w:lineRule="auto"/>
        <w:ind w:left="1440" w:hanging="360"/>
      </w:pPr>
      <w:r w:rsidDel="00000000" w:rsidR="00000000" w:rsidRPr="00000000">
        <w:rPr>
          <w:rtl w:val="0"/>
        </w:rPr>
        <w:t xml:space="preserve">Think of it as a blueprint or a recipe for setting up your AWS infrastructure.</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         Sections in template:</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&gt; resources : jo bhi infrastructure bana rhe hai hum log aws mai ..like ec2 , rds, s3 …</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&gt; parameters  : yeh variables hote hai jinhe hum template ko deploy krte time specify krte hai </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&gt; outputs: yeh wo values hai jo aap stack create hone ke baad dhekna chahte hai</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Stack</w:t>
      </w:r>
      <w:r w:rsidDel="00000000" w:rsidR="00000000" w:rsidRPr="00000000">
        <w:rPr>
          <w:rtl w:val="0"/>
        </w:rPr>
        <w:t xml:space="preserve">:</w:t>
      </w:r>
    </w:p>
    <w:p w:rsidR="00000000" w:rsidDel="00000000" w:rsidP="00000000" w:rsidRDefault="00000000" w:rsidRPr="00000000" w14:paraId="00000010">
      <w:pPr>
        <w:numPr>
          <w:ilvl w:val="1"/>
          <w:numId w:val="5"/>
        </w:numPr>
        <w:spacing w:after="240" w:before="0" w:beforeAutospacing="0" w:lineRule="auto"/>
        <w:ind w:left="1440" w:hanging="360"/>
      </w:pPr>
      <w:r w:rsidDel="00000000" w:rsidR="00000000" w:rsidRPr="00000000">
        <w:rPr>
          <w:rtl w:val="0"/>
        </w:rPr>
        <w:t xml:space="preserve">When you use a CloudFormation template to create resources, the collection of those resources is called a </w:t>
      </w:r>
      <w:r w:rsidDel="00000000" w:rsidR="00000000" w:rsidRPr="00000000">
        <w:rPr>
          <w:b w:val="1"/>
          <w:rtl w:val="0"/>
        </w:rPr>
        <w:t xml:space="preserve">stack</w:t>
      </w:r>
      <w:r w:rsidDel="00000000" w:rsidR="00000000" w:rsidRPr="00000000">
        <w:rPr>
          <w:rtl w:val="0"/>
        </w:rPr>
        <w:t xml:space="preserve">.</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Lets say maine code likha jisme mjhe ec2 banaana hai , s3 , rds banana hai …jb yeh ban jayega tho inn resources ke collection ko stack bolenege </w:t>
      </w:r>
    </w:p>
    <w:p w:rsidR="00000000" w:rsidDel="00000000" w:rsidP="00000000" w:rsidRDefault="00000000" w:rsidRPr="00000000" w14:paraId="00000012">
      <w:pPr>
        <w:numPr>
          <w:ilvl w:val="1"/>
          <w:numId w:val="5"/>
        </w:numPr>
        <w:spacing w:after="0" w:afterAutospacing="0" w:before="240" w:lineRule="auto"/>
        <w:ind w:left="1440" w:hanging="360"/>
      </w:pPr>
      <w:r w:rsidDel="00000000" w:rsidR="00000000" w:rsidRPr="00000000">
        <w:rPr>
          <w:rtl w:val="0"/>
        </w:rPr>
        <w:t xml:space="preserve">For example, a stack can include a web server, a database, and the network settings required for them to communicate.</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14">
      <w:pPr>
        <w:numPr>
          <w:ilvl w:val="1"/>
          <w:numId w:val="5"/>
        </w:numPr>
        <w:spacing w:after="240" w:before="0" w:beforeAutospacing="0" w:lineRule="auto"/>
        <w:ind w:left="1440" w:hanging="360"/>
      </w:pPr>
      <w:r w:rsidDel="00000000" w:rsidR="00000000" w:rsidRPr="00000000">
        <w:rPr>
          <w:rtl w:val="0"/>
        </w:rPr>
        <w:t xml:space="preserve">These are the AWS components that you want to create and manage with CloudFormation. Examples include EC2 instances (virtual servers), S3 buckets (storage), RDS databases, and more.</w:t>
      </w:r>
    </w:p>
    <w:p w:rsidR="00000000" w:rsidDel="00000000" w:rsidP="00000000" w:rsidRDefault="00000000" w:rsidRPr="00000000" w14:paraId="00000015">
      <w:pPr>
        <w:pStyle w:val="Heading3"/>
        <w:keepNext w:val="0"/>
        <w:keepLines w:val="0"/>
        <w:spacing w:before="280" w:lineRule="auto"/>
        <w:rPr/>
      </w:pPr>
      <w:bookmarkStart w:colFirst="0" w:colLast="0" w:name="_wu9ehsiy6sqx" w:id="2"/>
      <w:bookmarkEnd w:id="2"/>
      <w:r w:rsidDel="00000000" w:rsidR="00000000" w:rsidRPr="00000000">
        <w:rPr>
          <w:b w:val="1"/>
          <w:color w:val="000000"/>
          <w:sz w:val="26"/>
          <w:szCs w:val="26"/>
          <w:rtl w:val="0"/>
        </w:rPr>
        <w:t xml:space="preserve">How CloudFormation Works</w:t>
      </w:r>
      <w:r w:rsidDel="00000000" w:rsidR="00000000" w:rsidRPr="00000000">
        <w:rPr>
          <w:b w:val="1"/>
          <w:rtl w:val="0"/>
        </w:rPr>
        <w:t xml:space="preserve">Write a Template</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240" w:lineRule="auto"/>
        <w:ind w:left="1440" w:hanging="360"/>
      </w:pPr>
      <w:r w:rsidDel="00000000" w:rsidR="00000000" w:rsidRPr="00000000">
        <w:rPr>
          <w:rtl w:val="0"/>
        </w:rPr>
        <w:t xml:space="preserve">You start by writing a CloudFormation template. In this template, you specify all the resources you need and their configurations.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Create a Stack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b w:val="1"/>
          <w:sz w:val="26"/>
          <w:szCs w:val="26"/>
          <w:u w:val="none"/>
        </w:rPr>
      </w:pPr>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You upload your template to CloudFormation and tell it to create a stack. CloudFormation reads the template and creates all the resources specified in it.</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Manage the Stack</w:t>
      </w:r>
      <w:r w:rsidDel="00000000" w:rsidR="00000000" w:rsidRPr="00000000">
        <w:rPr>
          <w:rtl w:val="0"/>
        </w:rPr>
        <w:t xml:space="preserv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Once the stack is created, you can manage and update it through CloudFormation. If you need to change something (like adding more servers or modifying configurations), you can update the template and tell CloudFormation to apply the changes.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w6hdxe9evs8p" w:id="3"/>
      <w:bookmarkEnd w:id="3"/>
      <w:r w:rsidDel="00000000" w:rsidR="00000000" w:rsidRPr="00000000">
        <w:rPr>
          <w:b w:val="1"/>
          <w:color w:val="000000"/>
          <w:sz w:val="26"/>
          <w:szCs w:val="26"/>
          <w:rtl w:val="0"/>
        </w:rPr>
        <w:t xml:space="preserve">Benefits of Using CloudFormation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Automation</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Instead of manually setting up resources, you automate the process with a template. This saves time and reduces the chances of human error.</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Templates ensure that your infrastructure is set up the same way every time, leading to consistent environments.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Since templates are just text files, you can store them in version control systems like Git. This allows you to track changes, revert to previous versions, and collaborate with others.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Reusability</w:t>
      </w:r>
      <w:r w:rsidDel="00000000" w:rsidR="00000000" w:rsidRPr="00000000">
        <w:rPr>
          <w:rtl w:val="0"/>
        </w:rPr>
        <w:t xml:space="preserve">:</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You can reuse templates across different projects or environments (like development, testing, and production), making it easier to replicate setups.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zo75lmcanzl" w:id="4"/>
      <w:bookmarkEnd w:id="4"/>
      <w:r w:rsidDel="00000000" w:rsidR="00000000" w:rsidRPr="00000000">
        <w:rPr>
          <w:b w:val="1"/>
          <w:color w:val="000000"/>
          <w:sz w:val="26"/>
          <w:szCs w:val="26"/>
          <w:rtl w:val="0"/>
        </w:rPr>
        <w:t xml:space="preserve">An Example</w:t>
      </w:r>
    </w:p>
    <w:p w:rsidR="00000000" w:rsidDel="00000000" w:rsidP="00000000" w:rsidRDefault="00000000" w:rsidRPr="00000000" w14:paraId="00000026">
      <w:pPr>
        <w:spacing w:after="240" w:before="240" w:lineRule="auto"/>
        <w:rPr/>
      </w:pPr>
      <w:r w:rsidDel="00000000" w:rsidR="00000000" w:rsidRPr="00000000">
        <w:rPr>
          <w:rtl w:val="0"/>
        </w:rPr>
        <w:t xml:space="preserve">Imagine you need to set up a web application. The application requires:</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An EC2 instance (virtual server) to host the application.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An S3 bucket to store user-uploaded files.</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A security group to control access to the EC2 instance.</w:t>
      </w:r>
    </w:p>
    <w:p w:rsidR="00000000" w:rsidDel="00000000" w:rsidP="00000000" w:rsidRDefault="00000000" w:rsidRPr="00000000" w14:paraId="0000002A">
      <w:pPr>
        <w:spacing w:after="240" w:before="240" w:lineRule="auto"/>
        <w:rPr/>
      </w:pPr>
      <w:r w:rsidDel="00000000" w:rsidR="00000000" w:rsidRPr="00000000">
        <w:rPr>
          <w:rtl w:val="0"/>
        </w:rPr>
        <w:t xml:space="preserve">Here’s a simple CloudFormation template in YAML that describes this setup: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MyEC2Instance: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"AWS::EC2::Instance"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InstanceType: "t2.micro"</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ImageId: "ami-0abcdef1234567890"</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SecurityGroups:</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!Ref MySecurityGroup</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MyS3Bucket: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"AWS::S3::Bucket"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BucketName: "my-app-bucket"</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MySecurityGroup:</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"AWS::EC2::SecurityGroup"</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GroupDescription: "Enable SSH access"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SecurityGroupIngress: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IpProtocol: "tcp"</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FromPort: 22</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ToPort: 22</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CidrIp: "0.0.0.0/0"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2khim289ov2"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AWS CloudFormation</w:t>
      </w:r>
      <w:r w:rsidDel="00000000" w:rsidR="00000000" w:rsidRPr="00000000">
        <w:rPr>
          <w:rtl w:val="0"/>
        </w:rPr>
        <w:t xml:space="preserve"> helps you automate the setup and management of AWS resources using text files called templates.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template</w:t>
      </w:r>
      <w:r w:rsidDel="00000000" w:rsidR="00000000" w:rsidRPr="00000000">
        <w:rPr>
          <w:rtl w:val="0"/>
        </w:rPr>
        <w:t xml:space="preserve"> describes the resources and configurations, while a </w:t>
      </w:r>
      <w:r w:rsidDel="00000000" w:rsidR="00000000" w:rsidRPr="00000000">
        <w:rPr>
          <w:b w:val="1"/>
          <w:rtl w:val="0"/>
        </w:rPr>
        <w:t xml:space="preserve">stack</w:t>
      </w:r>
      <w:r w:rsidDel="00000000" w:rsidR="00000000" w:rsidRPr="00000000">
        <w:rPr>
          <w:rtl w:val="0"/>
        </w:rPr>
        <w:t xml:space="preserve"> is the collection of resources created from the template.</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Using CloudFormation provides automation, consistency, version control, and reusability, making it easier to manage your AWS infrastructure.</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