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CE4F" w14:textId="6C143F9F" w:rsidR="0000751E" w:rsidRPr="0000751E" w:rsidRDefault="0000751E" w:rsidP="0000751E">
      <w:pPr>
        <w:jc w:val="center"/>
        <w:rPr>
          <w:rFonts w:ascii="Times New Roman" w:hAnsi="Times New Roman" w:cs="Times New Roman"/>
          <w:b/>
          <w:bCs/>
          <w:sz w:val="28"/>
          <w:szCs w:val="28"/>
        </w:rPr>
      </w:pPr>
      <w:r w:rsidRPr="0000751E">
        <w:rPr>
          <w:rFonts w:ascii="Times New Roman" w:hAnsi="Times New Roman" w:cs="Times New Roman"/>
          <w:b/>
          <w:bCs/>
          <w:sz w:val="28"/>
          <w:szCs w:val="28"/>
        </w:rPr>
        <w:t>FAULT DETECTION ANALYSIS IN SIMULATED DETECTOR READOUT ELECTRONICS USING PARITY AND CRC-8</w:t>
      </w:r>
    </w:p>
    <w:p w14:paraId="687203AF" w14:textId="77777777" w:rsidR="00793BF3" w:rsidRPr="0000751E" w:rsidRDefault="00793BF3" w:rsidP="0000751E">
      <w:pPr>
        <w:jc w:val="both"/>
        <w:rPr>
          <w:rFonts w:ascii="Times New Roman" w:hAnsi="Times New Roman" w:cs="Times New Roman"/>
          <w:b/>
          <w:bCs/>
          <w:sz w:val="28"/>
          <w:szCs w:val="28"/>
        </w:rPr>
      </w:pPr>
    </w:p>
    <w:p w14:paraId="3A6D9A52" w14:textId="1C819A5F"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1. ABSTRACT</w:t>
      </w:r>
    </w:p>
    <w:p w14:paraId="19C60BAA" w14:textId="452D4EC6" w:rsidR="0000751E" w:rsidRPr="00A6643A" w:rsidRDefault="0000751E" w:rsidP="0000751E">
      <w:pPr>
        <w:jc w:val="both"/>
        <w:rPr>
          <w:rFonts w:ascii="Times New Roman" w:hAnsi="Times New Roman" w:cs="Times New Roman"/>
          <w:sz w:val="22"/>
          <w:szCs w:val="22"/>
        </w:rPr>
      </w:pPr>
      <w:r w:rsidRPr="00A6643A">
        <w:rPr>
          <w:rFonts w:ascii="Times New Roman" w:hAnsi="Times New Roman" w:cs="Times New Roman"/>
          <w:sz w:val="22"/>
          <w:szCs w:val="22"/>
        </w:rPr>
        <w:t xml:space="preserve">Reliable data transmission is essential in digital detector readout systems used in scientific instrumentation. Bit errors can corrupt measurement data and affect the reliability of subsequent analysis. This project presents a </w:t>
      </w:r>
      <w:proofErr w:type="gramStart"/>
      <w:r w:rsidRPr="00A6643A">
        <w:rPr>
          <w:rFonts w:ascii="Times New Roman" w:hAnsi="Times New Roman" w:cs="Times New Roman"/>
          <w:sz w:val="22"/>
          <w:szCs w:val="22"/>
        </w:rPr>
        <w:t>simulation based</w:t>
      </w:r>
      <w:proofErr w:type="gramEnd"/>
      <w:r w:rsidRPr="00A6643A">
        <w:rPr>
          <w:rFonts w:ascii="Times New Roman" w:hAnsi="Times New Roman" w:cs="Times New Roman"/>
          <w:sz w:val="22"/>
          <w:szCs w:val="22"/>
        </w:rPr>
        <w:t xml:space="preserve"> comparison of parity checking and Cyclic Redundancy Check (CRC-8) for detecting faults in a 16-bit detector readout word. A Python based fault-injection experiment evaluates all 65,535 nonzero fault masks for a fixed data word, 0xA53C. The results show that parity detected 32,768 fault masks, corresponding to 50.001%, whereas CRC-8 detected 65,280 masks, corresponding to 99.611%. The experiment demonstrates the stronger detection capability of CRC-8 for the tested error patterns. Verilog is also used to model digital readout behaviour and fault detection. The study highlights the importance of validating error-detection mechanisms before using them in reliable electronic systems.</w:t>
      </w:r>
    </w:p>
    <w:p w14:paraId="05DF7048" w14:textId="77777777" w:rsidR="0000751E" w:rsidRPr="0000751E" w:rsidRDefault="0000751E" w:rsidP="0000751E">
      <w:pPr>
        <w:jc w:val="both"/>
        <w:rPr>
          <w:rFonts w:ascii="Times New Roman" w:hAnsi="Times New Roman" w:cs="Times New Roman"/>
        </w:rPr>
      </w:pPr>
    </w:p>
    <w:p w14:paraId="5DBA445C" w14:textId="3A05C4D3"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2. INTRODUCTION</w:t>
      </w:r>
    </w:p>
    <w:p w14:paraId="4DDD61D3" w14:textId="77777777" w:rsidR="0000751E" w:rsidRPr="00A6643A" w:rsidRDefault="0000751E" w:rsidP="0000751E">
      <w:pPr>
        <w:jc w:val="both"/>
        <w:rPr>
          <w:rFonts w:ascii="Times New Roman" w:hAnsi="Times New Roman" w:cs="Times New Roman"/>
          <w:sz w:val="22"/>
          <w:szCs w:val="22"/>
        </w:rPr>
      </w:pPr>
      <w:r w:rsidRPr="00A6643A">
        <w:rPr>
          <w:rFonts w:ascii="Times New Roman" w:hAnsi="Times New Roman" w:cs="Times New Roman"/>
          <w:sz w:val="22"/>
          <w:szCs w:val="22"/>
        </w:rPr>
        <w:t>Digital detector readout electronics convert detector measurements into digital data for processing and analysis. During transmission or processing, bit errors may occur because of electronic disturbances, signal-integrity problems, or hardware faults.</w:t>
      </w:r>
    </w:p>
    <w:p w14:paraId="40FEC4C7" w14:textId="77777777" w:rsidR="0000751E" w:rsidRPr="00A6643A" w:rsidRDefault="0000751E" w:rsidP="0000751E">
      <w:pPr>
        <w:jc w:val="both"/>
        <w:rPr>
          <w:rFonts w:ascii="Times New Roman" w:hAnsi="Times New Roman" w:cs="Times New Roman"/>
          <w:sz w:val="22"/>
          <w:szCs w:val="22"/>
        </w:rPr>
      </w:pPr>
      <w:r w:rsidRPr="00A6643A">
        <w:rPr>
          <w:rFonts w:ascii="Times New Roman" w:hAnsi="Times New Roman" w:cs="Times New Roman"/>
          <w:sz w:val="22"/>
          <w:szCs w:val="22"/>
        </w:rPr>
        <w:t>Error-detection techniques help identify corrupted data. Parity checking is simple and requires only one check bit, but it cannot detect errors that change an even number of bits. CRC techniques use polynomial-based calculations to detect a broader range of error patterns.</w:t>
      </w:r>
    </w:p>
    <w:p w14:paraId="08CFDA11" w14:textId="3E1E4AC4" w:rsidR="0000751E" w:rsidRPr="00A6643A" w:rsidRDefault="0000751E" w:rsidP="0000751E">
      <w:pPr>
        <w:jc w:val="both"/>
        <w:rPr>
          <w:rFonts w:ascii="Times New Roman" w:hAnsi="Times New Roman" w:cs="Times New Roman"/>
          <w:sz w:val="22"/>
          <w:szCs w:val="22"/>
        </w:rPr>
      </w:pPr>
      <w:r w:rsidRPr="00A6643A">
        <w:rPr>
          <w:rFonts w:ascii="Times New Roman" w:hAnsi="Times New Roman" w:cs="Times New Roman"/>
          <w:sz w:val="22"/>
          <w:szCs w:val="22"/>
        </w:rPr>
        <w:t>This project compares parity and CRC-8 through simulated fault injection and analyses their detection performance.</w:t>
      </w:r>
    </w:p>
    <w:p w14:paraId="10DED716" w14:textId="77777777" w:rsidR="0000751E" w:rsidRPr="0000751E" w:rsidRDefault="0000751E" w:rsidP="0000751E">
      <w:pPr>
        <w:jc w:val="both"/>
        <w:rPr>
          <w:rFonts w:ascii="Times New Roman" w:hAnsi="Times New Roman" w:cs="Times New Roman"/>
        </w:rPr>
      </w:pPr>
    </w:p>
    <w:p w14:paraId="28ED7480" w14:textId="21ED3CF4"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3. PROBLEM STATEMENT</w:t>
      </w:r>
    </w:p>
    <w:p w14:paraId="389B206D" w14:textId="77777777" w:rsidR="0000751E" w:rsidRPr="00A6643A" w:rsidRDefault="0000751E" w:rsidP="0000751E">
      <w:pPr>
        <w:jc w:val="both"/>
        <w:rPr>
          <w:rFonts w:ascii="Times New Roman" w:hAnsi="Times New Roman" w:cs="Times New Roman"/>
          <w:sz w:val="22"/>
          <w:szCs w:val="22"/>
        </w:rPr>
      </w:pPr>
      <w:r w:rsidRPr="00A6643A">
        <w:rPr>
          <w:rFonts w:ascii="Times New Roman" w:hAnsi="Times New Roman" w:cs="Times New Roman"/>
          <w:sz w:val="22"/>
          <w:szCs w:val="22"/>
        </w:rPr>
        <w:t>A digital readout system needs a reliable way to identify corrupted data. Simple parity checking may fail to detect certain multi-bit errors. Therefore, a comparison is required to determine how effectively parity and CRC-8 detect different fault patterns in a 16-bit data word.</w:t>
      </w:r>
    </w:p>
    <w:p w14:paraId="7FF8370B" w14:textId="77777777" w:rsidR="0000751E" w:rsidRPr="0000751E" w:rsidRDefault="0000751E" w:rsidP="0000751E">
      <w:pPr>
        <w:jc w:val="both"/>
        <w:rPr>
          <w:rFonts w:ascii="Times New Roman" w:hAnsi="Times New Roman" w:cs="Times New Roman"/>
        </w:rPr>
      </w:pPr>
    </w:p>
    <w:p w14:paraId="3237CBD7" w14:textId="5C39D70E"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4. OBJECTIVES</w:t>
      </w:r>
    </w:p>
    <w:p w14:paraId="2193D392" w14:textId="77777777" w:rsidR="0000751E" w:rsidRPr="00CE4514" w:rsidRDefault="0000751E" w:rsidP="0000751E">
      <w:pPr>
        <w:numPr>
          <w:ilvl w:val="0"/>
          <w:numId w:val="1"/>
        </w:numPr>
        <w:jc w:val="both"/>
        <w:rPr>
          <w:rFonts w:ascii="Times New Roman" w:hAnsi="Times New Roman" w:cs="Times New Roman"/>
          <w:sz w:val="22"/>
          <w:szCs w:val="22"/>
        </w:rPr>
      </w:pPr>
      <w:r w:rsidRPr="00CE4514">
        <w:rPr>
          <w:rFonts w:ascii="Times New Roman" w:hAnsi="Times New Roman" w:cs="Times New Roman"/>
          <w:sz w:val="22"/>
          <w:szCs w:val="22"/>
        </w:rPr>
        <w:t>Model a 16-bit digital detector readout using Verilog.</w:t>
      </w:r>
    </w:p>
    <w:p w14:paraId="3F28410F" w14:textId="77777777" w:rsidR="0000751E" w:rsidRPr="00CE4514" w:rsidRDefault="0000751E" w:rsidP="0000751E">
      <w:pPr>
        <w:numPr>
          <w:ilvl w:val="0"/>
          <w:numId w:val="1"/>
        </w:numPr>
        <w:jc w:val="both"/>
        <w:rPr>
          <w:rFonts w:ascii="Times New Roman" w:hAnsi="Times New Roman" w:cs="Times New Roman"/>
          <w:sz w:val="22"/>
          <w:szCs w:val="22"/>
        </w:rPr>
      </w:pPr>
      <w:r w:rsidRPr="00CE4514">
        <w:rPr>
          <w:rFonts w:ascii="Times New Roman" w:hAnsi="Times New Roman" w:cs="Times New Roman"/>
          <w:sz w:val="22"/>
          <w:szCs w:val="22"/>
        </w:rPr>
        <w:t>Simulate bit-flip faults using fault masks.</w:t>
      </w:r>
    </w:p>
    <w:p w14:paraId="0654BF0F" w14:textId="77777777" w:rsidR="0000751E" w:rsidRPr="00CE4514" w:rsidRDefault="0000751E" w:rsidP="0000751E">
      <w:pPr>
        <w:numPr>
          <w:ilvl w:val="0"/>
          <w:numId w:val="1"/>
        </w:numPr>
        <w:jc w:val="both"/>
        <w:rPr>
          <w:rFonts w:ascii="Times New Roman" w:hAnsi="Times New Roman" w:cs="Times New Roman"/>
          <w:sz w:val="22"/>
          <w:szCs w:val="22"/>
        </w:rPr>
      </w:pPr>
      <w:r w:rsidRPr="00CE4514">
        <w:rPr>
          <w:rFonts w:ascii="Times New Roman" w:hAnsi="Times New Roman" w:cs="Times New Roman"/>
          <w:sz w:val="22"/>
          <w:szCs w:val="22"/>
        </w:rPr>
        <w:t>Implement parity and CRC-8 calculations in Python.</w:t>
      </w:r>
    </w:p>
    <w:p w14:paraId="7C32576C" w14:textId="77777777" w:rsidR="0000751E" w:rsidRPr="00CE4514" w:rsidRDefault="0000751E" w:rsidP="0000751E">
      <w:pPr>
        <w:numPr>
          <w:ilvl w:val="0"/>
          <w:numId w:val="1"/>
        </w:numPr>
        <w:jc w:val="both"/>
        <w:rPr>
          <w:rFonts w:ascii="Times New Roman" w:hAnsi="Times New Roman" w:cs="Times New Roman"/>
          <w:sz w:val="22"/>
          <w:szCs w:val="22"/>
        </w:rPr>
      </w:pPr>
      <w:r w:rsidRPr="00CE4514">
        <w:rPr>
          <w:rFonts w:ascii="Times New Roman" w:hAnsi="Times New Roman" w:cs="Times New Roman"/>
          <w:sz w:val="22"/>
          <w:szCs w:val="22"/>
        </w:rPr>
        <w:t>Evaluate both methods across all nonzero 16-bit fault masks for a fixed data word.</w:t>
      </w:r>
    </w:p>
    <w:p w14:paraId="7F32A403" w14:textId="4C897ADA" w:rsidR="0000751E" w:rsidRPr="00CE4514" w:rsidRDefault="0000751E" w:rsidP="0000751E">
      <w:pPr>
        <w:numPr>
          <w:ilvl w:val="0"/>
          <w:numId w:val="1"/>
        </w:numPr>
        <w:jc w:val="both"/>
        <w:rPr>
          <w:rFonts w:ascii="Times New Roman" w:hAnsi="Times New Roman" w:cs="Times New Roman"/>
          <w:sz w:val="22"/>
          <w:szCs w:val="22"/>
        </w:rPr>
      </w:pPr>
      <w:r w:rsidRPr="00CE4514">
        <w:rPr>
          <w:rFonts w:ascii="Times New Roman" w:hAnsi="Times New Roman" w:cs="Times New Roman"/>
          <w:sz w:val="22"/>
          <w:szCs w:val="22"/>
        </w:rPr>
        <w:t>Compare detection rates and identify undetected fault patterns.</w:t>
      </w:r>
    </w:p>
    <w:p w14:paraId="5D1D42EB" w14:textId="6C179AB0"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lastRenderedPageBreak/>
        <w:t>5. PROPOSED SYSTEM</w:t>
      </w:r>
    </w:p>
    <w:p w14:paraId="469D1507" w14:textId="09C5E05C"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The proposed system uses a digital data word as the input to a simulated readout channel. A fault mask is applied using a bitwise XOR operation to generate potentially corrupted data.</w:t>
      </w:r>
    </w:p>
    <w:p w14:paraId="133C775A" w14:textId="3AC850DF"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The original data word is used to calculate reference parity and CRC-8 values. The received data is checked against these references. The experiment records whether each method detects the injected error.</w:t>
      </w:r>
    </w:p>
    <w:p w14:paraId="11BB67F4" w14:textId="338ACBC3" w:rsidR="0000751E" w:rsidRPr="00670A1E" w:rsidRDefault="00793BF3" w:rsidP="0000751E">
      <w:pPr>
        <w:jc w:val="both"/>
        <w:rPr>
          <w:rFonts w:ascii="Times New Roman" w:hAnsi="Times New Roman" w:cs="Times New Roman"/>
          <w:b/>
          <w:bCs/>
          <w:sz w:val="22"/>
          <w:szCs w:val="22"/>
        </w:rPr>
      </w:pPr>
      <w:r w:rsidRPr="00670A1E">
        <w:rPr>
          <w:rFonts w:ascii="Times New Roman" w:hAnsi="Times New Roman" w:cs="Times New Roman"/>
          <w:b/>
          <w:bCs/>
          <w:sz w:val="22"/>
          <w:szCs w:val="22"/>
        </w:rPr>
        <w:t>SYSTEM FLOW:</w:t>
      </w:r>
    </w:p>
    <w:p w14:paraId="14D55739" w14:textId="1BC3F0CF" w:rsidR="0000751E" w:rsidRDefault="0000751E" w:rsidP="007056C7">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720C578" wp14:editId="2E671975">
                <wp:simplePos x="0" y="0"/>
                <wp:positionH relativeFrom="margin">
                  <wp:posOffset>2787650</wp:posOffset>
                </wp:positionH>
                <wp:positionV relativeFrom="paragraph">
                  <wp:posOffset>230505</wp:posOffset>
                </wp:positionV>
                <wp:extent cx="65617" cy="186267"/>
                <wp:effectExtent l="19050" t="0" r="29845" b="42545"/>
                <wp:wrapNone/>
                <wp:docPr id="1320804358" name="Arrow: Down 2"/>
                <wp:cNvGraphicFramePr/>
                <a:graphic xmlns:a="http://schemas.openxmlformats.org/drawingml/2006/main">
                  <a:graphicData uri="http://schemas.microsoft.com/office/word/2010/wordprocessingShape">
                    <wps:wsp>
                      <wps:cNvSpPr/>
                      <wps:spPr>
                        <a:xfrm flipH="1">
                          <a:off x="0" y="0"/>
                          <a:ext cx="65617" cy="186267"/>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D209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9.5pt;margin-top:18.15pt;width:5.15pt;height:14.65p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" adj="17795" fillcolor="black [3200]" strokecolor="black [480]" strokeweight="1pt">
                <w10:wrap anchorx="margin"/>
              </v:shape>
            </w:pict>
          </mc:Fallback>
        </mc:AlternateContent>
      </w:r>
      <w:r w:rsidRPr="0000751E">
        <w:rPr>
          <w:rFonts w:ascii="Times New Roman" w:hAnsi="Times New Roman" w:cs="Times New Roman"/>
        </w:rPr>
        <w:t>Original 16-bit Data</w:t>
      </w:r>
    </w:p>
    <w:p w14:paraId="216B90FD" w14:textId="645589EE" w:rsidR="0000751E" w:rsidRDefault="0070251C" w:rsidP="007056C7">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548F1BBE" wp14:editId="766C4B3F">
                <wp:simplePos x="0" y="0"/>
                <wp:positionH relativeFrom="margin">
                  <wp:posOffset>2787649</wp:posOffset>
                </wp:positionH>
                <wp:positionV relativeFrom="paragraph">
                  <wp:posOffset>193252</wp:posOffset>
                </wp:positionV>
                <wp:extent cx="65405" cy="211243"/>
                <wp:effectExtent l="19050" t="0" r="29845" b="36830"/>
                <wp:wrapNone/>
                <wp:docPr id="704785083" name="Arrow: Down 2"/>
                <wp:cNvGraphicFramePr/>
                <a:graphic xmlns:a="http://schemas.openxmlformats.org/drawingml/2006/main">
                  <a:graphicData uri="http://schemas.microsoft.com/office/word/2010/wordprocessingShape">
                    <wps:wsp>
                      <wps:cNvSpPr/>
                      <wps:spPr>
                        <a:xfrm flipH="1">
                          <a:off x="0" y="0"/>
                          <a:ext cx="65405" cy="21124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E35A1" id="Arrow: Down 2" o:spid="_x0000_s1026" type="#_x0000_t67" style="position:absolute;margin-left:219.5pt;margin-top:15.2pt;width:5.15pt;height:16.65pt;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" adj="18256" fillcolor="black [3200]" strokecolor="black [480]" strokeweight="1pt">
                <w10:wrap anchorx="margin"/>
              </v:shape>
            </w:pict>
          </mc:Fallback>
        </mc:AlternateContent>
      </w:r>
      <w:r w:rsidR="0000751E" w:rsidRPr="0000751E">
        <w:rPr>
          <w:rFonts w:ascii="Times New Roman" w:hAnsi="Times New Roman" w:cs="Times New Roman"/>
        </w:rPr>
        <w:t>Calculate Reference Parity and CRC-8</w:t>
      </w:r>
    </w:p>
    <w:p w14:paraId="643445BD" w14:textId="7BAA40BE" w:rsidR="0000751E" w:rsidRDefault="0070251C" w:rsidP="007056C7">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4EE993EB" wp14:editId="23C0DBD6">
                <wp:simplePos x="0" y="0"/>
                <wp:positionH relativeFrom="margin">
                  <wp:posOffset>2787650</wp:posOffset>
                </wp:positionH>
                <wp:positionV relativeFrom="paragraph">
                  <wp:posOffset>240665</wp:posOffset>
                </wp:positionV>
                <wp:extent cx="74083" cy="194733"/>
                <wp:effectExtent l="19050" t="0" r="40640" b="34290"/>
                <wp:wrapNone/>
                <wp:docPr id="524384613" name="Arrow: Down 2"/>
                <wp:cNvGraphicFramePr/>
                <a:graphic xmlns:a="http://schemas.openxmlformats.org/drawingml/2006/main">
                  <a:graphicData uri="http://schemas.microsoft.com/office/word/2010/wordprocessingShape">
                    <wps:wsp>
                      <wps:cNvSpPr/>
                      <wps:spPr>
                        <a:xfrm flipH="1">
                          <a:off x="0" y="0"/>
                          <a:ext cx="74083" cy="19473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89903" id="Arrow: Down 2" o:spid="_x0000_s1026" type="#_x0000_t67" style="position:absolute;margin-left:219.5pt;margin-top:18.95pt;width:5.85pt;height:15.35pt;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" adj="17491" fillcolor="black [3200]" strokecolor="black [480]" strokeweight="1pt">
                <w10:wrap anchorx="margin"/>
              </v:shape>
            </w:pict>
          </mc:Fallback>
        </mc:AlternateContent>
      </w:r>
      <w:r w:rsidR="0000751E" w:rsidRPr="0000751E">
        <w:rPr>
          <w:rFonts w:ascii="Times New Roman" w:hAnsi="Times New Roman" w:cs="Times New Roman"/>
        </w:rPr>
        <w:t xml:space="preserve"> Inject Bit-Flip Fault</w:t>
      </w:r>
    </w:p>
    <w:p w14:paraId="560DD85C" w14:textId="41E784E1" w:rsidR="0000751E" w:rsidRDefault="0070251C" w:rsidP="007056C7">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375AF7F6" wp14:editId="00CE9C23">
                <wp:simplePos x="0" y="0"/>
                <wp:positionH relativeFrom="margin">
                  <wp:posOffset>2787650</wp:posOffset>
                </wp:positionH>
                <wp:positionV relativeFrom="paragraph">
                  <wp:posOffset>211878</wp:posOffset>
                </wp:positionV>
                <wp:extent cx="65405" cy="186267"/>
                <wp:effectExtent l="19050" t="0" r="29845" b="42545"/>
                <wp:wrapNone/>
                <wp:docPr id="1641346772" name="Arrow: Down 2"/>
                <wp:cNvGraphicFramePr/>
                <a:graphic xmlns:a="http://schemas.openxmlformats.org/drawingml/2006/main">
                  <a:graphicData uri="http://schemas.microsoft.com/office/word/2010/wordprocessingShape">
                    <wps:wsp>
                      <wps:cNvSpPr/>
                      <wps:spPr>
                        <a:xfrm flipH="1">
                          <a:off x="0" y="0"/>
                          <a:ext cx="65405" cy="186267"/>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498F4" id="Arrow: Down 2" o:spid="_x0000_s1026" type="#_x0000_t67" style="position:absolute;margin-left:219.5pt;margin-top:16.7pt;width:5.15pt;height:14.65pt;flip:x;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" adj="17808" fillcolor="black [3200]" strokecolor="black [480]" strokeweight="1pt">
                <w10:wrap anchorx="margin"/>
              </v:shape>
            </w:pict>
          </mc:Fallback>
        </mc:AlternateContent>
      </w:r>
      <w:r w:rsidR="0000751E" w:rsidRPr="0000751E">
        <w:rPr>
          <w:rFonts w:ascii="Times New Roman" w:hAnsi="Times New Roman" w:cs="Times New Roman"/>
        </w:rPr>
        <w:t>Check Received Data</w:t>
      </w:r>
    </w:p>
    <w:p w14:paraId="596F2975" w14:textId="7B36E54B" w:rsidR="0000751E" w:rsidRDefault="0070251C" w:rsidP="007056C7">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36308F2C" wp14:editId="6AB0E5AA">
                <wp:simplePos x="0" y="0"/>
                <wp:positionH relativeFrom="margin">
                  <wp:posOffset>2787650</wp:posOffset>
                </wp:positionH>
                <wp:positionV relativeFrom="paragraph">
                  <wp:posOffset>208492</wp:posOffset>
                </wp:positionV>
                <wp:extent cx="73660" cy="194733"/>
                <wp:effectExtent l="19050" t="0" r="40640" b="34290"/>
                <wp:wrapNone/>
                <wp:docPr id="303396391" name="Arrow: Down 2"/>
                <wp:cNvGraphicFramePr/>
                <a:graphic xmlns:a="http://schemas.openxmlformats.org/drawingml/2006/main">
                  <a:graphicData uri="http://schemas.microsoft.com/office/word/2010/wordprocessingShape">
                    <wps:wsp>
                      <wps:cNvSpPr/>
                      <wps:spPr>
                        <a:xfrm flipH="1">
                          <a:off x="0" y="0"/>
                          <a:ext cx="73660" cy="19473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F8D46" id="Arrow: Down 2" o:spid="_x0000_s1026" type="#_x0000_t67" style="position:absolute;margin-left:219.5pt;margin-top:16.4pt;width:5.8pt;height:15.35pt;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" adj="17515" fillcolor="black [3200]" strokecolor="black [480]" strokeweight="1pt">
                <w10:wrap anchorx="margin"/>
              </v:shape>
            </w:pict>
          </mc:Fallback>
        </mc:AlternateContent>
      </w:r>
      <w:r w:rsidR="0000751E" w:rsidRPr="0000751E">
        <w:rPr>
          <w:rFonts w:ascii="Times New Roman" w:hAnsi="Times New Roman" w:cs="Times New Roman"/>
        </w:rPr>
        <w:t>Record Detection Results</w:t>
      </w:r>
    </w:p>
    <w:p w14:paraId="5D8FAE37" w14:textId="6F9847D7" w:rsidR="0000751E" w:rsidRDefault="0000751E" w:rsidP="007056C7">
      <w:pPr>
        <w:spacing w:line="480" w:lineRule="auto"/>
        <w:jc w:val="center"/>
        <w:rPr>
          <w:rFonts w:ascii="Times New Roman" w:hAnsi="Times New Roman" w:cs="Times New Roman"/>
        </w:rPr>
      </w:pPr>
      <w:r w:rsidRPr="0000751E">
        <w:rPr>
          <w:rFonts w:ascii="Times New Roman" w:hAnsi="Times New Roman" w:cs="Times New Roman"/>
        </w:rPr>
        <w:t>Compare Performance</w:t>
      </w:r>
    </w:p>
    <w:p w14:paraId="13EF003E" w14:textId="50E4F925" w:rsidR="0000751E" w:rsidRPr="0000751E" w:rsidRDefault="0000751E" w:rsidP="0000751E">
      <w:pPr>
        <w:jc w:val="both"/>
        <w:rPr>
          <w:rFonts w:ascii="Times New Roman" w:hAnsi="Times New Roman" w:cs="Times New Roman"/>
        </w:rPr>
      </w:pPr>
    </w:p>
    <w:p w14:paraId="6C1B651F" w14:textId="2786CDBF"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6. TOOLS AND TECHNOLOGIES</w:t>
      </w:r>
    </w:p>
    <w:p w14:paraId="72033ABD" w14:textId="77777777" w:rsidR="0000751E" w:rsidRPr="00CE4514" w:rsidRDefault="0000751E" w:rsidP="00811877">
      <w:pPr>
        <w:numPr>
          <w:ilvl w:val="0"/>
          <w:numId w:val="2"/>
        </w:numPr>
        <w:spacing w:line="240" w:lineRule="auto"/>
        <w:jc w:val="both"/>
        <w:rPr>
          <w:rFonts w:ascii="Times New Roman" w:hAnsi="Times New Roman" w:cs="Times New Roman"/>
          <w:sz w:val="22"/>
          <w:szCs w:val="22"/>
        </w:rPr>
      </w:pPr>
      <w:r w:rsidRPr="00CE4514">
        <w:rPr>
          <w:rFonts w:ascii="Times New Roman" w:hAnsi="Times New Roman" w:cs="Times New Roman"/>
          <w:sz w:val="22"/>
          <w:szCs w:val="22"/>
        </w:rPr>
        <w:t>Verilog/</w:t>
      </w:r>
      <w:proofErr w:type="spellStart"/>
      <w:r w:rsidRPr="00CE4514">
        <w:rPr>
          <w:rFonts w:ascii="Times New Roman" w:hAnsi="Times New Roman" w:cs="Times New Roman"/>
          <w:sz w:val="22"/>
          <w:szCs w:val="22"/>
        </w:rPr>
        <w:t>SystemVerilog</w:t>
      </w:r>
      <w:proofErr w:type="spellEnd"/>
      <w:r w:rsidRPr="00CE4514">
        <w:rPr>
          <w:rFonts w:ascii="Times New Roman" w:hAnsi="Times New Roman" w:cs="Times New Roman"/>
          <w:sz w:val="22"/>
          <w:szCs w:val="22"/>
        </w:rPr>
        <w:t>: Digital readout and fault-injection model.</w:t>
      </w:r>
    </w:p>
    <w:p w14:paraId="00F154D5" w14:textId="77777777" w:rsidR="0000751E" w:rsidRPr="00CE4514" w:rsidRDefault="0000751E" w:rsidP="00811877">
      <w:pPr>
        <w:numPr>
          <w:ilvl w:val="0"/>
          <w:numId w:val="2"/>
        </w:numPr>
        <w:spacing w:line="240" w:lineRule="auto"/>
        <w:jc w:val="both"/>
        <w:rPr>
          <w:rFonts w:ascii="Times New Roman" w:hAnsi="Times New Roman" w:cs="Times New Roman"/>
          <w:sz w:val="22"/>
          <w:szCs w:val="22"/>
        </w:rPr>
      </w:pPr>
      <w:r w:rsidRPr="00CE4514">
        <w:rPr>
          <w:rFonts w:ascii="Times New Roman" w:hAnsi="Times New Roman" w:cs="Times New Roman"/>
          <w:sz w:val="22"/>
          <w:szCs w:val="22"/>
        </w:rPr>
        <w:t>EDA Playground: Online HDL simulation.</w:t>
      </w:r>
    </w:p>
    <w:p w14:paraId="45501FB5" w14:textId="77777777" w:rsidR="0000751E" w:rsidRPr="00CE4514" w:rsidRDefault="0000751E" w:rsidP="00811877">
      <w:pPr>
        <w:numPr>
          <w:ilvl w:val="0"/>
          <w:numId w:val="2"/>
        </w:numPr>
        <w:spacing w:line="240" w:lineRule="auto"/>
        <w:jc w:val="both"/>
        <w:rPr>
          <w:rFonts w:ascii="Times New Roman" w:hAnsi="Times New Roman" w:cs="Times New Roman"/>
          <w:sz w:val="22"/>
          <w:szCs w:val="22"/>
        </w:rPr>
      </w:pPr>
      <w:r w:rsidRPr="00CE4514">
        <w:rPr>
          <w:rFonts w:ascii="Times New Roman" w:hAnsi="Times New Roman" w:cs="Times New Roman"/>
          <w:sz w:val="22"/>
          <w:szCs w:val="22"/>
        </w:rPr>
        <w:t>Python: Fault-mask generation and detection-rate calculations.</w:t>
      </w:r>
    </w:p>
    <w:p w14:paraId="2DDD42AA" w14:textId="77777777" w:rsidR="0000751E" w:rsidRPr="00CE4514" w:rsidRDefault="0000751E" w:rsidP="00811877">
      <w:pPr>
        <w:numPr>
          <w:ilvl w:val="0"/>
          <w:numId w:val="2"/>
        </w:numPr>
        <w:spacing w:line="240" w:lineRule="auto"/>
        <w:jc w:val="both"/>
        <w:rPr>
          <w:rFonts w:ascii="Times New Roman" w:hAnsi="Times New Roman" w:cs="Times New Roman"/>
          <w:sz w:val="22"/>
          <w:szCs w:val="22"/>
        </w:rPr>
      </w:pPr>
      <w:r w:rsidRPr="00CE4514">
        <w:rPr>
          <w:rFonts w:ascii="Times New Roman" w:hAnsi="Times New Roman" w:cs="Times New Roman"/>
          <w:sz w:val="22"/>
          <w:szCs w:val="22"/>
        </w:rPr>
        <w:t xml:space="preserve">Google </w:t>
      </w:r>
      <w:proofErr w:type="spellStart"/>
      <w:r w:rsidRPr="00CE4514">
        <w:rPr>
          <w:rFonts w:ascii="Times New Roman" w:hAnsi="Times New Roman" w:cs="Times New Roman"/>
          <w:sz w:val="22"/>
          <w:szCs w:val="22"/>
        </w:rPr>
        <w:t>Colab</w:t>
      </w:r>
      <w:proofErr w:type="spellEnd"/>
      <w:r w:rsidRPr="00CE4514">
        <w:rPr>
          <w:rFonts w:ascii="Times New Roman" w:hAnsi="Times New Roman" w:cs="Times New Roman"/>
          <w:sz w:val="22"/>
          <w:szCs w:val="22"/>
        </w:rPr>
        <w:t>: Execution of Python experiments and visualization.</w:t>
      </w:r>
    </w:p>
    <w:p w14:paraId="1C5345E2" w14:textId="77777777" w:rsidR="0000751E" w:rsidRPr="00CE4514" w:rsidRDefault="0000751E" w:rsidP="00811877">
      <w:pPr>
        <w:numPr>
          <w:ilvl w:val="0"/>
          <w:numId w:val="2"/>
        </w:numPr>
        <w:spacing w:line="240" w:lineRule="auto"/>
        <w:jc w:val="both"/>
        <w:rPr>
          <w:rFonts w:ascii="Times New Roman" w:hAnsi="Times New Roman" w:cs="Times New Roman"/>
          <w:sz w:val="22"/>
          <w:szCs w:val="22"/>
        </w:rPr>
      </w:pPr>
      <w:r w:rsidRPr="00CE4514">
        <w:rPr>
          <w:rFonts w:ascii="Times New Roman" w:hAnsi="Times New Roman" w:cs="Times New Roman"/>
          <w:sz w:val="22"/>
          <w:szCs w:val="22"/>
        </w:rPr>
        <w:t>Matplotlib: Graph generation for result analysis.</w:t>
      </w:r>
    </w:p>
    <w:p w14:paraId="044D8D1A" w14:textId="77777777" w:rsidR="005D3F89" w:rsidRPr="0000751E" w:rsidRDefault="005D3F89" w:rsidP="006A797E">
      <w:pPr>
        <w:jc w:val="both"/>
        <w:rPr>
          <w:rFonts w:ascii="Times New Roman" w:hAnsi="Times New Roman" w:cs="Times New Roman"/>
        </w:rPr>
      </w:pPr>
    </w:p>
    <w:p w14:paraId="41ACA593" w14:textId="217A962F"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7. METHODOLOGY</w:t>
      </w:r>
    </w:p>
    <w:p w14:paraId="1758D444"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7.1 Data selection</w:t>
      </w:r>
    </w:p>
    <w:p w14:paraId="45D402B4" w14:textId="77777777"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A fixed 16-bit data word, 0xA53C, is selected for the experiment.</w:t>
      </w:r>
    </w:p>
    <w:p w14:paraId="71789099"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7.2 Fault injection</w:t>
      </w:r>
    </w:p>
    <w:p w14:paraId="39503C49" w14:textId="77777777"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A fault mask is generated for every integer from 1 through 65,535. The received word is calculated as:</w:t>
      </w:r>
    </w:p>
    <w:p w14:paraId="56259C5A" w14:textId="2DC055BE" w:rsidR="0000751E" w:rsidRPr="005473BE" w:rsidRDefault="00A6643A" w:rsidP="0000751E">
      <w:pPr>
        <w:jc w:val="both"/>
        <w:rPr>
          <w:rFonts w:ascii="Times New Roman" w:hAnsi="Times New Roman" w:cs="Times New Roman"/>
          <w:sz w:val="22"/>
          <w:szCs w:val="22"/>
        </w:rPr>
      </w:pPr>
      <m:oMathPara>
        <m:oMath>
          <m:r>
            <w:rPr>
              <w:rFonts w:ascii="Cambria Math" w:hAnsi="Cambria Math" w:cs="Times New Roman"/>
              <w:sz w:val="22"/>
              <w:szCs w:val="22"/>
            </w:rPr>
            <m:t>received_data = original_data ⊕fault_mask</m:t>
          </m:r>
        </m:oMath>
      </m:oMathPara>
    </w:p>
    <w:p w14:paraId="7BEC0EBF" w14:textId="77777777"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A set bit in the fault mask flips the corresponding data bit.</w:t>
      </w:r>
    </w:p>
    <w:p w14:paraId="29FE9E5D"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lastRenderedPageBreak/>
        <w:t>7.3 Parity checking</w:t>
      </w:r>
    </w:p>
    <w:p w14:paraId="280E1BB2" w14:textId="77777777"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The parity of the original and received data words is calculated and compared. If the parity differs, the fault is detected.</w:t>
      </w:r>
    </w:p>
    <w:p w14:paraId="40494133"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7.4 CRC-8 checking</w:t>
      </w:r>
    </w:p>
    <w:p w14:paraId="55570A95" w14:textId="77777777"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CRC-8 is calculated using polynomial 0x07, initial value 0x00, MSB-first processing, and no final XOR. The CRC of the received data is compared with the reference CRC of the original data.</w:t>
      </w:r>
    </w:p>
    <w:p w14:paraId="073DD3CB"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7.5 Performance measurement</w:t>
      </w:r>
    </w:p>
    <w:p w14:paraId="69F2C82B" w14:textId="77777777" w:rsidR="0000751E" w:rsidRPr="00CE4514" w:rsidRDefault="0000751E" w:rsidP="0000751E">
      <w:pPr>
        <w:jc w:val="both"/>
        <w:rPr>
          <w:rFonts w:ascii="Times New Roman" w:hAnsi="Times New Roman" w:cs="Times New Roman"/>
          <w:sz w:val="22"/>
          <w:szCs w:val="22"/>
        </w:rPr>
      </w:pPr>
      <w:r w:rsidRPr="00CE4514">
        <w:rPr>
          <w:rFonts w:ascii="Times New Roman" w:hAnsi="Times New Roman" w:cs="Times New Roman"/>
          <w:sz w:val="22"/>
          <w:szCs w:val="22"/>
        </w:rPr>
        <w:t>For each method, the experiment counts detected and undetected fault masks and calculates the detection rate:</w:t>
      </w:r>
    </w:p>
    <w:p w14:paraId="21F60705" w14:textId="0DA3965A" w:rsidR="0000751E" w:rsidRPr="00CE4514" w:rsidRDefault="00CE4514" w:rsidP="0000751E">
      <w:pPr>
        <w:jc w:val="both"/>
        <w:rPr>
          <w:rFonts w:ascii="Times New Roman" w:hAnsi="Times New Roman" w:cs="Times New Roman"/>
          <w:sz w:val="22"/>
          <w:szCs w:val="22"/>
        </w:rPr>
      </w:pPr>
      <m:oMathPara>
        <m:oMath>
          <m:r>
            <w:rPr>
              <w:rFonts w:ascii="Cambria Math" w:hAnsi="Cambria Math" w:cs="Times New Roman"/>
              <w:sz w:val="22"/>
              <w:szCs w:val="22"/>
            </w:rPr>
            <m:t xml:space="preserve">Detection rate = </m:t>
          </m:r>
          <m:f>
            <m:fPr>
              <m:ctrlPr>
                <w:rPr>
                  <w:rFonts w:ascii="Cambria Math" w:hAnsi="Cambria Math" w:cs="Times New Roman"/>
                  <w:i/>
                  <w:sz w:val="22"/>
                  <w:szCs w:val="22"/>
                </w:rPr>
              </m:ctrlPr>
            </m:fPr>
            <m:num>
              <m:r>
                <w:rPr>
                  <w:rFonts w:ascii="Cambria Math" w:hAnsi="Cambria Math" w:cs="Times New Roman"/>
                  <w:sz w:val="22"/>
                  <w:szCs w:val="22"/>
                </w:rPr>
                <m:t>Detected fault masks</m:t>
              </m:r>
            </m:num>
            <m:den>
              <m:r>
                <w:rPr>
                  <w:rFonts w:ascii="Cambria Math" w:hAnsi="Cambria Math" w:cs="Times New Roman"/>
                  <w:sz w:val="22"/>
                  <w:szCs w:val="22"/>
                </w:rPr>
                <m:t>Total fault masks</m:t>
              </m:r>
            </m:den>
          </m:f>
          <m:r>
            <w:rPr>
              <w:rFonts w:ascii="Cambria Math" w:hAnsi="Cambria Math" w:cs="Times New Roman"/>
              <w:sz w:val="22"/>
              <w:szCs w:val="22"/>
            </w:rPr>
            <m:t>× 100</m:t>
          </m:r>
        </m:oMath>
      </m:oMathPara>
    </w:p>
    <w:p w14:paraId="0DB0844C" w14:textId="77777777" w:rsidR="0000751E" w:rsidRPr="0000751E" w:rsidRDefault="0000751E" w:rsidP="0000751E">
      <w:pPr>
        <w:jc w:val="both"/>
        <w:rPr>
          <w:rFonts w:ascii="Times New Roman" w:hAnsi="Times New Roman" w:cs="Times New Roman"/>
        </w:rPr>
      </w:pPr>
    </w:p>
    <w:p w14:paraId="767805C8" w14:textId="184847CE"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8. EXPERIMENTAL RESULTS</w:t>
      </w:r>
    </w:p>
    <w:p w14:paraId="7582C7FB" w14:textId="77777777" w:rsidR="0000751E" w:rsidRPr="00553BBD" w:rsidRDefault="0000751E" w:rsidP="0000751E">
      <w:pPr>
        <w:jc w:val="both"/>
        <w:rPr>
          <w:rFonts w:ascii="Times New Roman" w:hAnsi="Times New Roman" w:cs="Times New Roman"/>
          <w:sz w:val="22"/>
          <w:szCs w:val="22"/>
        </w:rPr>
      </w:pPr>
      <w:r w:rsidRPr="00553BBD">
        <w:rPr>
          <w:rFonts w:ascii="Times New Roman" w:hAnsi="Times New Roman" w:cs="Times New Roman"/>
          <w:sz w:val="22"/>
          <w:szCs w:val="22"/>
        </w:rPr>
        <w:t>The following results were obtained from the Python fault-injection experiment.</w:t>
      </w:r>
    </w:p>
    <w:tbl>
      <w:tblPr>
        <w:tblW w:w="0" w:type="auto"/>
        <w:tblCellSpacing w:w="15" w:type="dxa"/>
        <w:tblInd w:w="1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1276"/>
        <w:gridCol w:w="1134"/>
      </w:tblGrid>
      <w:tr w:rsidR="0000751E" w:rsidRPr="0000751E" w14:paraId="47FCA161" w14:textId="77777777" w:rsidTr="00C421E8">
        <w:trPr>
          <w:tblCellSpacing w:w="15" w:type="dxa"/>
        </w:trPr>
        <w:tc>
          <w:tcPr>
            <w:tcW w:w="2736" w:type="dxa"/>
            <w:vAlign w:val="center"/>
            <w:hideMark/>
          </w:tcPr>
          <w:p w14:paraId="353EF1FA"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Parameter</w:t>
            </w:r>
          </w:p>
        </w:tc>
        <w:tc>
          <w:tcPr>
            <w:tcW w:w="1246" w:type="dxa"/>
            <w:vAlign w:val="center"/>
            <w:hideMark/>
          </w:tcPr>
          <w:p w14:paraId="4AD5DF28"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Parity</w:t>
            </w:r>
          </w:p>
        </w:tc>
        <w:tc>
          <w:tcPr>
            <w:tcW w:w="1089" w:type="dxa"/>
            <w:vAlign w:val="center"/>
            <w:hideMark/>
          </w:tcPr>
          <w:p w14:paraId="09DEEB7C" w14:textId="7777777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CRC-8</w:t>
            </w:r>
          </w:p>
        </w:tc>
      </w:tr>
      <w:tr w:rsidR="0000751E" w:rsidRPr="0000751E" w14:paraId="313B00D7" w14:textId="77777777" w:rsidTr="00C421E8">
        <w:trPr>
          <w:tblCellSpacing w:w="15" w:type="dxa"/>
        </w:trPr>
        <w:tc>
          <w:tcPr>
            <w:tcW w:w="2736" w:type="dxa"/>
            <w:vAlign w:val="center"/>
            <w:hideMark/>
          </w:tcPr>
          <w:p w14:paraId="41C7DBF5"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Total nonzero fault masks</w:t>
            </w:r>
          </w:p>
        </w:tc>
        <w:tc>
          <w:tcPr>
            <w:tcW w:w="1246" w:type="dxa"/>
            <w:vAlign w:val="center"/>
            <w:hideMark/>
          </w:tcPr>
          <w:p w14:paraId="2B4E180D"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65,535</w:t>
            </w:r>
          </w:p>
        </w:tc>
        <w:tc>
          <w:tcPr>
            <w:tcW w:w="1089" w:type="dxa"/>
            <w:vAlign w:val="center"/>
            <w:hideMark/>
          </w:tcPr>
          <w:p w14:paraId="6DFD8097"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65,535</w:t>
            </w:r>
          </w:p>
        </w:tc>
      </w:tr>
      <w:tr w:rsidR="0000751E" w:rsidRPr="0000751E" w14:paraId="0E69E47B" w14:textId="77777777" w:rsidTr="00C421E8">
        <w:trPr>
          <w:tblCellSpacing w:w="15" w:type="dxa"/>
        </w:trPr>
        <w:tc>
          <w:tcPr>
            <w:tcW w:w="2736" w:type="dxa"/>
            <w:vAlign w:val="center"/>
            <w:hideMark/>
          </w:tcPr>
          <w:p w14:paraId="3F9C05CE"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Detected fault masks</w:t>
            </w:r>
          </w:p>
        </w:tc>
        <w:tc>
          <w:tcPr>
            <w:tcW w:w="1246" w:type="dxa"/>
            <w:vAlign w:val="center"/>
            <w:hideMark/>
          </w:tcPr>
          <w:p w14:paraId="5F979789"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32,768</w:t>
            </w:r>
          </w:p>
        </w:tc>
        <w:tc>
          <w:tcPr>
            <w:tcW w:w="1089" w:type="dxa"/>
            <w:vAlign w:val="center"/>
            <w:hideMark/>
          </w:tcPr>
          <w:p w14:paraId="559D4B98"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65,280</w:t>
            </w:r>
          </w:p>
        </w:tc>
      </w:tr>
      <w:tr w:rsidR="0000751E" w:rsidRPr="0000751E" w14:paraId="765BE6B6" w14:textId="77777777" w:rsidTr="00C421E8">
        <w:trPr>
          <w:tblCellSpacing w:w="15" w:type="dxa"/>
        </w:trPr>
        <w:tc>
          <w:tcPr>
            <w:tcW w:w="2736" w:type="dxa"/>
            <w:vAlign w:val="center"/>
            <w:hideMark/>
          </w:tcPr>
          <w:p w14:paraId="0F6F097E"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Undetected fault masks</w:t>
            </w:r>
          </w:p>
        </w:tc>
        <w:tc>
          <w:tcPr>
            <w:tcW w:w="1246" w:type="dxa"/>
            <w:vAlign w:val="center"/>
            <w:hideMark/>
          </w:tcPr>
          <w:p w14:paraId="31CBF334"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32,767</w:t>
            </w:r>
          </w:p>
        </w:tc>
        <w:tc>
          <w:tcPr>
            <w:tcW w:w="1089" w:type="dxa"/>
            <w:vAlign w:val="center"/>
            <w:hideMark/>
          </w:tcPr>
          <w:p w14:paraId="783DCFDA"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255</w:t>
            </w:r>
          </w:p>
        </w:tc>
      </w:tr>
      <w:tr w:rsidR="0000751E" w:rsidRPr="0000751E" w14:paraId="1C2C563A" w14:textId="77777777" w:rsidTr="00C421E8">
        <w:trPr>
          <w:tblCellSpacing w:w="15" w:type="dxa"/>
        </w:trPr>
        <w:tc>
          <w:tcPr>
            <w:tcW w:w="2736" w:type="dxa"/>
            <w:vAlign w:val="center"/>
            <w:hideMark/>
          </w:tcPr>
          <w:p w14:paraId="3EAED286"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Detection rate</w:t>
            </w:r>
          </w:p>
        </w:tc>
        <w:tc>
          <w:tcPr>
            <w:tcW w:w="1246" w:type="dxa"/>
            <w:vAlign w:val="center"/>
            <w:hideMark/>
          </w:tcPr>
          <w:p w14:paraId="53CF22A4"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50.001%</w:t>
            </w:r>
          </w:p>
        </w:tc>
        <w:tc>
          <w:tcPr>
            <w:tcW w:w="1089" w:type="dxa"/>
            <w:vAlign w:val="center"/>
            <w:hideMark/>
          </w:tcPr>
          <w:p w14:paraId="4C70BDC0" w14:textId="77777777" w:rsidR="0000751E" w:rsidRPr="0000751E" w:rsidRDefault="0000751E" w:rsidP="0000751E">
            <w:pPr>
              <w:jc w:val="both"/>
              <w:rPr>
                <w:rFonts w:ascii="Times New Roman" w:hAnsi="Times New Roman" w:cs="Times New Roman"/>
              </w:rPr>
            </w:pPr>
            <w:r w:rsidRPr="0000751E">
              <w:rPr>
                <w:rFonts w:ascii="Times New Roman" w:hAnsi="Times New Roman" w:cs="Times New Roman"/>
              </w:rPr>
              <w:t>99.611%</w:t>
            </w:r>
          </w:p>
        </w:tc>
      </w:tr>
    </w:tbl>
    <w:p w14:paraId="1B24EF0C" w14:textId="77777777" w:rsidR="005473BE" w:rsidRDefault="005473BE" w:rsidP="0000751E">
      <w:pPr>
        <w:jc w:val="both"/>
        <w:rPr>
          <w:rFonts w:ascii="Times New Roman" w:hAnsi="Times New Roman" w:cs="Times New Roman"/>
          <w:sz w:val="22"/>
          <w:szCs w:val="22"/>
        </w:rPr>
      </w:pPr>
    </w:p>
    <w:p w14:paraId="6BF4C2FD" w14:textId="1EF7953C" w:rsidR="0000751E" w:rsidRPr="00C421E8" w:rsidRDefault="0000751E" w:rsidP="0000751E">
      <w:pPr>
        <w:jc w:val="both"/>
        <w:rPr>
          <w:rFonts w:ascii="Times New Roman" w:hAnsi="Times New Roman" w:cs="Times New Roman"/>
          <w:sz w:val="22"/>
          <w:szCs w:val="22"/>
        </w:rPr>
      </w:pPr>
      <w:r w:rsidRPr="00C421E8">
        <w:rPr>
          <w:rFonts w:ascii="Times New Roman" w:hAnsi="Times New Roman" w:cs="Times New Roman"/>
          <w:sz w:val="22"/>
          <w:szCs w:val="22"/>
        </w:rPr>
        <w:t>CRC-8 detected 32,512 fault masks that parity missed. These results indicate that CRC-8 performed substantially better than parity for the tested fault masks.</w:t>
      </w:r>
    </w:p>
    <w:p w14:paraId="1174719E" w14:textId="77777777" w:rsidR="0000751E" w:rsidRPr="0000751E" w:rsidRDefault="0000751E" w:rsidP="0000751E">
      <w:pPr>
        <w:jc w:val="both"/>
        <w:rPr>
          <w:rFonts w:ascii="Times New Roman" w:hAnsi="Times New Roman" w:cs="Times New Roman"/>
        </w:rPr>
      </w:pPr>
    </w:p>
    <w:p w14:paraId="27E94E89" w14:textId="591108BB"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9. RESULT ANALYSIS</w:t>
      </w:r>
    </w:p>
    <w:p w14:paraId="3C76A387" w14:textId="77777777" w:rsidR="0000751E" w:rsidRPr="00C421E8" w:rsidRDefault="0000751E" w:rsidP="0000751E">
      <w:pPr>
        <w:jc w:val="both"/>
        <w:rPr>
          <w:rFonts w:ascii="Times New Roman" w:hAnsi="Times New Roman" w:cs="Times New Roman"/>
          <w:sz w:val="22"/>
          <w:szCs w:val="22"/>
        </w:rPr>
      </w:pPr>
      <w:r w:rsidRPr="00C421E8">
        <w:rPr>
          <w:rFonts w:ascii="Times New Roman" w:hAnsi="Times New Roman" w:cs="Times New Roman"/>
          <w:sz w:val="22"/>
          <w:szCs w:val="22"/>
        </w:rPr>
        <w:t>Parity detects errors that change the parity of the data word, including all odd-weight bit-flip masks. However, errors that flip an even number of bits preserve parity and are not detected.</w:t>
      </w:r>
    </w:p>
    <w:p w14:paraId="2E6C5001" w14:textId="77777777" w:rsidR="0000751E" w:rsidRPr="00C421E8" w:rsidRDefault="0000751E" w:rsidP="0000751E">
      <w:pPr>
        <w:jc w:val="both"/>
        <w:rPr>
          <w:rFonts w:ascii="Times New Roman" w:hAnsi="Times New Roman" w:cs="Times New Roman"/>
          <w:sz w:val="22"/>
          <w:szCs w:val="22"/>
        </w:rPr>
      </w:pPr>
      <w:r w:rsidRPr="00C421E8">
        <w:rPr>
          <w:rFonts w:ascii="Times New Roman" w:hAnsi="Times New Roman" w:cs="Times New Roman"/>
          <w:sz w:val="22"/>
          <w:szCs w:val="22"/>
        </w:rPr>
        <w:t>CRC-8 detects a much wider range of error patterns because it uses polynomial-based redundancy. Nevertheless, CRC-8 is not guaranteed to detect every possible error. Some nonzero fault masks produce the same CRC as the original data.</w:t>
      </w:r>
    </w:p>
    <w:p w14:paraId="0C4607AA" w14:textId="77777777" w:rsidR="0000751E" w:rsidRPr="00C421E8" w:rsidRDefault="0000751E" w:rsidP="0000751E">
      <w:pPr>
        <w:jc w:val="both"/>
        <w:rPr>
          <w:rFonts w:ascii="Times New Roman" w:hAnsi="Times New Roman" w:cs="Times New Roman"/>
          <w:sz w:val="22"/>
          <w:szCs w:val="22"/>
        </w:rPr>
      </w:pPr>
      <w:r w:rsidRPr="00C421E8">
        <w:rPr>
          <w:rFonts w:ascii="Times New Roman" w:hAnsi="Times New Roman" w:cs="Times New Roman"/>
          <w:sz w:val="22"/>
          <w:szCs w:val="22"/>
        </w:rPr>
        <w:t>The reported results apply to the selected CRC implementation, fixed data word, and exhaustive set of nonzero data-bit fault masks. They do not represent every possible detector fault or a measured real-world hardware failure rate.</w:t>
      </w:r>
    </w:p>
    <w:p w14:paraId="028172BF" w14:textId="77777777" w:rsidR="0000751E" w:rsidRPr="0000751E" w:rsidRDefault="0000751E" w:rsidP="0000751E">
      <w:pPr>
        <w:jc w:val="both"/>
        <w:rPr>
          <w:rFonts w:ascii="Times New Roman" w:hAnsi="Times New Roman" w:cs="Times New Roman"/>
        </w:rPr>
      </w:pPr>
    </w:p>
    <w:p w14:paraId="75A0BB4D" w14:textId="066CE5B0"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lastRenderedPageBreak/>
        <w:t>10. APPLICATIONS</w:t>
      </w:r>
    </w:p>
    <w:p w14:paraId="323E822B" w14:textId="77777777" w:rsidR="0000751E" w:rsidRPr="00C421E8" w:rsidRDefault="0000751E" w:rsidP="00C421E8">
      <w:pPr>
        <w:numPr>
          <w:ilvl w:val="0"/>
          <w:numId w:val="3"/>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Digital detector readout systems.</w:t>
      </w:r>
    </w:p>
    <w:p w14:paraId="23147594" w14:textId="77777777" w:rsidR="0000751E" w:rsidRPr="00C421E8" w:rsidRDefault="0000751E" w:rsidP="00C421E8">
      <w:pPr>
        <w:numPr>
          <w:ilvl w:val="0"/>
          <w:numId w:val="3"/>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Scientific instrumentation and data-acquisition electronics.</w:t>
      </w:r>
    </w:p>
    <w:p w14:paraId="62EF6CF4" w14:textId="77777777" w:rsidR="0000751E" w:rsidRPr="00C421E8" w:rsidRDefault="0000751E" w:rsidP="00C421E8">
      <w:pPr>
        <w:numPr>
          <w:ilvl w:val="0"/>
          <w:numId w:val="3"/>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Communication interfaces between digital modules.</w:t>
      </w:r>
    </w:p>
    <w:p w14:paraId="1633C3B4" w14:textId="77777777" w:rsidR="0000751E" w:rsidRPr="00C421E8" w:rsidRDefault="0000751E" w:rsidP="00C421E8">
      <w:pPr>
        <w:numPr>
          <w:ilvl w:val="0"/>
          <w:numId w:val="3"/>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Embedded systems requiring data-integrity checks.</w:t>
      </w:r>
    </w:p>
    <w:p w14:paraId="5AE79BEB" w14:textId="77777777" w:rsidR="0000751E" w:rsidRPr="00C421E8" w:rsidRDefault="0000751E" w:rsidP="00C421E8">
      <w:pPr>
        <w:numPr>
          <w:ilvl w:val="0"/>
          <w:numId w:val="3"/>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Educational studies of fault injection and error detection.</w:t>
      </w:r>
    </w:p>
    <w:p w14:paraId="2AE4B354" w14:textId="77777777" w:rsidR="0000751E" w:rsidRPr="0000751E" w:rsidRDefault="0000751E" w:rsidP="0000751E">
      <w:pPr>
        <w:ind w:left="720"/>
        <w:jc w:val="both"/>
        <w:rPr>
          <w:rFonts w:ascii="Times New Roman" w:hAnsi="Times New Roman" w:cs="Times New Roman"/>
        </w:rPr>
      </w:pPr>
    </w:p>
    <w:p w14:paraId="025563D0" w14:textId="109A6938"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11. LIMITATIONS</w:t>
      </w:r>
    </w:p>
    <w:p w14:paraId="20E2C315" w14:textId="77777777" w:rsidR="0000751E" w:rsidRPr="00C421E8" w:rsidRDefault="0000751E" w:rsidP="00C421E8">
      <w:pPr>
        <w:numPr>
          <w:ilvl w:val="0"/>
          <w:numId w:val="4"/>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The exhaustive experiment uses one fixed 16-bit data word.</w:t>
      </w:r>
    </w:p>
    <w:p w14:paraId="3662D007" w14:textId="77777777" w:rsidR="0000751E" w:rsidRPr="00C421E8" w:rsidRDefault="0000751E" w:rsidP="00C421E8">
      <w:pPr>
        <w:numPr>
          <w:ilvl w:val="0"/>
          <w:numId w:val="4"/>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The study models data-bit flips rather than all possible electronic hardware faults.</w:t>
      </w:r>
    </w:p>
    <w:p w14:paraId="07D36D65" w14:textId="77777777" w:rsidR="0000751E" w:rsidRPr="00C421E8" w:rsidRDefault="0000751E" w:rsidP="00C421E8">
      <w:pPr>
        <w:numPr>
          <w:ilvl w:val="0"/>
          <w:numId w:val="4"/>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The reference check values are assumed to remain intact.</w:t>
      </w:r>
    </w:p>
    <w:p w14:paraId="55186ECB" w14:textId="77777777" w:rsidR="0000751E" w:rsidRPr="00C421E8" w:rsidRDefault="0000751E" w:rsidP="00C421E8">
      <w:pPr>
        <w:numPr>
          <w:ilvl w:val="0"/>
          <w:numId w:val="4"/>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The Python experiment does not, by itself, establish that the complete Verilog implementation behaves identically.</w:t>
      </w:r>
    </w:p>
    <w:p w14:paraId="255F36F1" w14:textId="77777777" w:rsidR="0000751E" w:rsidRPr="00C421E8" w:rsidRDefault="0000751E" w:rsidP="00C421E8">
      <w:pPr>
        <w:numPr>
          <w:ilvl w:val="0"/>
          <w:numId w:val="4"/>
        </w:numPr>
        <w:spacing w:line="240" w:lineRule="auto"/>
        <w:jc w:val="both"/>
        <w:rPr>
          <w:rFonts w:ascii="Times New Roman" w:hAnsi="Times New Roman" w:cs="Times New Roman"/>
          <w:sz w:val="22"/>
          <w:szCs w:val="22"/>
        </w:rPr>
      </w:pPr>
      <w:r w:rsidRPr="00C421E8">
        <w:rPr>
          <w:rFonts w:ascii="Times New Roman" w:hAnsi="Times New Roman" w:cs="Times New Roman"/>
          <w:sz w:val="22"/>
          <w:szCs w:val="22"/>
        </w:rPr>
        <w:t>CRC-8 can miss certain error patterns and should not be treated as perfect fault detection.</w:t>
      </w:r>
    </w:p>
    <w:p w14:paraId="4B0C029D" w14:textId="77777777" w:rsidR="0000751E" w:rsidRPr="0000751E" w:rsidRDefault="0000751E" w:rsidP="0000751E">
      <w:pPr>
        <w:ind w:left="720"/>
        <w:jc w:val="both"/>
        <w:rPr>
          <w:rFonts w:ascii="Times New Roman" w:hAnsi="Times New Roman" w:cs="Times New Roman"/>
        </w:rPr>
      </w:pPr>
    </w:p>
    <w:p w14:paraId="50CB832E" w14:textId="7220E00C"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12. FUTURE SCOPE</w:t>
      </w:r>
    </w:p>
    <w:p w14:paraId="2A746E6E" w14:textId="77777777" w:rsidR="0000751E" w:rsidRPr="00C421E8" w:rsidRDefault="0000751E" w:rsidP="0000751E">
      <w:pPr>
        <w:jc w:val="both"/>
        <w:rPr>
          <w:rFonts w:ascii="Times New Roman" w:hAnsi="Times New Roman" w:cs="Times New Roman"/>
          <w:sz w:val="22"/>
          <w:szCs w:val="22"/>
        </w:rPr>
      </w:pPr>
      <w:r w:rsidRPr="00C421E8">
        <w:rPr>
          <w:rFonts w:ascii="Times New Roman" w:hAnsi="Times New Roman" w:cs="Times New Roman"/>
          <w:sz w:val="22"/>
          <w:szCs w:val="22"/>
        </w:rPr>
        <w:t>Future work can extend the experiment to multiple data words, different CRC polynomials, burst-error patterns, corrupted check bits, and additional fault types. The Python results can also be cross-validated against the Verilog implementation using automated test cases. More advanced work could investigate fault-campaign efficiency and methods for identifying fault patterns that remain undetected.</w:t>
      </w:r>
    </w:p>
    <w:p w14:paraId="23A9EAC7" w14:textId="77777777" w:rsidR="0000751E" w:rsidRPr="0000751E" w:rsidRDefault="0000751E" w:rsidP="0000751E">
      <w:pPr>
        <w:jc w:val="both"/>
        <w:rPr>
          <w:rFonts w:ascii="Times New Roman" w:hAnsi="Times New Roman" w:cs="Times New Roman"/>
        </w:rPr>
      </w:pPr>
    </w:p>
    <w:p w14:paraId="4FBD28F5" w14:textId="1F570BF7"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13. CONCLUSION</w:t>
      </w:r>
    </w:p>
    <w:p w14:paraId="26D92548" w14:textId="77777777" w:rsidR="0000751E" w:rsidRPr="00C421E8" w:rsidRDefault="0000751E" w:rsidP="0000751E">
      <w:pPr>
        <w:jc w:val="both"/>
        <w:rPr>
          <w:rFonts w:ascii="Times New Roman" w:hAnsi="Times New Roman" w:cs="Times New Roman"/>
          <w:sz w:val="22"/>
          <w:szCs w:val="22"/>
        </w:rPr>
      </w:pPr>
      <w:r w:rsidRPr="00C421E8">
        <w:rPr>
          <w:rFonts w:ascii="Times New Roman" w:hAnsi="Times New Roman" w:cs="Times New Roman"/>
          <w:sz w:val="22"/>
          <w:szCs w:val="22"/>
        </w:rPr>
        <w:t>This project presents a simulation-based evaluation of parity and CRC-8 for detecting bit-flip faults in a 16-bit digital readout word. In the exhaustive Python experiment, parity detected 50.001% of the tested fault masks, while CRC-8 detected 99.611%. The findings demonstrate the limitations of parity checking and the improved detection performance of CRC-8 for the chosen test conditions. The work provides a foundation for further study of data integrity and fault analysis in digital electronics.</w:t>
      </w:r>
    </w:p>
    <w:p w14:paraId="61C506B3" w14:textId="77777777" w:rsidR="0000751E" w:rsidRPr="0000751E" w:rsidRDefault="0000751E" w:rsidP="0000751E">
      <w:pPr>
        <w:jc w:val="both"/>
        <w:rPr>
          <w:rFonts w:ascii="Times New Roman" w:hAnsi="Times New Roman" w:cs="Times New Roman"/>
        </w:rPr>
      </w:pPr>
    </w:p>
    <w:p w14:paraId="737812AB" w14:textId="70A2627A" w:rsidR="0000751E" w:rsidRPr="0000751E" w:rsidRDefault="0000751E" w:rsidP="0000751E">
      <w:pPr>
        <w:jc w:val="both"/>
        <w:rPr>
          <w:rFonts w:ascii="Times New Roman" w:hAnsi="Times New Roman" w:cs="Times New Roman"/>
          <w:b/>
          <w:bCs/>
        </w:rPr>
      </w:pPr>
      <w:r w:rsidRPr="0000751E">
        <w:rPr>
          <w:rFonts w:ascii="Times New Roman" w:hAnsi="Times New Roman" w:cs="Times New Roman"/>
          <w:b/>
          <w:bCs/>
        </w:rPr>
        <w:t>14. REFERENCES</w:t>
      </w:r>
    </w:p>
    <w:p w14:paraId="60713051" w14:textId="77777777" w:rsidR="0000751E" w:rsidRPr="00C421E8" w:rsidRDefault="0000751E" w:rsidP="0000751E">
      <w:pPr>
        <w:numPr>
          <w:ilvl w:val="0"/>
          <w:numId w:val="5"/>
        </w:numPr>
        <w:jc w:val="both"/>
        <w:rPr>
          <w:rFonts w:ascii="Times New Roman" w:hAnsi="Times New Roman" w:cs="Times New Roman"/>
          <w:sz w:val="22"/>
          <w:szCs w:val="22"/>
        </w:rPr>
      </w:pPr>
      <w:r w:rsidRPr="00C421E8">
        <w:rPr>
          <w:rFonts w:ascii="Times New Roman" w:hAnsi="Times New Roman" w:cs="Times New Roman"/>
          <w:sz w:val="22"/>
          <w:szCs w:val="22"/>
        </w:rPr>
        <w:t xml:space="preserve">W. W. Peterson and D. T. Brown, “Cyclic Codes for Error Detection,” </w:t>
      </w:r>
      <w:r w:rsidRPr="00C421E8">
        <w:rPr>
          <w:rFonts w:ascii="Times New Roman" w:hAnsi="Times New Roman" w:cs="Times New Roman"/>
          <w:i/>
          <w:iCs/>
          <w:sz w:val="22"/>
          <w:szCs w:val="22"/>
        </w:rPr>
        <w:t>Proceedings of the IRE</w:t>
      </w:r>
      <w:r w:rsidRPr="00C421E8">
        <w:rPr>
          <w:rFonts w:ascii="Times New Roman" w:hAnsi="Times New Roman" w:cs="Times New Roman"/>
          <w:sz w:val="22"/>
          <w:szCs w:val="22"/>
        </w:rPr>
        <w:t>, vol. 49, no. 1, pp. 228–235, 1961.</w:t>
      </w:r>
    </w:p>
    <w:p w14:paraId="7157798D" w14:textId="77777777" w:rsidR="0000751E" w:rsidRPr="00C421E8" w:rsidRDefault="0000751E" w:rsidP="0000751E">
      <w:pPr>
        <w:numPr>
          <w:ilvl w:val="0"/>
          <w:numId w:val="5"/>
        </w:numPr>
        <w:jc w:val="both"/>
        <w:rPr>
          <w:rFonts w:ascii="Times New Roman" w:hAnsi="Times New Roman" w:cs="Times New Roman"/>
          <w:sz w:val="22"/>
          <w:szCs w:val="22"/>
        </w:rPr>
      </w:pPr>
      <w:r w:rsidRPr="00C421E8">
        <w:rPr>
          <w:rFonts w:ascii="Times New Roman" w:hAnsi="Times New Roman" w:cs="Times New Roman"/>
          <w:sz w:val="22"/>
          <w:szCs w:val="22"/>
        </w:rPr>
        <w:t xml:space="preserve">W. W. Peterson and E. J. Weldon Jr., </w:t>
      </w:r>
      <w:r w:rsidRPr="00C421E8">
        <w:rPr>
          <w:rFonts w:ascii="Times New Roman" w:hAnsi="Times New Roman" w:cs="Times New Roman"/>
          <w:i/>
          <w:iCs/>
          <w:sz w:val="22"/>
          <w:szCs w:val="22"/>
        </w:rPr>
        <w:t>Error-Correcting Codes</w:t>
      </w:r>
      <w:r w:rsidRPr="00C421E8">
        <w:rPr>
          <w:rFonts w:ascii="Times New Roman" w:hAnsi="Times New Roman" w:cs="Times New Roman"/>
          <w:sz w:val="22"/>
          <w:szCs w:val="22"/>
        </w:rPr>
        <w:t>, 2nd ed., MIT Press, 1972.</w:t>
      </w:r>
    </w:p>
    <w:p w14:paraId="0CE4BB69" w14:textId="075D15FD" w:rsidR="0000751E" w:rsidRPr="00C421E8" w:rsidRDefault="0000751E" w:rsidP="0000751E">
      <w:pPr>
        <w:numPr>
          <w:ilvl w:val="0"/>
          <w:numId w:val="5"/>
        </w:numPr>
        <w:jc w:val="both"/>
        <w:rPr>
          <w:rFonts w:ascii="Times New Roman" w:hAnsi="Times New Roman" w:cs="Times New Roman"/>
          <w:sz w:val="22"/>
          <w:szCs w:val="22"/>
        </w:rPr>
      </w:pPr>
      <w:r w:rsidRPr="00C421E8">
        <w:rPr>
          <w:rFonts w:ascii="Times New Roman" w:hAnsi="Times New Roman" w:cs="Times New Roman"/>
          <w:sz w:val="22"/>
          <w:szCs w:val="22"/>
        </w:rPr>
        <w:t xml:space="preserve">IEEE, </w:t>
      </w:r>
      <w:r w:rsidRPr="00C421E8">
        <w:rPr>
          <w:rFonts w:ascii="Times New Roman" w:hAnsi="Times New Roman" w:cs="Times New Roman"/>
          <w:i/>
          <w:iCs/>
          <w:sz w:val="22"/>
          <w:szCs w:val="22"/>
        </w:rPr>
        <w:t xml:space="preserve">IEEE Standard for </w:t>
      </w:r>
      <w:proofErr w:type="spellStart"/>
      <w:r w:rsidRPr="00C421E8">
        <w:rPr>
          <w:rFonts w:ascii="Times New Roman" w:hAnsi="Times New Roman" w:cs="Times New Roman"/>
          <w:i/>
          <w:iCs/>
          <w:sz w:val="22"/>
          <w:szCs w:val="22"/>
        </w:rPr>
        <w:t>SystemVerilog</w:t>
      </w:r>
      <w:proofErr w:type="spellEnd"/>
      <w:r w:rsidRPr="00C421E8">
        <w:rPr>
          <w:rFonts w:ascii="Times New Roman" w:hAnsi="Times New Roman" w:cs="Times New Roman"/>
          <w:i/>
          <w:iCs/>
          <w:sz w:val="22"/>
          <w:szCs w:val="22"/>
        </w:rPr>
        <w:t>—Unified Hardware Design, Specification, and Verification Language</w:t>
      </w:r>
      <w:r w:rsidRPr="00C421E8">
        <w:rPr>
          <w:rFonts w:ascii="Times New Roman" w:hAnsi="Times New Roman" w:cs="Times New Roman"/>
          <w:sz w:val="22"/>
          <w:szCs w:val="22"/>
        </w:rPr>
        <w:t>, IEEE Std 1800.</w:t>
      </w:r>
    </w:p>
    <w:sectPr w:rsidR="0000751E" w:rsidRPr="00C421E8" w:rsidSect="000075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57C"/>
    <w:multiLevelType w:val="multilevel"/>
    <w:tmpl w:val="810A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92622"/>
    <w:multiLevelType w:val="multilevel"/>
    <w:tmpl w:val="1FE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E3E6D"/>
    <w:multiLevelType w:val="multilevel"/>
    <w:tmpl w:val="4CC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279ED"/>
    <w:multiLevelType w:val="multilevel"/>
    <w:tmpl w:val="AD7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F74E1"/>
    <w:multiLevelType w:val="multilevel"/>
    <w:tmpl w:val="466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69960">
    <w:abstractNumId w:val="4"/>
  </w:num>
  <w:num w:numId="2" w16cid:durableId="1221744145">
    <w:abstractNumId w:val="3"/>
  </w:num>
  <w:num w:numId="3" w16cid:durableId="1195459558">
    <w:abstractNumId w:val="2"/>
  </w:num>
  <w:num w:numId="4" w16cid:durableId="110053827">
    <w:abstractNumId w:val="1"/>
  </w:num>
  <w:num w:numId="5" w16cid:durableId="113757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1E"/>
    <w:rsid w:val="0000751E"/>
    <w:rsid w:val="001925EA"/>
    <w:rsid w:val="005416B8"/>
    <w:rsid w:val="005473BE"/>
    <w:rsid w:val="00553BBD"/>
    <w:rsid w:val="005B51D8"/>
    <w:rsid w:val="005D3F89"/>
    <w:rsid w:val="00670A1E"/>
    <w:rsid w:val="006A797E"/>
    <w:rsid w:val="006C5D45"/>
    <w:rsid w:val="0070251C"/>
    <w:rsid w:val="007056C7"/>
    <w:rsid w:val="00793BF3"/>
    <w:rsid w:val="00811877"/>
    <w:rsid w:val="00A6643A"/>
    <w:rsid w:val="00BB3241"/>
    <w:rsid w:val="00C421E8"/>
    <w:rsid w:val="00C541E3"/>
    <w:rsid w:val="00CE4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9DA8"/>
  <w15:chartTrackingRefBased/>
  <w15:docId w15:val="{61A4B4EF-9F8B-4DA1-AC7E-50646DDE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51E"/>
    <w:rPr>
      <w:rFonts w:eastAsiaTheme="majorEastAsia" w:cstheme="majorBidi"/>
      <w:color w:val="272727" w:themeColor="text1" w:themeTint="D8"/>
    </w:rPr>
  </w:style>
  <w:style w:type="paragraph" w:styleId="Title">
    <w:name w:val="Title"/>
    <w:basedOn w:val="Normal"/>
    <w:next w:val="Normal"/>
    <w:link w:val="TitleChar"/>
    <w:uiPriority w:val="10"/>
    <w:qFormat/>
    <w:rsid w:val="0000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51E"/>
    <w:pPr>
      <w:spacing w:before="160"/>
      <w:jc w:val="center"/>
    </w:pPr>
    <w:rPr>
      <w:i/>
      <w:iCs/>
      <w:color w:val="404040" w:themeColor="text1" w:themeTint="BF"/>
    </w:rPr>
  </w:style>
  <w:style w:type="character" w:customStyle="1" w:styleId="QuoteChar">
    <w:name w:val="Quote Char"/>
    <w:basedOn w:val="DefaultParagraphFont"/>
    <w:link w:val="Quote"/>
    <w:uiPriority w:val="29"/>
    <w:rsid w:val="0000751E"/>
    <w:rPr>
      <w:i/>
      <w:iCs/>
      <w:color w:val="404040" w:themeColor="text1" w:themeTint="BF"/>
    </w:rPr>
  </w:style>
  <w:style w:type="paragraph" w:styleId="ListParagraph">
    <w:name w:val="List Paragraph"/>
    <w:basedOn w:val="Normal"/>
    <w:uiPriority w:val="34"/>
    <w:qFormat/>
    <w:rsid w:val="0000751E"/>
    <w:pPr>
      <w:ind w:left="720"/>
      <w:contextualSpacing/>
    </w:pPr>
  </w:style>
  <w:style w:type="character" w:styleId="IntenseEmphasis">
    <w:name w:val="Intense Emphasis"/>
    <w:basedOn w:val="DefaultParagraphFont"/>
    <w:uiPriority w:val="21"/>
    <w:qFormat/>
    <w:rsid w:val="0000751E"/>
    <w:rPr>
      <w:i/>
      <w:iCs/>
      <w:color w:val="2F5496" w:themeColor="accent1" w:themeShade="BF"/>
    </w:rPr>
  </w:style>
  <w:style w:type="paragraph" w:styleId="IntenseQuote">
    <w:name w:val="Intense Quote"/>
    <w:basedOn w:val="Normal"/>
    <w:next w:val="Normal"/>
    <w:link w:val="IntenseQuoteChar"/>
    <w:uiPriority w:val="30"/>
    <w:qFormat/>
    <w:rsid w:val="00007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51E"/>
    <w:rPr>
      <w:i/>
      <w:iCs/>
      <w:color w:val="2F5496" w:themeColor="accent1" w:themeShade="BF"/>
    </w:rPr>
  </w:style>
  <w:style w:type="character" w:styleId="IntenseReference">
    <w:name w:val="Intense Reference"/>
    <w:basedOn w:val="DefaultParagraphFont"/>
    <w:uiPriority w:val="32"/>
    <w:qFormat/>
    <w:rsid w:val="0000751E"/>
    <w:rPr>
      <w:b/>
      <w:bCs/>
      <w:smallCaps/>
      <w:color w:val="2F5496" w:themeColor="accent1" w:themeShade="BF"/>
      <w:spacing w:val="5"/>
    </w:rPr>
  </w:style>
  <w:style w:type="character" w:styleId="PlaceholderText">
    <w:name w:val="Placeholder Text"/>
    <w:basedOn w:val="DefaultParagraphFont"/>
    <w:uiPriority w:val="99"/>
    <w:semiHidden/>
    <w:rsid w:val="005B51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DC392-3550-4AC1-B319-C9FD4BB06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Akshya P B</dc:creator>
  <cp:keywords/>
  <dc:description/>
  <cp:lastModifiedBy>Akshya P B</cp:lastModifiedBy>
  <cp:revision>16</cp:revision>
  <dcterms:created xsi:type="dcterms:W3CDTF">2026-10-29T07:05:00Z</dcterms:created>
  <dcterms:modified xsi:type="dcterms:W3CDTF">2026-10-29T14:09:00Z</dcterms:modified>
</cp:coreProperties>
</file>