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72A5EF" w14:textId="77777777" w:rsidR="006250E8" w:rsidRPr="006250E8" w:rsidRDefault="006250E8" w:rsidP="006250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50E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Comparative Analysis of Spectrograms for Different Music Genres</w:t>
      </w:r>
    </w:p>
    <w:p w14:paraId="0754B7C4" w14:textId="77777777" w:rsidR="006250E8" w:rsidRPr="006250E8" w:rsidRDefault="006250E8" w:rsidP="006250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50E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1. Introduction</w:t>
      </w:r>
      <w:r w:rsidRPr="006250E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This report presents a comparative analysis of spectrograms generated for four different music genres: Classical, Rock, Hip-Hop, and Electronic. Spectrograms visualize the frequency content of audio signals over time, helping to </w:t>
      </w:r>
      <w:proofErr w:type="spellStart"/>
      <w:r w:rsidRPr="006250E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analyze</w:t>
      </w:r>
      <w:proofErr w:type="spellEnd"/>
      <w:r w:rsidRPr="006250E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musical structures and differences across genres.</w:t>
      </w:r>
    </w:p>
    <w:p w14:paraId="581A89EE" w14:textId="77777777" w:rsidR="006250E8" w:rsidRPr="006250E8" w:rsidRDefault="006250E8" w:rsidP="006250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50E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2. Dataset and Methodology</w:t>
      </w:r>
    </w:p>
    <w:p w14:paraId="0D2A645A" w14:textId="77777777" w:rsidR="006250E8" w:rsidRPr="006250E8" w:rsidRDefault="006250E8" w:rsidP="006250E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50E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Audio Files:</w:t>
      </w:r>
      <w:r w:rsidRPr="006250E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Four different music genres were selected: Classical, Rock, Hip-Hop, and Electronic.</w:t>
      </w:r>
    </w:p>
    <w:p w14:paraId="2E5891F6" w14:textId="77777777" w:rsidR="006250E8" w:rsidRPr="006250E8" w:rsidRDefault="006250E8" w:rsidP="006250E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50E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Preprocessing:</w:t>
      </w:r>
      <w:r w:rsidRPr="006250E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The audio files were loaded using </w:t>
      </w:r>
      <w:proofErr w:type="spellStart"/>
      <w:r w:rsidRPr="006250E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librosa</w:t>
      </w:r>
      <w:proofErr w:type="spellEnd"/>
      <w:r w:rsidRPr="006250E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, converted to a uniform sampling rate, and processed using Short-Time Fourier Transform (STFT) to generate spectrograms.</w:t>
      </w:r>
    </w:p>
    <w:p w14:paraId="16E445DD" w14:textId="77777777" w:rsidR="006250E8" w:rsidRPr="006250E8" w:rsidRDefault="006250E8" w:rsidP="006250E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50E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Visualization:</w:t>
      </w:r>
      <w:r w:rsidRPr="006250E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The spectrograms were plotted using </w:t>
      </w:r>
      <w:proofErr w:type="spellStart"/>
      <w:r w:rsidRPr="006250E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librosa.display.specshow</w:t>
      </w:r>
      <w:proofErr w:type="spellEnd"/>
      <w:r w:rsidRPr="006250E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()</w:t>
      </w:r>
      <w:r w:rsidRPr="006250E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with a logarithmic frequency scale to highlight frequency variations over time.</w:t>
      </w:r>
    </w:p>
    <w:p w14:paraId="4E58EB4D" w14:textId="77777777" w:rsidR="006250E8" w:rsidRPr="006250E8" w:rsidRDefault="006250E8" w:rsidP="006250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50E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3. Spectrogram Analysis</w:t>
      </w:r>
    </w:p>
    <w:p w14:paraId="4447D5C5" w14:textId="77777777" w:rsidR="006250E8" w:rsidRPr="006250E8" w:rsidRDefault="006250E8" w:rsidP="006250E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6250E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3.1 Classical Music</w:t>
      </w:r>
    </w:p>
    <w:p w14:paraId="12E0B685" w14:textId="77777777" w:rsidR="006250E8" w:rsidRPr="006250E8" w:rsidRDefault="006250E8" w:rsidP="006250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50E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Observation:</w:t>
      </w:r>
      <w:r w:rsidRPr="006250E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The spectrogram shows distinct harmonic structures with well-defined frequency bands and longer sustain.</w:t>
      </w:r>
    </w:p>
    <w:p w14:paraId="51C6B886" w14:textId="77777777" w:rsidR="006250E8" w:rsidRPr="006250E8" w:rsidRDefault="006250E8" w:rsidP="006250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50E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Interpretation:</w:t>
      </w:r>
      <w:r w:rsidRPr="006250E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Classical music typically features long, sustained notes and complex harmonic structures, leading to clear and separated frequency bands.</w:t>
      </w:r>
    </w:p>
    <w:p w14:paraId="4FA1CCF6" w14:textId="77777777" w:rsidR="006250E8" w:rsidRPr="006250E8" w:rsidRDefault="006250E8" w:rsidP="006250E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6250E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3.2 Rock Music</w:t>
      </w:r>
    </w:p>
    <w:p w14:paraId="0D40E2DF" w14:textId="77777777" w:rsidR="006250E8" w:rsidRPr="006250E8" w:rsidRDefault="006250E8" w:rsidP="006250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50E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Observation:</w:t>
      </w:r>
      <w:r w:rsidRPr="006250E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Rock music spectrograms contain dense frequency components across a broad range, with visible rhythmic patterns and sudden transitions.</w:t>
      </w:r>
    </w:p>
    <w:p w14:paraId="0D4C2EE6" w14:textId="77777777" w:rsidR="006250E8" w:rsidRPr="006250E8" w:rsidRDefault="006250E8" w:rsidP="006250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50E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Interpretation:</w:t>
      </w:r>
      <w:r w:rsidRPr="006250E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Rock music has a mix of percussive and instrumental sounds, contributing to a spectrogram with high-energy bursts and frequent variations.</w:t>
      </w:r>
    </w:p>
    <w:p w14:paraId="3EAFF5A3" w14:textId="77777777" w:rsidR="006250E8" w:rsidRPr="006250E8" w:rsidRDefault="006250E8" w:rsidP="006250E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6250E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3.3 Hip-Hop Music</w:t>
      </w:r>
    </w:p>
    <w:p w14:paraId="7F6F3E03" w14:textId="77777777" w:rsidR="006250E8" w:rsidRPr="006250E8" w:rsidRDefault="006250E8" w:rsidP="006250E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50E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Observation:</w:t>
      </w:r>
      <w:r w:rsidRPr="006250E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The spectrogram exhibits a strong presence of bass frequencies, repetitive beats, and prominent rhythmic structures.</w:t>
      </w:r>
    </w:p>
    <w:p w14:paraId="69AAE416" w14:textId="77777777" w:rsidR="006250E8" w:rsidRPr="006250E8" w:rsidRDefault="006250E8" w:rsidP="006250E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50E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Interpretation:</w:t>
      </w:r>
      <w:r w:rsidRPr="006250E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Hip-Hop often emphasizes percussive beats and rhythmic vocal delivery, leading to lower frequency dominance and distinct patterns of speech-like energy.</w:t>
      </w:r>
    </w:p>
    <w:p w14:paraId="5BFD0884" w14:textId="77777777" w:rsidR="006250E8" w:rsidRPr="006250E8" w:rsidRDefault="006250E8" w:rsidP="006250E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6250E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3.4 Electronic Music</w:t>
      </w:r>
    </w:p>
    <w:p w14:paraId="153C98B5" w14:textId="77777777" w:rsidR="006250E8" w:rsidRPr="006250E8" w:rsidRDefault="006250E8" w:rsidP="006250E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50E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Observation:</w:t>
      </w:r>
      <w:r w:rsidRPr="006250E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The spectrogram displays a structured and repetitive frequency pattern, with synthesized tones and modulated frequencies.</w:t>
      </w:r>
    </w:p>
    <w:p w14:paraId="50BB08AE" w14:textId="77777777" w:rsidR="006250E8" w:rsidRPr="006250E8" w:rsidRDefault="006250E8" w:rsidP="006250E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50E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Interpretation:</w:t>
      </w:r>
      <w:r w:rsidRPr="006250E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Electronic music features synthesized sounds, leading to consistent and periodic frequency patterns with clear repetition over time.</w:t>
      </w:r>
    </w:p>
    <w:p w14:paraId="3248EC81" w14:textId="77777777" w:rsidR="006250E8" w:rsidRPr="006250E8" w:rsidRDefault="006250E8" w:rsidP="006250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50E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4. Comparative Insights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8"/>
        <w:gridCol w:w="6307"/>
      </w:tblGrid>
      <w:tr w:rsidR="006250E8" w:rsidRPr="006250E8" w14:paraId="76109C51" w14:textId="77777777" w:rsidTr="006250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A5DCEB" w14:textId="77777777" w:rsidR="006250E8" w:rsidRPr="006250E8" w:rsidRDefault="006250E8" w:rsidP="006250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6250E8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lastRenderedPageBreak/>
              <w:t>Genre</w:t>
            </w:r>
          </w:p>
        </w:tc>
        <w:tc>
          <w:tcPr>
            <w:tcW w:w="0" w:type="auto"/>
            <w:vAlign w:val="center"/>
            <w:hideMark/>
          </w:tcPr>
          <w:p w14:paraId="2018E4DC" w14:textId="77777777" w:rsidR="006250E8" w:rsidRPr="006250E8" w:rsidRDefault="006250E8" w:rsidP="006250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6250E8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Key Spectrogram Features</w:t>
            </w:r>
          </w:p>
        </w:tc>
      </w:tr>
      <w:tr w:rsidR="006250E8" w:rsidRPr="006250E8" w14:paraId="4A2A56EF" w14:textId="77777777" w:rsidTr="006250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49CBCE" w14:textId="77777777" w:rsidR="006250E8" w:rsidRPr="006250E8" w:rsidRDefault="006250E8" w:rsidP="006250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6250E8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Classical</w:t>
            </w:r>
          </w:p>
        </w:tc>
        <w:tc>
          <w:tcPr>
            <w:tcW w:w="0" w:type="auto"/>
            <w:vAlign w:val="center"/>
            <w:hideMark/>
          </w:tcPr>
          <w:p w14:paraId="081C8BC2" w14:textId="77777777" w:rsidR="006250E8" w:rsidRPr="006250E8" w:rsidRDefault="006250E8" w:rsidP="006250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6250E8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Harmonic, well-separated frequency bands, slow transitions</w:t>
            </w:r>
          </w:p>
        </w:tc>
      </w:tr>
      <w:tr w:rsidR="006250E8" w:rsidRPr="006250E8" w14:paraId="2B866508" w14:textId="77777777" w:rsidTr="006250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55F746" w14:textId="77777777" w:rsidR="006250E8" w:rsidRPr="006250E8" w:rsidRDefault="006250E8" w:rsidP="006250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6250E8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14:paraId="5DFC1A36" w14:textId="77777777" w:rsidR="006250E8" w:rsidRPr="006250E8" w:rsidRDefault="006250E8" w:rsidP="006250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6250E8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Dense frequency spread, fast transitions, percussive bursts</w:t>
            </w:r>
          </w:p>
        </w:tc>
      </w:tr>
      <w:tr w:rsidR="006250E8" w:rsidRPr="006250E8" w14:paraId="68322924" w14:textId="77777777" w:rsidTr="006250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DEAE75" w14:textId="77777777" w:rsidR="006250E8" w:rsidRPr="006250E8" w:rsidRDefault="006250E8" w:rsidP="006250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6250E8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Hip-Hop</w:t>
            </w:r>
          </w:p>
        </w:tc>
        <w:tc>
          <w:tcPr>
            <w:tcW w:w="0" w:type="auto"/>
            <w:vAlign w:val="center"/>
            <w:hideMark/>
          </w:tcPr>
          <w:p w14:paraId="42D7B471" w14:textId="77777777" w:rsidR="006250E8" w:rsidRPr="006250E8" w:rsidRDefault="006250E8" w:rsidP="006250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6250E8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Low-frequency dominance, rhythmic energy bursts</w:t>
            </w:r>
          </w:p>
        </w:tc>
      </w:tr>
      <w:tr w:rsidR="006250E8" w:rsidRPr="006250E8" w14:paraId="1D3E91EB" w14:textId="77777777" w:rsidTr="006250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613EF7" w14:textId="77777777" w:rsidR="006250E8" w:rsidRPr="006250E8" w:rsidRDefault="006250E8" w:rsidP="006250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6250E8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Electronic</w:t>
            </w:r>
          </w:p>
        </w:tc>
        <w:tc>
          <w:tcPr>
            <w:tcW w:w="0" w:type="auto"/>
            <w:vAlign w:val="center"/>
            <w:hideMark/>
          </w:tcPr>
          <w:p w14:paraId="18B9715C" w14:textId="77777777" w:rsidR="006250E8" w:rsidRPr="006250E8" w:rsidRDefault="006250E8" w:rsidP="006250E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6250E8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Repetitive, structured patterns, consistent frequency modulations</w:t>
            </w:r>
          </w:p>
        </w:tc>
      </w:tr>
    </w:tbl>
    <w:p w14:paraId="0470A065" w14:textId="77777777" w:rsidR="006250E8" w:rsidRPr="006250E8" w:rsidRDefault="006250E8" w:rsidP="006250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50E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5. Conclusion</w:t>
      </w:r>
      <w:r w:rsidRPr="006250E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Spectrogram analysis provides valuable insights into the characteristics of different music genres. Classical music exhibits sustained harmonic structures, rock music has dynamic frequency variations, hip-hop emphasizes rhythmic patterns, and electronic music shows repetitive frequency modulations. This study highlights the importance of spectrograms in understanding musical structures and distinguishing genres based on frequency-time representations.</w:t>
      </w:r>
    </w:p>
    <w:p w14:paraId="6FC5E2C2" w14:textId="77777777" w:rsidR="006250E8" w:rsidRPr="006250E8" w:rsidRDefault="006250E8" w:rsidP="006250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50E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6. Future Work</w:t>
      </w:r>
    </w:p>
    <w:p w14:paraId="159922CB" w14:textId="77777777" w:rsidR="006250E8" w:rsidRPr="006250E8" w:rsidRDefault="006250E8" w:rsidP="006250E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50E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Expanding the dataset to include more sub-genres.</w:t>
      </w:r>
    </w:p>
    <w:p w14:paraId="2ED87208" w14:textId="77777777" w:rsidR="006250E8" w:rsidRPr="006250E8" w:rsidRDefault="006250E8" w:rsidP="006250E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50E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Applying machine learning models for automatic genre classification based on spectrogram features.</w:t>
      </w:r>
    </w:p>
    <w:p w14:paraId="409B5DCB" w14:textId="77777777" w:rsidR="006250E8" w:rsidRPr="006250E8" w:rsidRDefault="006250E8" w:rsidP="006250E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50E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Exploring more advanced time-frequency analysis techniques like wavelet transforms.</w:t>
      </w:r>
    </w:p>
    <w:p w14:paraId="12A22F6B" w14:textId="77777777" w:rsidR="00D2339E" w:rsidRDefault="00D2339E"/>
    <w:p w14:paraId="022BB560" w14:textId="77777777" w:rsidR="00895819" w:rsidRDefault="00895819"/>
    <w:p w14:paraId="7D106A67" w14:textId="77777777" w:rsidR="00895819" w:rsidRDefault="00895819"/>
    <w:p w14:paraId="0FEAB709" w14:textId="77777777" w:rsidR="00895819" w:rsidRDefault="00895819"/>
    <w:p w14:paraId="58AF6231" w14:textId="77777777" w:rsidR="00895819" w:rsidRDefault="00895819"/>
    <w:p w14:paraId="2EB4C2E3" w14:textId="77777777" w:rsidR="00895819" w:rsidRDefault="00895819"/>
    <w:p w14:paraId="490C2A1E" w14:textId="77777777" w:rsidR="00895819" w:rsidRDefault="00895819"/>
    <w:p w14:paraId="2ECA59B2" w14:textId="77777777" w:rsidR="00895819" w:rsidRDefault="00895819"/>
    <w:p w14:paraId="5CB2C405" w14:textId="77777777" w:rsidR="00895819" w:rsidRDefault="00895819"/>
    <w:p w14:paraId="0D3386D0" w14:textId="77777777" w:rsidR="006250E8" w:rsidRDefault="006250E8"/>
    <w:p w14:paraId="72F93668" w14:textId="77777777" w:rsidR="00895819" w:rsidRDefault="00895819"/>
    <w:p w14:paraId="3EBDA1FC" w14:textId="77777777" w:rsidR="00895819" w:rsidRDefault="00895819"/>
    <w:p w14:paraId="42E1A9D2" w14:textId="77777777" w:rsidR="00895819" w:rsidRDefault="00895819"/>
    <w:p w14:paraId="60E76E5E" w14:textId="32389E7A" w:rsidR="006250E8" w:rsidRDefault="006250E8">
      <w:pPr>
        <w:rPr>
          <w:b/>
          <w:bCs/>
          <w:sz w:val="28"/>
          <w:szCs w:val="28"/>
        </w:rPr>
      </w:pPr>
      <w:r w:rsidRPr="006250E8">
        <w:rPr>
          <w:b/>
          <w:bCs/>
          <w:sz w:val="28"/>
          <w:szCs w:val="28"/>
        </w:rPr>
        <w:t>Out</w:t>
      </w:r>
      <w:r>
        <w:rPr>
          <w:b/>
          <w:bCs/>
          <w:sz w:val="28"/>
          <w:szCs w:val="28"/>
        </w:rPr>
        <w:t>p</w:t>
      </w:r>
      <w:r w:rsidRPr="006250E8">
        <w:rPr>
          <w:b/>
          <w:bCs/>
          <w:sz w:val="28"/>
          <w:szCs w:val="28"/>
        </w:rPr>
        <w:t>ut:</w:t>
      </w:r>
    </w:p>
    <w:p w14:paraId="3347AFC5" w14:textId="77777777" w:rsidR="00895819" w:rsidRDefault="00895819">
      <w:pPr>
        <w:rPr>
          <w:b/>
          <w:bCs/>
          <w:sz w:val="28"/>
          <w:szCs w:val="28"/>
        </w:rPr>
      </w:pPr>
    </w:p>
    <w:p w14:paraId="04B18A79" w14:textId="77777777" w:rsidR="00895819" w:rsidRPr="006250E8" w:rsidRDefault="00895819">
      <w:pPr>
        <w:rPr>
          <w:b/>
          <w:bCs/>
          <w:sz w:val="28"/>
          <w:szCs w:val="28"/>
        </w:rPr>
      </w:pPr>
    </w:p>
    <w:p w14:paraId="4505FE2C" w14:textId="2EBB8A4E" w:rsidR="006250E8" w:rsidRDefault="00895819">
      <w:r>
        <w:lastRenderedPageBreak/>
        <w:fldChar w:fldCharType="begin"/>
      </w:r>
      <w:r>
        <w:instrText xml:space="preserve"> INCLUDEPICTURE "https://files.oaiusercontent.com/file-6gbPqUywA86brYGsdkjjdh?se=2025-02-01T10%3A55%3A02Z&amp;sp=r&amp;sv=2024-08-04&amp;sr=b&amp;rscc=max-age%3D299%2C%20immutable%2C%20private&amp;rscd=attachment%3B%20filename%3Dimage.png&amp;sig=roMGQGPDZS5Ps4ymKCxP22JpyomTSlJ3iA8oW3zPokM%3D"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30656F9" wp14:editId="4F37E791">
            <wp:extent cx="5490210" cy="8863330"/>
            <wp:effectExtent l="0" t="0" r="0" b="1270"/>
            <wp:docPr id="1799399259" name="Picture 1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6250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DF30FE"/>
    <w:multiLevelType w:val="multilevel"/>
    <w:tmpl w:val="74507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6A28BA"/>
    <w:multiLevelType w:val="multilevel"/>
    <w:tmpl w:val="42FC2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4508AB"/>
    <w:multiLevelType w:val="multilevel"/>
    <w:tmpl w:val="77BCF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F83895"/>
    <w:multiLevelType w:val="multilevel"/>
    <w:tmpl w:val="EA10F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87284A"/>
    <w:multiLevelType w:val="multilevel"/>
    <w:tmpl w:val="9E966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CB6B66"/>
    <w:multiLevelType w:val="multilevel"/>
    <w:tmpl w:val="DE945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3F0BAD"/>
    <w:multiLevelType w:val="multilevel"/>
    <w:tmpl w:val="4BAA4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8238482">
    <w:abstractNumId w:val="3"/>
  </w:num>
  <w:num w:numId="2" w16cid:durableId="909080891">
    <w:abstractNumId w:val="1"/>
  </w:num>
  <w:num w:numId="3" w16cid:durableId="2084835079">
    <w:abstractNumId w:val="0"/>
  </w:num>
  <w:num w:numId="4" w16cid:durableId="647443394">
    <w:abstractNumId w:val="2"/>
  </w:num>
  <w:num w:numId="5" w16cid:durableId="1290091741">
    <w:abstractNumId w:val="4"/>
  </w:num>
  <w:num w:numId="6" w16cid:durableId="1583487199">
    <w:abstractNumId w:val="6"/>
  </w:num>
  <w:num w:numId="7" w16cid:durableId="823407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0E8"/>
    <w:rsid w:val="001B7B19"/>
    <w:rsid w:val="00590E80"/>
    <w:rsid w:val="006250E8"/>
    <w:rsid w:val="00895819"/>
    <w:rsid w:val="00C65112"/>
    <w:rsid w:val="00D23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F203A"/>
  <w15:chartTrackingRefBased/>
  <w15:docId w15:val="{24C223C7-E4A7-7A4C-AA6F-5FAB8E192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50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50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50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50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50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50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50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50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50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50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50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250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50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50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50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50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50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50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50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50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50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50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50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50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50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50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50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50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50E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250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6250E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250E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6250E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6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514</Words>
  <Characters>2934</Characters>
  <Application>Microsoft Office Word</Application>
  <DocSecurity>0</DocSecurity>
  <Lines>24</Lines>
  <Paragraphs>6</Paragraphs>
  <ScaleCrop>false</ScaleCrop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Pandey</dc:creator>
  <cp:keywords/>
  <dc:description/>
  <cp:lastModifiedBy>Vivek Pandey</cp:lastModifiedBy>
  <cp:revision>3</cp:revision>
  <dcterms:created xsi:type="dcterms:W3CDTF">2025-02-01T10:53:00Z</dcterms:created>
  <dcterms:modified xsi:type="dcterms:W3CDTF">2025-02-01T10:54:00Z</dcterms:modified>
</cp:coreProperties>
</file>