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C9" w:rsidRDefault="00452827">
      <w:pPr>
        <w:pStyle w:val="10"/>
        <w:spacing w:after="120"/>
        <w:ind w:left="49" w:hanging="423"/>
      </w:pPr>
      <w:r>
        <w:rPr>
          <w:rFonts w:hint="eastAsia"/>
        </w:rPr>
        <w:t xml:space="preserve">Apache </w:t>
      </w:r>
      <w:r w:rsidR="00D001E7">
        <w:t>Knox</w:t>
      </w:r>
      <w:r>
        <w:rPr>
          <w:rFonts w:hint="eastAsia"/>
        </w:rPr>
        <w:t>概述</w:t>
      </w:r>
    </w:p>
    <w:p w:rsidR="008A47F5" w:rsidRPr="008A47F5" w:rsidRDefault="00540C68" w:rsidP="008A47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87695" cy="2652448"/>
            <wp:effectExtent l="0" t="0" r="0" b="0"/>
            <wp:docPr id="5" name="图片 5" descr="Apache Knox 1.1.0，用于数据处理的 REST API 网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che Knox 1.1.0，用于数据处理的 REST API 网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6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E7" w:rsidRDefault="00D001E7">
      <w:pPr>
        <w:rPr>
          <w:shd w:val="clear" w:color="auto" w:fill="auto"/>
        </w:rPr>
      </w:pPr>
      <w:r>
        <w:rPr>
          <w:shd w:val="clear" w:color="auto" w:fill="auto"/>
        </w:rPr>
        <w:tab/>
      </w:r>
      <w:r w:rsidRPr="00D001E7">
        <w:rPr>
          <w:shd w:val="clear" w:color="auto" w:fill="auto"/>
        </w:rPr>
        <w:t>Apache Knox™</w:t>
      </w:r>
      <w:r w:rsidRPr="00D001E7">
        <w:rPr>
          <w:shd w:val="clear" w:color="auto" w:fill="auto"/>
        </w:rPr>
        <w:t>网关是一个应用程序网关，用于与</w:t>
      </w:r>
      <w:r w:rsidRPr="00D001E7">
        <w:rPr>
          <w:shd w:val="clear" w:color="auto" w:fill="auto"/>
        </w:rPr>
        <w:t>Apache Hadoop</w:t>
      </w:r>
      <w:r w:rsidRPr="00D001E7">
        <w:rPr>
          <w:shd w:val="clear" w:color="auto" w:fill="auto"/>
        </w:rPr>
        <w:t>部署的</w:t>
      </w:r>
      <w:r w:rsidRPr="00D001E7">
        <w:rPr>
          <w:shd w:val="clear" w:color="auto" w:fill="auto"/>
        </w:rPr>
        <w:t>REST API</w:t>
      </w:r>
      <w:r w:rsidRPr="00D001E7">
        <w:rPr>
          <w:shd w:val="clear" w:color="auto" w:fill="auto"/>
        </w:rPr>
        <w:t>和</w:t>
      </w:r>
      <w:r w:rsidRPr="00D001E7">
        <w:rPr>
          <w:shd w:val="clear" w:color="auto" w:fill="auto"/>
        </w:rPr>
        <w:t>UI</w:t>
      </w:r>
      <w:r w:rsidRPr="00D001E7">
        <w:rPr>
          <w:shd w:val="clear" w:color="auto" w:fill="auto"/>
        </w:rPr>
        <w:t>进行交互。</w:t>
      </w:r>
    </w:p>
    <w:p w:rsidR="00D001E7" w:rsidRDefault="00D001E7">
      <w:pPr>
        <w:rPr>
          <w:shd w:val="clear" w:color="auto" w:fill="auto"/>
        </w:rPr>
      </w:pPr>
      <w:r>
        <w:rPr>
          <w:shd w:val="clear" w:color="auto" w:fill="auto"/>
        </w:rPr>
        <w:tab/>
      </w:r>
      <w:r w:rsidRPr="00D001E7">
        <w:rPr>
          <w:shd w:val="clear" w:color="auto" w:fill="auto"/>
        </w:rPr>
        <w:t>Knox</w:t>
      </w:r>
      <w:r w:rsidRPr="00D001E7">
        <w:rPr>
          <w:shd w:val="clear" w:color="auto" w:fill="auto"/>
        </w:rPr>
        <w:t>网关为与</w:t>
      </w:r>
      <w:r w:rsidRPr="00D001E7">
        <w:rPr>
          <w:shd w:val="clear" w:color="auto" w:fill="auto"/>
        </w:rPr>
        <w:t>Hadoop</w:t>
      </w:r>
      <w:r w:rsidRPr="00D001E7">
        <w:rPr>
          <w:shd w:val="clear" w:color="auto" w:fill="auto"/>
        </w:rPr>
        <w:t>集群的所有</w:t>
      </w:r>
      <w:r w:rsidRPr="00D001E7">
        <w:rPr>
          <w:shd w:val="clear" w:color="auto" w:fill="auto"/>
        </w:rPr>
        <w:t>REST</w:t>
      </w:r>
      <w:r w:rsidRPr="00D001E7">
        <w:rPr>
          <w:shd w:val="clear" w:color="auto" w:fill="auto"/>
        </w:rPr>
        <w:t>和</w:t>
      </w:r>
      <w:r w:rsidRPr="00D001E7">
        <w:rPr>
          <w:shd w:val="clear" w:color="auto" w:fill="auto"/>
        </w:rPr>
        <w:t>HTTP</w:t>
      </w:r>
      <w:r w:rsidRPr="00D001E7">
        <w:rPr>
          <w:shd w:val="clear" w:color="auto" w:fill="auto"/>
        </w:rPr>
        <w:t>交互提供了一个访问点。</w:t>
      </w:r>
    </w:p>
    <w:p w:rsidR="00D001E7" w:rsidRDefault="00D001E7">
      <w:pPr>
        <w:rPr>
          <w:rFonts w:hint="eastAsia"/>
          <w:shd w:val="clear" w:color="auto" w:fill="auto"/>
        </w:rPr>
      </w:pPr>
      <w:r>
        <w:rPr>
          <w:shd w:val="clear" w:color="auto" w:fill="auto"/>
        </w:rPr>
        <w:tab/>
      </w:r>
      <w:r w:rsidRPr="00D001E7">
        <w:rPr>
          <w:shd w:val="clear" w:color="auto" w:fill="auto"/>
        </w:rPr>
        <w:t>Knox</w:t>
      </w:r>
      <w:r w:rsidRPr="00D001E7">
        <w:rPr>
          <w:shd w:val="clear" w:color="auto" w:fill="auto"/>
        </w:rPr>
        <w:t>提供三组面向用户的服务：</w:t>
      </w:r>
    </w:p>
    <w:p w:rsidR="00C51FC9" w:rsidRDefault="00D001E7">
      <w:pPr>
        <w:rPr>
          <w:rFonts w:eastAsia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99080" cy="5494352"/>
            <wp:effectExtent l="0" t="0" r="0" b="0"/>
            <wp:docPr id="4" name="图片 4" descr="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04" cy="55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E7" w:rsidRPr="00D001E7" w:rsidRDefault="00D001E7" w:rsidP="00D001E7">
      <w:pPr>
        <w:rPr>
          <w:shd w:val="clear" w:color="auto" w:fill="auto"/>
        </w:rPr>
      </w:pPr>
      <w:r w:rsidRPr="00D001E7">
        <w:rPr>
          <w:b/>
          <w:bCs/>
          <w:shd w:val="clear" w:color="auto" w:fill="auto"/>
        </w:rPr>
        <w:t>代理服务</w:t>
      </w:r>
      <w:r w:rsidRPr="00D001E7">
        <w:rPr>
          <w:shd w:val="clear" w:color="auto" w:fill="auto"/>
        </w:rPr>
        <w:br/>
        <w:t>Apache Knox</w:t>
      </w:r>
      <w:r w:rsidRPr="00D001E7">
        <w:rPr>
          <w:shd w:val="clear" w:color="auto" w:fill="auto"/>
        </w:rPr>
        <w:t>项目的主要目标是通过</w:t>
      </w:r>
      <w:r w:rsidRPr="00D001E7">
        <w:rPr>
          <w:shd w:val="clear" w:color="auto" w:fill="auto"/>
        </w:rPr>
        <w:t>HTTP</w:t>
      </w:r>
      <w:r w:rsidRPr="00D001E7">
        <w:rPr>
          <w:shd w:val="clear" w:color="auto" w:fill="auto"/>
        </w:rPr>
        <w:t>资源代理提供对</w:t>
      </w:r>
      <w:r w:rsidRPr="00D001E7">
        <w:rPr>
          <w:shd w:val="clear" w:color="auto" w:fill="auto"/>
        </w:rPr>
        <w:t>Apache Hadoop</w:t>
      </w:r>
      <w:r w:rsidRPr="00D001E7">
        <w:rPr>
          <w:shd w:val="clear" w:color="auto" w:fill="auto"/>
        </w:rPr>
        <w:t>的访问。</w:t>
      </w:r>
    </w:p>
    <w:p w:rsidR="00D001E7" w:rsidRPr="00D001E7" w:rsidRDefault="00D001E7" w:rsidP="00D001E7">
      <w:pPr>
        <w:rPr>
          <w:shd w:val="clear" w:color="auto" w:fill="auto"/>
        </w:rPr>
      </w:pPr>
      <w:r w:rsidRPr="00D001E7">
        <w:rPr>
          <w:b/>
          <w:bCs/>
          <w:shd w:val="clear" w:color="auto" w:fill="auto"/>
        </w:rPr>
        <w:t>身份验证服务</w:t>
      </w:r>
      <w:r w:rsidRPr="00D001E7">
        <w:rPr>
          <w:shd w:val="clear" w:color="auto" w:fill="auto"/>
        </w:rPr>
        <w:br/>
      </w:r>
      <w:r w:rsidRPr="00D001E7">
        <w:rPr>
          <w:shd w:val="clear" w:color="auto" w:fill="auto"/>
        </w:rPr>
        <w:t>用于</w:t>
      </w:r>
      <w:r w:rsidRPr="00D001E7">
        <w:rPr>
          <w:shd w:val="clear" w:color="auto" w:fill="auto"/>
        </w:rPr>
        <w:t>REST API</w:t>
      </w:r>
      <w:r w:rsidRPr="00D001E7">
        <w:rPr>
          <w:shd w:val="clear" w:color="auto" w:fill="auto"/>
        </w:rPr>
        <w:t>访问的身份验证以及用于</w:t>
      </w:r>
      <w:r w:rsidRPr="00D001E7">
        <w:rPr>
          <w:shd w:val="clear" w:color="auto" w:fill="auto"/>
        </w:rPr>
        <w:t>UI</w:t>
      </w:r>
      <w:r w:rsidRPr="00D001E7">
        <w:rPr>
          <w:shd w:val="clear" w:color="auto" w:fill="auto"/>
        </w:rPr>
        <w:t>的</w:t>
      </w:r>
      <w:r w:rsidRPr="00D001E7">
        <w:rPr>
          <w:shd w:val="clear" w:color="auto" w:fill="auto"/>
        </w:rPr>
        <w:t>WebSSO</w:t>
      </w:r>
      <w:r w:rsidRPr="00D001E7">
        <w:rPr>
          <w:shd w:val="clear" w:color="auto" w:fill="auto"/>
        </w:rPr>
        <w:t>流。</w:t>
      </w:r>
      <w:r w:rsidRPr="00D001E7">
        <w:rPr>
          <w:shd w:val="clear" w:color="auto" w:fill="auto"/>
        </w:rPr>
        <w:t>LDAP / AD</w:t>
      </w:r>
      <w:r w:rsidRPr="00D001E7">
        <w:rPr>
          <w:shd w:val="clear" w:color="auto" w:fill="auto"/>
        </w:rPr>
        <w:t>，基于标题的</w:t>
      </w:r>
      <w:r w:rsidRPr="00D001E7">
        <w:rPr>
          <w:shd w:val="clear" w:color="auto" w:fill="auto"/>
        </w:rPr>
        <w:t>PreAuth</w:t>
      </w:r>
      <w:r w:rsidRPr="00D001E7">
        <w:rPr>
          <w:shd w:val="clear" w:color="auto" w:fill="auto"/>
        </w:rPr>
        <w:t>，</w:t>
      </w:r>
      <w:r w:rsidRPr="00D001E7">
        <w:rPr>
          <w:shd w:val="clear" w:color="auto" w:fill="auto"/>
        </w:rPr>
        <w:t>Kerberos</w:t>
      </w:r>
      <w:r w:rsidRPr="00D001E7">
        <w:rPr>
          <w:shd w:val="clear" w:color="auto" w:fill="auto"/>
        </w:rPr>
        <w:t>，</w:t>
      </w:r>
      <w:r w:rsidRPr="00D001E7">
        <w:rPr>
          <w:shd w:val="clear" w:color="auto" w:fill="auto"/>
        </w:rPr>
        <w:t>SAML</w:t>
      </w:r>
      <w:r w:rsidRPr="00D001E7">
        <w:rPr>
          <w:shd w:val="clear" w:color="auto" w:fill="auto"/>
        </w:rPr>
        <w:t>，</w:t>
      </w:r>
      <w:r w:rsidRPr="00D001E7">
        <w:rPr>
          <w:shd w:val="clear" w:color="auto" w:fill="auto"/>
        </w:rPr>
        <w:t>OAuth</w:t>
      </w:r>
      <w:r w:rsidRPr="00D001E7">
        <w:rPr>
          <w:shd w:val="clear" w:color="auto" w:fill="auto"/>
        </w:rPr>
        <w:t>都是可用的选项。</w:t>
      </w:r>
    </w:p>
    <w:p w:rsidR="00D001E7" w:rsidRDefault="00D001E7" w:rsidP="00D001E7">
      <w:pPr>
        <w:rPr>
          <w:shd w:val="clear" w:color="auto" w:fill="auto"/>
        </w:rPr>
      </w:pPr>
      <w:r w:rsidRPr="00D001E7">
        <w:rPr>
          <w:b/>
          <w:bCs/>
          <w:shd w:val="clear" w:color="auto" w:fill="auto"/>
        </w:rPr>
        <w:t>客户端服务</w:t>
      </w:r>
      <w:r w:rsidRPr="00D001E7">
        <w:rPr>
          <w:shd w:val="clear" w:color="auto" w:fill="auto"/>
        </w:rPr>
        <w:br/>
      </w:r>
      <w:r w:rsidRPr="00D001E7">
        <w:rPr>
          <w:shd w:val="clear" w:color="auto" w:fill="auto"/>
        </w:rPr>
        <w:t>客户端开发可以通过</w:t>
      </w:r>
      <w:r w:rsidRPr="00D001E7">
        <w:rPr>
          <w:shd w:val="clear" w:color="auto" w:fill="auto"/>
        </w:rPr>
        <w:t>DSL</w:t>
      </w:r>
      <w:r w:rsidRPr="00D001E7">
        <w:rPr>
          <w:shd w:val="clear" w:color="auto" w:fill="auto"/>
        </w:rPr>
        <w:t>脚本编写，也可以直接将</w:t>
      </w:r>
      <w:r w:rsidRPr="00D001E7">
        <w:rPr>
          <w:shd w:val="clear" w:color="auto" w:fill="auto"/>
        </w:rPr>
        <w:t>Knox Shell</w:t>
      </w:r>
      <w:r w:rsidRPr="00D001E7">
        <w:rPr>
          <w:shd w:val="clear" w:color="auto" w:fill="auto"/>
        </w:rPr>
        <w:t>类用作</w:t>
      </w:r>
      <w:r w:rsidRPr="00D001E7">
        <w:rPr>
          <w:shd w:val="clear" w:color="auto" w:fill="auto"/>
        </w:rPr>
        <w:t>SDK</w:t>
      </w:r>
      <w:r w:rsidRPr="00D001E7">
        <w:rPr>
          <w:shd w:val="clear" w:color="auto" w:fill="auto"/>
        </w:rPr>
        <w:t>。</w:t>
      </w:r>
    </w:p>
    <w:p w:rsidR="00817920" w:rsidRDefault="00817920" w:rsidP="00817920">
      <w:pPr>
        <w:pStyle w:val="2"/>
        <w:rPr>
          <w:shd w:val="clear" w:color="auto" w:fill="auto"/>
        </w:rPr>
      </w:pPr>
      <w:r>
        <w:rPr>
          <w:rFonts w:hint="eastAsia"/>
          <w:shd w:val="clear" w:color="auto" w:fill="auto"/>
        </w:rPr>
        <w:t>总览</w:t>
      </w:r>
    </w:p>
    <w:p w:rsidR="00817920" w:rsidRPr="00817920" w:rsidRDefault="00817920" w:rsidP="00817920">
      <w:pPr>
        <w:rPr>
          <w:shd w:val="clear" w:color="auto" w:fill="auto"/>
        </w:rPr>
      </w:pPr>
      <w:r>
        <w:rPr>
          <w:shd w:val="clear" w:color="auto" w:fill="auto"/>
        </w:rPr>
        <w:tab/>
      </w:r>
      <w:r w:rsidRPr="00817920">
        <w:rPr>
          <w:shd w:val="clear" w:color="auto" w:fill="auto"/>
        </w:rPr>
        <w:t>Knox API</w:t>
      </w:r>
      <w:r w:rsidRPr="00817920">
        <w:rPr>
          <w:shd w:val="clear" w:color="auto" w:fill="auto"/>
        </w:rPr>
        <w:t>网关被设计为反向代理，考虑到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策略实施领域中通过其代理请求的提供程序和后端服务的可插入性。</w:t>
      </w:r>
    </w:p>
    <w:p w:rsidR="00817920" w:rsidRPr="00817920" w:rsidRDefault="00817920" w:rsidP="00817920">
      <w:pPr>
        <w:rPr>
          <w:shd w:val="clear" w:color="auto" w:fill="auto"/>
        </w:rPr>
      </w:pPr>
      <w:r w:rsidRPr="00817920">
        <w:rPr>
          <w:shd w:val="clear" w:color="auto" w:fill="auto"/>
        </w:rPr>
        <w:lastRenderedPageBreak/>
        <w:t>策略实施范围包括身份验证</w:t>
      </w:r>
      <w:r w:rsidRPr="00817920">
        <w:rPr>
          <w:shd w:val="clear" w:color="auto" w:fill="auto"/>
        </w:rPr>
        <w:t>/</w:t>
      </w:r>
      <w:r w:rsidRPr="00817920">
        <w:rPr>
          <w:shd w:val="clear" w:color="auto" w:fill="auto"/>
        </w:rPr>
        <w:t>联合身份验证，授权，审计，调度，主机映射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和内容重写规则。通过在拓扑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部署描述符中为</w:t>
      </w:r>
      <w:r w:rsidRPr="00817920">
        <w:rPr>
          <w:shd w:val="clear" w:color="auto" w:fill="auto"/>
        </w:rPr>
        <w:t>Knox</w:t>
      </w:r>
      <w:r w:rsidRPr="00817920">
        <w:rPr>
          <w:shd w:val="clear" w:color="auto" w:fill="auto"/>
        </w:rPr>
        <w:t>门控的每个</w:t>
      </w:r>
      <w:r w:rsidRPr="00817920">
        <w:rPr>
          <w:shd w:val="clear" w:color="auto" w:fill="auto"/>
        </w:rPr>
        <w:t>Apache Hadoop</w:t>
      </w:r>
      <w:r w:rsidRPr="00817920">
        <w:rPr>
          <w:shd w:val="clear" w:color="auto" w:fill="auto"/>
        </w:rPr>
        <w:t>集群定义的供应商链来实施策略。集群定义也在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拓扑部署描述符中定义，并为</w:t>
      </w:r>
      <w:r w:rsidRPr="00817920">
        <w:rPr>
          <w:shd w:val="clear" w:color="auto" w:fill="auto"/>
        </w:rPr>
        <w:t>Knox</w:t>
      </w:r>
      <w:r w:rsidRPr="00817920">
        <w:rPr>
          <w:shd w:val="clear" w:color="auto" w:fill="auto"/>
        </w:rPr>
        <w:t>网关提供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集群布局，以便在面向用户的</w:t>
      </w:r>
      <w:r w:rsidRPr="00817920">
        <w:rPr>
          <w:shd w:val="clear" w:color="auto" w:fill="auto"/>
        </w:rPr>
        <w:t>URL</w:t>
      </w:r>
      <w:r w:rsidRPr="00817920">
        <w:rPr>
          <w:shd w:val="clear" w:color="auto" w:fill="auto"/>
        </w:rPr>
        <w:t>和集群内部之间进行路由和转换。</w:t>
      </w:r>
    </w:p>
    <w:p w:rsidR="00817920" w:rsidRPr="00817920" w:rsidRDefault="00817920" w:rsidP="00817920">
      <w:pPr>
        <w:rPr>
          <w:shd w:val="clear" w:color="auto" w:fill="auto"/>
        </w:rPr>
      </w:pPr>
      <w:r w:rsidRPr="00817920">
        <w:rPr>
          <w:shd w:val="clear" w:color="auto" w:fill="auto"/>
        </w:rPr>
        <w:t>受</w:t>
      </w:r>
      <w:r w:rsidRPr="00817920">
        <w:rPr>
          <w:shd w:val="clear" w:color="auto" w:fill="auto"/>
        </w:rPr>
        <w:t>Knox</w:t>
      </w:r>
      <w:r w:rsidRPr="00817920">
        <w:rPr>
          <w:shd w:val="clear" w:color="auto" w:fill="auto"/>
        </w:rPr>
        <w:t>保护的每个</w:t>
      </w:r>
      <w:r w:rsidRPr="00817920">
        <w:rPr>
          <w:shd w:val="clear" w:color="auto" w:fill="auto"/>
        </w:rPr>
        <w:t>Apache Hadoop</w:t>
      </w:r>
      <w:r w:rsidRPr="00817920">
        <w:rPr>
          <w:shd w:val="clear" w:color="auto" w:fill="auto"/>
        </w:rPr>
        <w:t>集群都有一组</w:t>
      </w:r>
      <w:r w:rsidRPr="00817920">
        <w:rPr>
          <w:shd w:val="clear" w:color="auto" w:fill="auto"/>
        </w:rPr>
        <w:t>REST API</w:t>
      </w:r>
      <w:r w:rsidRPr="00817920">
        <w:rPr>
          <w:shd w:val="clear" w:color="auto" w:fill="auto"/>
        </w:rPr>
        <w:t>，这些</w:t>
      </w:r>
      <w:r w:rsidRPr="00817920">
        <w:rPr>
          <w:shd w:val="clear" w:color="auto" w:fill="auto"/>
        </w:rPr>
        <w:t>API</w:t>
      </w:r>
      <w:r w:rsidRPr="00817920">
        <w:rPr>
          <w:shd w:val="clear" w:color="auto" w:fill="auto"/>
        </w:rPr>
        <w:t>均由单个集群特定的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应用程序上下文路径表示。这使</w:t>
      </w:r>
      <w:r w:rsidRPr="00817920">
        <w:rPr>
          <w:shd w:val="clear" w:color="auto" w:fill="auto"/>
        </w:rPr>
        <w:t>Knox</w:t>
      </w:r>
      <w:r w:rsidRPr="00817920">
        <w:rPr>
          <w:shd w:val="clear" w:color="auto" w:fill="auto"/>
        </w:rPr>
        <w:t>网关既可以保护多个群集，又可以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为</w:t>
      </w:r>
      <w:r w:rsidRPr="00817920">
        <w:rPr>
          <w:shd w:val="clear" w:color="auto" w:fill="auto"/>
        </w:rPr>
        <w:t>REST API</w:t>
      </w:r>
      <w:r w:rsidRPr="00817920">
        <w:rPr>
          <w:shd w:val="clear" w:color="auto" w:fill="auto"/>
        </w:rPr>
        <w:t>使用者提供一个端点，以便跨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多个群集访问所需的所有服务。</w:t>
      </w:r>
    </w:p>
    <w:p w:rsidR="00817920" w:rsidRPr="00817920" w:rsidRDefault="00817920" w:rsidP="00817920">
      <w:pPr>
        <w:rPr>
          <w:shd w:val="clear" w:color="auto" w:fill="auto"/>
        </w:rPr>
      </w:pPr>
      <w:r w:rsidRPr="00817920">
        <w:rPr>
          <w:shd w:val="clear" w:color="auto" w:fill="auto"/>
        </w:rPr>
        <w:t>只需将拓扑部署描述符写入</w:t>
      </w:r>
      <w:r w:rsidRPr="00817920">
        <w:rPr>
          <w:shd w:val="clear" w:color="auto" w:fill="auto"/>
        </w:rPr>
        <w:t>Knox</w:t>
      </w:r>
      <w:r w:rsidRPr="00817920">
        <w:rPr>
          <w:shd w:val="clear" w:color="auto" w:fill="auto"/>
        </w:rPr>
        <w:t>安装的拓扑目录，即可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处理新的</w:t>
      </w:r>
      <w:r w:rsidRPr="00817920">
        <w:rPr>
          <w:shd w:val="clear" w:color="auto" w:fill="auto"/>
        </w:rPr>
        <w:t>Apache Hadoop</w:t>
      </w:r>
      <w:r w:rsidRPr="00817920">
        <w:rPr>
          <w:shd w:val="clear" w:color="auto" w:fill="auto"/>
        </w:rPr>
        <w:t>集群定义，配置策略实施提供程序，并使应用程序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上下文路径可供</w:t>
      </w:r>
      <w:r w:rsidRPr="00817920">
        <w:rPr>
          <w:shd w:val="clear" w:color="auto" w:fill="auto"/>
        </w:rPr>
        <w:t>API</w:t>
      </w:r>
      <w:r w:rsidRPr="00817920">
        <w:rPr>
          <w:shd w:val="clear" w:color="auto" w:fill="auto"/>
        </w:rPr>
        <w:t>使用者使用。</w:t>
      </w:r>
    </w:p>
    <w:p w:rsidR="00817920" w:rsidRPr="00817920" w:rsidRDefault="00817920" w:rsidP="00817920">
      <w:pPr>
        <w:rPr>
          <w:shd w:val="clear" w:color="auto" w:fill="auto"/>
        </w:rPr>
      </w:pPr>
      <w:r w:rsidRPr="00817920">
        <w:rPr>
          <w:shd w:val="clear" w:color="auto" w:fill="auto"/>
        </w:rPr>
        <w:t>尽管不安全的</w:t>
      </w:r>
      <w:r w:rsidRPr="00817920">
        <w:rPr>
          <w:shd w:val="clear" w:color="auto" w:fill="auto"/>
        </w:rPr>
        <w:t>Apache Hadoop</w:t>
      </w:r>
      <w:r w:rsidRPr="00817920">
        <w:rPr>
          <w:shd w:val="clear" w:color="auto" w:fill="auto"/>
        </w:rPr>
        <w:t>集群有许多好处，</w:t>
      </w:r>
      <w:r w:rsidRPr="00817920">
        <w:rPr>
          <w:shd w:val="clear" w:color="auto" w:fill="auto"/>
        </w:rPr>
        <w:br/>
      </w:r>
      <w:r w:rsidRPr="00817920">
        <w:rPr>
          <w:shd w:val="clear" w:color="auto" w:fill="auto"/>
        </w:rPr>
        <w:t>但</w:t>
      </w:r>
      <w:r w:rsidRPr="00817920">
        <w:rPr>
          <w:shd w:val="clear" w:color="auto" w:fill="auto"/>
        </w:rPr>
        <w:t>Knox</w:t>
      </w:r>
      <w:r w:rsidRPr="00817920">
        <w:rPr>
          <w:shd w:val="clear" w:color="auto" w:fill="auto"/>
        </w:rPr>
        <w:t>网关也很好地补充了</w:t>
      </w:r>
      <w:r w:rsidRPr="00817920">
        <w:rPr>
          <w:shd w:val="clear" w:color="auto" w:fill="auto"/>
        </w:rPr>
        <w:t>kerberos</w:t>
      </w:r>
      <w:r w:rsidRPr="00817920">
        <w:rPr>
          <w:shd w:val="clear" w:color="auto" w:fill="auto"/>
        </w:rPr>
        <w:t>安全集群。</w:t>
      </w:r>
    </w:p>
    <w:p w:rsidR="00817920" w:rsidRPr="00817920" w:rsidRDefault="00817920" w:rsidP="00817920">
      <w:pPr>
        <w:rPr>
          <w:shd w:val="clear" w:color="auto" w:fill="auto"/>
        </w:rPr>
      </w:pPr>
      <w:r w:rsidRPr="00817920">
        <w:rPr>
          <w:shd w:val="clear" w:color="auto" w:fill="auto"/>
        </w:rPr>
        <w:t>结合</w:t>
      </w:r>
      <w:r w:rsidRPr="00817920">
        <w:rPr>
          <w:shd w:val="clear" w:color="auto" w:fill="auto"/>
        </w:rPr>
        <w:t>Kerberos</w:t>
      </w:r>
      <w:r w:rsidRPr="00817920">
        <w:rPr>
          <w:shd w:val="clear" w:color="auto" w:fill="auto"/>
        </w:rPr>
        <w:t>保护的</w:t>
      </w:r>
      <w:r w:rsidRPr="00817920">
        <w:rPr>
          <w:shd w:val="clear" w:color="auto" w:fill="auto"/>
        </w:rPr>
        <w:t>Apache Hadoop</w:t>
      </w:r>
      <w:r w:rsidRPr="00817920">
        <w:rPr>
          <w:shd w:val="clear" w:color="auto" w:fill="auto"/>
        </w:rPr>
        <w:t>群集的适当网络隔离，</w:t>
      </w:r>
      <w:r w:rsidRPr="00817920">
        <w:rPr>
          <w:shd w:val="clear" w:color="auto" w:fill="auto"/>
        </w:rPr>
        <w:br/>
        <w:t>Knox</w:t>
      </w:r>
      <w:r w:rsidRPr="00817920">
        <w:rPr>
          <w:shd w:val="clear" w:color="auto" w:fill="auto"/>
        </w:rPr>
        <w:t>网关为企业提供了以下解决方案：</w:t>
      </w:r>
    </w:p>
    <w:p w:rsidR="00817920" w:rsidRPr="00817920" w:rsidRDefault="00817920" w:rsidP="00817920">
      <w:pPr>
        <w:rPr>
          <w:color w:val="404040"/>
          <w:shd w:val="clear" w:color="auto" w:fill="auto"/>
        </w:rPr>
      </w:pPr>
      <w:r w:rsidRPr="00817920">
        <w:rPr>
          <w:color w:val="404040"/>
          <w:shd w:val="clear" w:color="auto" w:fill="auto"/>
        </w:rPr>
        <w:t>与企业身份管理解决方案完美集成</w:t>
      </w:r>
    </w:p>
    <w:p w:rsidR="00817920" w:rsidRPr="00817920" w:rsidRDefault="00817920" w:rsidP="00817920">
      <w:pPr>
        <w:rPr>
          <w:color w:val="404040"/>
          <w:shd w:val="clear" w:color="auto" w:fill="auto"/>
        </w:rPr>
      </w:pPr>
      <w:r w:rsidRPr="00817920">
        <w:rPr>
          <w:color w:val="404040"/>
          <w:shd w:val="clear" w:color="auto" w:fill="auto"/>
        </w:rPr>
        <w:t>保护群集部署的详细信息（主机和端口对最终用户隐藏）</w:t>
      </w:r>
    </w:p>
    <w:p w:rsidR="00817920" w:rsidRPr="00817920" w:rsidRDefault="00817920" w:rsidP="00817920">
      <w:pPr>
        <w:rPr>
          <w:color w:val="404040"/>
          <w:shd w:val="clear" w:color="auto" w:fill="auto"/>
        </w:rPr>
      </w:pPr>
      <w:r w:rsidRPr="00817920">
        <w:rPr>
          <w:color w:val="404040"/>
          <w:shd w:val="clear" w:color="auto" w:fill="auto"/>
        </w:rPr>
        <w:t>简化客户端与之交互所需的服务数量</w:t>
      </w:r>
    </w:p>
    <w:p w:rsidR="00817920" w:rsidRPr="00817920" w:rsidRDefault="00817920" w:rsidP="00817920">
      <w:pPr>
        <w:rPr>
          <w:rFonts w:hint="eastAsia"/>
        </w:rPr>
      </w:pPr>
    </w:p>
    <w:p w:rsidR="00D001E7" w:rsidRDefault="00D001E7">
      <w:pPr>
        <w:rPr>
          <w:rFonts w:eastAsia="宋体"/>
          <w:sz w:val="24"/>
          <w:szCs w:val="24"/>
        </w:rPr>
      </w:pPr>
    </w:p>
    <w:p w:rsidR="00817920" w:rsidRDefault="00817920">
      <w:pPr>
        <w:rPr>
          <w:rFonts w:eastAsia="宋体"/>
          <w:sz w:val="24"/>
          <w:szCs w:val="24"/>
        </w:rPr>
      </w:pPr>
    </w:p>
    <w:p w:rsidR="00817920" w:rsidRDefault="00817920">
      <w:pPr>
        <w:rPr>
          <w:rFonts w:eastAsia="宋体"/>
          <w:sz w:val="24"/>
          <w:szCs w:val="24"/>
        </w:rPr>
      </w:pPr>
    </w:p>
    <w:p w:rsidR="00817920" w:rsidRDefault="00817920">
      <w:pPr>
        <w:rPr>
          <w:rFonts w:eastAsia="宋体"/>
          <w:sz w:val="24"/>
          <w:szCs w:val="24"/>
        </w:rPr>
      </w:pPr>
    </w:p>
    <w:p w:rsidR="00817920" w:rsidRDefault="00817920">
      <w:pPr>
        <w:rPr>
          <w:rFonts w:eastAsia="宋体"/>
          <w:sz w:val="24"/>
          <w:szCs w:val="24"/>
        </w:rPr>
      </w:pPr>
    </w:p>
    <w:p w:rsidR="00817920" w:rsidRDefault="00817920" w:rsidP="003566BF">
      <w:pPr>
        <w:pStyle w:val="2"/>
      </w:pPr>
      <w:r>
        <w:rPr>
          <w:rFonts w:hint="eastAsia"/>
        </w:rPr>
        <w:t>支持</w:t>
      </w:r>
      <w:r>
        <w:t>的</w:t>
      </w:r>
      <w:r>
        <w:t>Apache Hadoop</w:t>
      </w:r>
      <w:r>
        <w:t>服务</w:t>
      </w:r>
    </w:p>
    <w:p w:rsidR="003566BF" w:rsidRDefault="003566BF" w:rsidP="003566BF">
      <w:pPr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tab/>
      </w:r>
      <w:r>
        <w:rPr>
          <w:rFonts w:ascii="Helvetica" w:hAnsi="Helvetica"/>
          <w:color w:val="333333"/>
          <w:szCs w:val="21"/>
        </w:rPr>
        <w:t>以下</w:t>
      </w:r>
      <w:r>
        <w:rPr>
          <w:rFonts w:ascii="Helvetica" w:hAnsi="Helvetica"/>
          <w:color w:val="333333"/>
          <w:szCs w:val="21"/>
        </w:rPr>
        <w:t>Apache Hadoop</w:t>
      </w:r>
      <w:r>
        <w:rPr>
          <w:rFonts w:ascii="Helvetica" w:hAnsi="Helvetica"/>
          <w:color w:val="333333"/>
          <w:szCs w:val="21"/>
        </w:rPr>
        <w:t>生态系统服务已与</w:t>
      </w:r>
      <w:r>
        <w:rPr>
          <w:rFonts w:ascii="Helvetica" w:hAnsi="Helvetica"/>
          <w:color w:val="333333"/>
          <w:szCs w:val="21"/>
        </w:rPr>
        <w:t>Knox</w:t>
      </w:r>
      <w:r>
        <w:rPr>
          <w:rFonts w:ascii="Helvetica" w:hAnsi="Helvetica"/>
          <w:color w:val="333333"/>
          <w:szCs w:val="21"/>
        </w:rPr>
        <w:t>网关集成：</w:t>
      </w:r>
    </w:p>
    <w:p w:rsid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Ambari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WebHDFS (HDFS)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lastRenderedPageBreak/>
        <w:t>Yarn RM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Stargate (Apache HBase)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Oozie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Hive/JDBC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Hive WebHCat (Templeton)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Storm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 xml:space="preserve">Apache Tinkerpop </w:t>
      </w:r>
      <w:r w:rsidR="003566BF">
        <w:t>–</w:t>
      </w:r>
      <w:r>
        <w:t xml:space="preserve"> Gremlin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Avatica/Phoenix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SOLR</w:t>
      </w:r>
    </w:p>
    <w:p w:rsidR="003566BF" w:rsidRPr="003566BF" w:rsidRDefault="00817920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Livy (Spark REST Service)</w:t>
      </w:r>
    </w:p>
    <w:p w:rsidR="00C51FC9" w:rsidRPr="003566BF" w:rsidRDefault="00817920" w:rsidP="003566BF">
      <w:pPr>
        <w:numPr>
          <w:ilvl w:val="0"/>
          <w:numId w:val="12"/>
        </w:numPr>
        <w:rPr>
          <w:rFonts w:ascii="Helvetica" w:hAnsi="Helvetica" w:hint="eastAsia"/>
          <w:color w:val="333333"/>
          <w:szCs w:val="21"/>
        </w:rPr>
      </w:pPr>
      <w:r>
        <w:t>Kafka REST Proxy</w:t>
      </w:r>
    </w:p>
    <w:p w:rsidR="00C51FC9" w:rsidRDefault="003566BF" w:rsidP="003566BF">
      <w:pPr>
        <w:pStyle w:val="2"/>
      </w:pPr>
      <w:r>
        <w:rPr>
          <w:rFonts w:hint="eastAsia"/>
        </w:rPr>
        <w:t>支持</w:t>
      </w:r>
      <w:r>
        <w:t>的</w:t>
      </w:r>
      <w:r>
        <w:t>Apache Hadoop</w:t>
      </w:r>
      <w:r>
        <w:rPr>
          <w:rFonts w:hint="eastAsia"/>
        </w:rPr>
        <w:t>生态</w:t>
      </w:r>
      <w:r>
        <w:t>系统</w:t>
      </w:r>
      <w:r>
        <w:t>UI</w:t>
      </w:r>
    </w:p>
    <w:p w:rsid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ab/>
        <w:t>NameNode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Job History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Yarn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Oozie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HBase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Spark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Ambari UI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Ranger Admin Console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Zeppelin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Apache NiFi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Hue</w:t>
      </w:r>
    </w:p>
    <w:p w:rsidR="003566BF" w:rsidRPr="003566BF" w:rsidRDefault="003566BF" w:rsidP="003566BF">
      <w:pPr>
        <w:numPr>
          <w:ilvl w:val="0"/>
          <w:numId w:val="12"/>
        </w:numPr>
        <w:rPr>
          <w:rFonts w:ascii="Helvetica" w:hAnsi="Helvetica"/>
          <w:color w:val="333333"/>
          <w:szCs w:val="21"/>
        </w:rPr>
      </w:pPr>
      <w:r>
        <w:t>Livy</w:t>
      </w:r>
    </w:p>
    <w:p w:rsidR="003566BF" w:rsidRDefault="003566BF" w:rsidP="003566BF">
      <w:pPr>
        <w:pStyle w:val="2"/>
      </w:pPr>
      <w:r>
        <w:rPr>
          <w:rFonts w:hint="eastAsia"/>
        </w:rPr>
        <w:lastRenderedPageBreak/>
        <w:t>配置</w:t>
      </w:r>
      <w:r>
        <w:t>对新服务和</w:t>
      </w:r>
      <w:r>
        <w:t>UI</w:t>
      </w:r>
      <w:r>
        <w:t>的支持</w:t>
      </w:r>
    </w:p>
    <w:p w:rsidR="003566BF" w:rsidRDefault="003566BF" w:rsidP="003566BF">
      <w:r>
        <w:tab/>
      </w:r>
      <w:r>
        <w:t>Apache Knox</w:t>
      </w:r>
      <w:r>
        <w:t>提供了一种配置驱动的方法来添加新的路由服务。这使新的</w:t>
      </w:r>
      <w:r>
        <w:t>Apache Hadoop REST API</w:t>
      </w:r>
      <w:r>
        <w:t>可以非常快速，轻松地加入。它还使用户和开发人员也可以将对自定义</w:t>
      </w:r>
      <w:r>
        <w:t>REST API</w:t>
      </w:r>
      <w:r>
        <w:t>的支持添加到</w:t>
      </w:r>
      <w:r>
        <w:t>Knox</w:t>
      </w:r>
      <w:r>
        <w:t>网关。</w:t>
      </w:r>
    </w:p>
    <w:p w:rsidR="003566BF" w:rsidRDefault="003566BF" w:rsidP="003566BF">
      <w:r>
        <w:tab/>
      </w:r>
      <w:r>
        <w:t>该功能已在</w:t>
      </w:r>
      <w:r>
        <w:t>0.6.0</w:t>
      </w:r>
      <w:r>
        <w:t>版中添加，并进一步增强了</w:t>
      </w:r>
      <w:r>
        <w:t>Knox</w:t>
      </w:r>
      <w:r>
        <w:t>对可扩展性和集成的承诺。</w:t>
      </w:r>
    </w:p>
    <w:p w:rsidR="003566BF" w:rsidRDefault="003566BF" w:rsidP="003566BF">
      <w:pPr>
        <w:pStyle w:val="2"/>
      </w:pPr>
      <w:r>
        <w:rPr>
          <w:rFonts w:hint="eastAsia"/>
        </w:rPr>
        <w:t>认证</w:t>
      </w:r>
      <w:r>
        <w:t>方式</w:t>
      </w:r>
    </w:p>
    <w:p w:rsidR="003566BF" w:rsidRPr="003566BF" w:rsidRDefault="003566BF" w:rsidP="003566BF">
      <w:pPr>
        <w:rPr>
          <w:shd w:val="clear" w:color="auto" w:fill="auto"/>
        </w:rPr>
      </w:pPr>
      <w:r w:rsidRPr="003566BF">
        <w:rPr>
          <w:shd w:val="clear" w:color="auto" w:fill="auto"/>
        </w:rPr>
        <w:t>具有身份验证角色的提供者负责收集</w:t>
      </w:r>
      <w:r w:rsidRPr="003566BF">
        <w:rPr>
          <w:shd w:val="clear" w:color="auto" w:fill="auto"/>
        </w:rPr>
        <w:t>API</w:t>
      </w:r>
      <w:r w:rsidRPr="003566BF">
        <w:rPr>
          <w:shd w:val="clear" w:color="auto" w:fill="auto"/>
        </w:rPr>
        <w:br/>
      </w:r>
      <w:r w:rsidRPr="003566BF">
        <w:rPr>
          <w:shd w:val="clear" w:color="auto" w:fill="auto"/>
        </w:rPr>
        <w:t>使用者提供的凭据，对其进行验证，并将成功或失败的身份验证传达给客户端或</w:t>
      </w:r>
      <w:r w:rsidRPr="003566BF">
        <w:rPr>
          <w:shd w:val="clear" w:color="auto" w:fill="auto"/>
        </w:rPr>
        <w:br/>
      </w:r>
      <w:r w:rsidRPr="003566BF">
        <w:rPr>
          <w:shd w:val="clear" w:color="auto" w:fill="auto"/>
        </w:rPr>
        <w:t>其他提供者链。</w:t>
      </w:r>
    </w:p>
    <w:p w:rsidR="003566BF" w:rsidRPr="003566BF" w:rsidRDefault="003566BF" w:rsidP="003566BF">
      <w:pPr>
        <w:rPr>
          <w:shd w:val="clear" w:color="auto" w:fill="auto"/>
        </w:rPr>
      </w:pPr>
      <w:r w:rsidRPr="003566BF">
        <w:rPr>
          <w:shd w:val="clear" w:color="auto" w:fill="auto"/>
        </w:rPr>
        <w:t>开箱即用，</w:t>
      </w:r>
      <w:r w:rsidRPr="003566BF">
        <w:rPr>
          <w:shd w:val="clear" w:color="auto" w:fill="auto"/>
        </w:rPr>
        <w:t>Knox</w:t>
      </w:r>
      <w:r w:rsidRPr="003566BF">
        <w:rPr>
          <w:shd w:val="clear" w:color="auto" w:fill="auto"/>
        </w:rPr>
        <w:t>网关提供</w:t>
      </w:r>
      <w:r w:rsidRPr="003566BF">
        <w:rPr>
          <w:shd w:val="clear" w:color="auto" w:fill="auto"/>
        </w:rPr>
        <w:t>Shiro</w:t>
      </w:r>
      <w:r w:rsidRPr="003566BF">
        <w:rPr>
          <w:shd w:val="clear" w:color="auto" w:fill="auto"/>
        </w:rPr>
        <w:t>身份验证提供程序。这是一个利用</w:t>
      </w:r>
      <w:r w:rsidRPr="003566BF">
        <w:rPr>
          <w:shd w:val="clear" w:color="auto" w:fill="auto"/>
        </w:rPr>
        <w:br/>
        <w:t>Apache Shiro</w:t>
      </w:r>
      <w:r w:rsidRPr="003566BF">
        <w:rPr>
          <w:shd w:val="clear" w:color="auto" w:fill="auto"/>
        </w:rPr>
        <w:t>项目针对</w:t>
      </w:r>
      <w:r w:rsidRPr="003566BF">
        <w:rPr>
          <w:shd w:val="clear" w:color="auto" w:fill="auto"/>
        </w:rPr>
        <w:t>LDAP</w:t>
      </w:r>
      <w:r w:rsidRPr="003566BF">
        <w:rPr>
          <w:shd w:val="clear" w:color="auto" w:fill="auto"/>
        </w:rPr>
        <w:t>用户存储对</w:t>
      </w:r>
      <w:r w:rsidRPr="003566BF">
        <w:rPr>
          <w:shd w:val="clear" w:color="auto" w:fill="auto"/>
        </w:rPr>
        <w:t>BASIC</w:t>
      </w:r>
      <w:r w:rsidRPr="003566BF">
        <w:rPr>
          <w:shd w:val="clear" w:color="auto" w:fill="auto"/>
        </w:rPr>
        <w:t>凭据进行身份验证的提供程序。支持</w:t>
      </w:r>
      <w:r w:rsidRPr="003566BF">
        <w:rPr>
          <w:shd w:val="clear" w:color="auto" w:fill="auto"/>
        </w:rPr>
        <w:br/>
        <w:t>OpenLDAP</w:t>
      </w:r>
      <w:r w:rsidRPr="003566BF">
        <w:rPr>
          <w:shd w:val="clear" w:color="auto" w:fill="auto"/>
        </w:rPr>
        <w:t>，</w:t>
      </w:r>
      <w:r w:rsidRPr="003566BF">
        <w:rPr>
          <w:shd w:val="clear" w:color="auto" w:fill="auto"/>
        </w:rPr>
        <w:t>ApacheDS</w:t>
      </w:r>
      <w:r w:rsidRPr="003566BF">
        <w:rPr>
          <w:shd w:val="clear" w:color="auto" w:fill="auto"/>
        </w:rPr>
        <w:t>和</w:t>
      </w:r>
      <w:r w:rsidRPr="003566BF">
        <w:rPr>
          <w:shd w:val="clear" w:color="auto" w:fill="auto"/>
        </w:rPr>
        <w:t>Microsoft Active Directory</w:t>
      </w:r>
      <w:r w:rsidRPr="003566BF">
        <w:rPr>
          <w:shd w:val="clear" w:color="auto" w:fill="auto"/>
        </w:rPr>
        <w:t>。</w:t>
      </w:r>
    </w:p>
    <w:p w:rsidR="003566BF" w:rsidRPr="003566BF" w:rsidRDefault="003566BF" w:rsidP="003566BF">
      <w:pPr>
        <w:rPr>
          <w:rFonts w:hint="eastAsia"/>
        </w:rPr>
      </w:pPr>
    </w:p>
    <w:p w:rsidR="003566BF" w:rsidRDefault="00172FE9" w:rsidP="00540C68">
      <w:pPr>
        <w:pStyle w:val="10"/>
        <w:spacing w:after="120"/>
        <w:ind w:left="49" w:hanging="423"/>
      </w:pPr>
      <w:r>
        <w:rPr>
          <w:rFonts w:hint="eastAsia"/>
        </w:rPr>
        <w:lastRenderedPageBreak/>
        <w:t>用户</w:t>
      </w:r>
      <w:r>
        <w:t>文档</w:t>
      </w:r>
    </w:p>
    <w:p w:rsidR="003C4DEC" w:rsidRPr="003C4DEC" w:rsidRDefault="003C4DEC" w:rsidP="003C4DEC"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hyperlink r:id="rId11" w:history="1">
        <w:r>
          <w:rPr>
            <w:rStyle w:val="af8"/>
          </w:rPr>
          <w:t>http://knox.apache.org/books/knox-1-3-0/user-guide.html</w:t>
        </w:r>
      </w:hyperlink>
    </w:p>
    <w:p w:rsidR="00172FE9" w:rsidRDefault="00172FE9" w:rsidP="00172FE9">
      <w:pPr>
        <w:pStyle w:val="2"/>
      </w:pPr>
      <w:r>
        <w:rPr>
          <w:rFonts w:hint="eastAsia"/>
        </w:rPr>
        <w:t>介绍</w:t>
      </w:r>
    </w:p>
    <w:p w:rsidR="00172FE9" w:rsidRPr="00172FE9" w:rsidRDefault="00172FE9" w:rsidP="00172FE9">
      <w:pPr>
        <w:rPr>
          <w:shd w:val="clear" w:color="auto" w:fill="auto"/>
        </w:rPr>
      </w:pPr>
      <w:r>
        <w:rPr>
          <w:shd w:val="clear" w:color="auto" w:fill="auto"/>
        </w:rPr>
        <w:tab/>
      </w:r>
      <w:r w:rsidRPr="00172FE9">
        <w:rPr>
          <w:shd w:val="clear" w:color="auto" w:fill="auto"/>
        </w:rPr>
        <w:t>Apache Knox</w:t>
      </w:r>
      <w:r w:rsidRPr="00172FE9">
        <w:rPr>
          <w:shd w:val="clear" w:color="auto" w:fill="auto"/>
        </w:rPr>
        <w:t>网关是一个为集群中的</w:t>
      </w:r>
      <w:r w:rsidRPr="00172FE9">
        <w:rPr>
          <w:shd w:val="clear" w:color="auto" w:fill="auto"/>
        </w:rPr>
        <w:t>Apache Hadoop</w:t>
      </w:r>
      <w:r w:rsidRPr="00172FE9">
        <w:rPr>
          <w:shd w:val="clear" w:color="auto" w:fill="auto"/>
        </w:rPr>
        <w:t>服务提供单点身份验证和访问的系统。目标是简化用户（即访问群集数据并执行作业的用户）和操作员（即控制访问并管理群集的操作员）的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安全性。网关作为服务器（或服务器集群）运行，可提供对一个或多个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集群的集中访问。通常，网关的目标如下：</w:t>
      </w:r>
    </w:p>
    <w:p w:rsidR="00172FE9" w:rsidRDefault="00172FE9" w:rsidP="00172FE9">
      <w:pPr>
        <w:numPr>
          <w:ilvl w:val="0"/>
          <w:numId w:val="15"/>
        </w:numPr>
        <w:rPr>
          <w:shd w:val="clear" w:color="auto" w:fill="auto"/>
        </w:rPr>
      </w:pPr>
      <w:r w:rsidRPr="00172FE9">
        <w:rPr>
          <w:shd w:val="clear" w:color="auto" w:fill="auto"/>
        </w:rPr>
        <w:t>为</w:t>
      </w:r>
      <w:r w:rsidRPr="00172FE9">
        <w:rPr>
          <w:shd w:val="clear" w:color="auto" w:fill="auto"/>
        </w:rPr>
        <w:t>Hadoop REST API</w:t>
      </w:r>
      <w:r w:rsidRPr="00172FE9">
        <w:rPr>
          <w:shd w:val="clear" w:color="auto" w:fill="auto"/>
        </w:rPr>
        <w:t>提供外围安全性，使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安全性更易于设置和使用</w:t>
      </w:r>
    </w:p>
    <w:p w:rsidR="00172FE9" w:rsidRDefault="00172FE9" w:rsidP="00172FE9">
      <w:pPr>
        <w:ind w:left="831"/>
        <w:rPr>
          <w:shd w:val="clear" w:color="auto" w:fill="auto"/>
        </w:rPr>
      </w:pPr>
      <w:r w:rsidRPr="00172FE9">
        <w:rPr>
          <w:shd w:val="clear" w:color="auto" w:fill="auto"/>
        </w:rPr>
        <w:t>在外围提供身份验证和令牌验证</w:t>
      </w:r>
    </w:p>
    <w:p w:rsidR="00172FE9" w:rsidRDefault="00172FE9" w:rsidP="00172FE9">
      <w:pPr>
        <w:ind w:left="831"/>
        <w:rPr>
          <w:shd w:val="clear" w:color="auto" w:fill="auto"/>
        </w:rPr>
      </w:pPr>
      <w:r w:rsidRPr="00172FE9">
        <w:rPr>
          <w:shd w:val="clear" w:color="auto" w:fill="auto"/>
        </w:rPr>
        <w:t>启用与企业和云身份管理系统的身份验证集成</w:t>
      </w:r>
    </w:p>
    <w:p w:rsidR="00172FE9" w:rsidRPr="00172FE9" w:rsidRDefault="00172FE9" w:rsidP="00172FE9">
      <w:pPr>
        <w:ind w:left="831"/>
        <w:rPr>
          <w:shd w:val="clear" w:color="auto" w:fill="auto"/>
        </w:rPr>
      </w:pPr>
      <w:r w:rsidRPr="00172FE9">
        <w:rPr>
          <w:shd w:val="clear" w:color="auto" w:fill="auto"/>
        </w:rPr>
        <w:t>在外围提供服务级别授权</w:t>
      </w:r>
    </w:p>
    <w:p w:rsidR="00172FE9" w:rsidRDefault="00172FE9" w:rsidP="00172FE9">
      <w:pPr>
        <w:numPr>
          <w:ilvl w:val="0"/>
          <w:numId w:val="15"/>
        </w:numPr>
        <w:rPr>
          <w:shd w:val="clear" w:color="auto" w:fill="auto"/>
        </w:rPr>
      </w:pPr>
      <w:r w:rsidRPr="00172FE9">
        <w:rPr>
          <w:shd w:val="clear" w:color="auto" w:fill="auto"/>
        </w:rPr>
        <w:t>公开单个</w:t>
      </w:r>
      <w:r w:rsidRPr="00172FE9">
        <w:rPr>
          <w:shd w:val="clear" w:color="auto" w:fill="auto"/>
        </w:rPr>
        <w:t>URL</w:t>
      </w:r>
      <w:r w:rsidRPr="00172FE9">
        <w:rPr>
          <w:shd w:val="clear" w:color="auto" w:fill="auto"/>
        </w:rPr>
        <w:t>层次结构，该层次结构聚合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集群的</w:t>
      </w:r>
      <w:r w:rsidRPr="00172FE9">
        <w:rPr>
          <w:shd w:val="clear" w:color="auto" w:fill="auto"/>
        </w:rPr>
        <w:t>REST API</w:t>
      </w:r>
    </w:p>
    <w:p w:rsidR="00172FE9" w:rsidRDefault="00172FE9" w:rsidP="00172FE9">
      <w:pPr>
        <w:ind w:left="831"/>
        <w:rPr>
          <w:shd w:val="clear" w:color="auto" w:fill="auto"/>
        </w:rPr>
      </w:pPr>
      <w:r w:rsidRPr="00172FE9">
        <w:rPr>
          <w:shd w:val="clear" w:color="auto" w:fill="auto"/>
        </w:rPr>
        <w:t>限制访问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集群所需的网络端点（因此限制防火墙漏洞）</w:t>
      </w:r>
    </w:p>
    <w:p w:rsidR="00172FE9" w:rsidRDefault="00172FE9" w:rsidP="00172FE9">
      <w:pPr>
        <w:ind w:left="831"/>
        <w:rPr>
          <w:rFonts w:hint="eastAsia"/>
          <w:shd w:val="clear" w:color="auto" w:fill="auto"/>
        </w:rPr>
      </w:pPr>
      <w:r w:rsidRPr="00172FE9">
        <w:rPr>
          <w:shd w:val="clear" w:color="auto" w:fill="auto"/>
        </w:rPr>
        <w:t>隐藏潜在攻击者的内部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群集拓扑</w:t>
      </w:r>
    </w:p>
    <w:p w:rsidR="00172FE9" w:rsidRPr="00172FE9" w:rsidRDefault="00172FE9" w:rsidP="00172FE9">
      <w:pPr>
        <w:pStyle w:val="2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快速</w:t>
      </w:r>
      <w:r>
        <w:rPr>
          <w:shd w:val="clear" w:color="auto" w:fill="auto"/>
        </w:rPr>
        <w:t>开始</w:t>
      </w:r>
    </w:p>
    <w:p w:rsidR="00172FE9" w:rsidRDefault="00172FE9" w:rsidP="00172FE9">
      <w:pPr>
        <w:rPr>
          <w:shd w:val="clear" w:color="auto" w:fill="auto"/>
        </w:rPr>
      </w:pPr>
      <w:r>
        <w:rPr>
          <w:shd w:val="clear" w:color="auto" w:fill="auto"/>
        </w:rPr>
        <w:tab/>
      </w:r>
      <w:r w:rsidRPr="00172FE9">
        <w:rPr>
          <w:shd w:val="clear" w:color="auto" w:fill="auto"/>
        </w:rPr>
        <w:t>以下是使</w:t>
      </w:r>
      <w:r w:rsidRPr="00172FE9">
        <w:rPr>
          <w:shd w:val="clear" w:color="auto" w:fill="auto"/>
        </w:rPr>
        <w:t>Apache Knox</w:t>
      </w:r>
      <w:r w:rsidRPr="00172FE9">
        <w:rPr>
          <w:shd w:val="clear" w:color="auto" w:fill="auto"/>
        </w:rPr>
        <w:t>在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集群上启动并运行的步骤：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验证系统要求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使用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下载虚拟机</w:t>
      </w:r>
      <w:r w:rsidRPr="00172FE9">
        <w:rPr>
          <w:rFonts w:ascii="MS Mincho" w:eastAsia="MS Mincho" w:hAnsi="MS Mincho" w:cs="MS Mincho" w:hint="eastAsia"/>
          <w:shd w:val="clear" w:color="auto" w:fill="auto"/>
        </w:rPr>
        <w:t>​​</w:t>
      </w:r>
      <w:r w:rsidRPr="00172FE9">
        <w:rPr>
          <w:shd w:val="clear" w:color="auto" w:fill="auto"/>
        </w:rPr>
        <w:t>（</w:t>
      </w:r>
      <w:r w:rsidRPr="00172FE9">
        <w:rPr>
          <w:shd w:val="clear" w:color="auto" w:fill="auto"/>
        </w:rPr>
        <w:t>VM</w:t>
      </w:r>
      <w:r w:rsidRPr="00172FE9">
        <w:rPr>
          <w:shd w:val="clear" w:color="auto" w:fill="auto"/>
        </w:rPr>
        <w:t>）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下载</w:t>
      </w:r>
      <w:r w:rsidRPr="00172FE9">
        <w:rPr>
          <w:shd w:val="clear" w:color="auto" w:fill="auto"/>
        </w:rPr>
        <w:t>Apache Knox</w:t>
      </w:r>
      <w:r w:rsidRPr="00172FE9">
        <w:rPr>
          <w:shd w:val="clear" w:color="auto" w:fill="auto"/>
        </w:rPr>
        <w:t>网关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使用</w:t>
      </w:r>
      <w:r w:rsidRPr="00172FE9">
        <w:rPr>
          <w:shd w:val="clear" w:color="auto" w:fill="auto"/>
        </w:rPr>
        <w:t>Hadoop</w:t>
      </w:r>
      <w:r w:rsidRPr="00172FE9">
        <w:rPr>
          <w:shd w:val="clear" w:color="auto" w:fill="auto"/>
        </w:rPr>
        <w:t>启动虚拟机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安装</w:t>
      </w:r>
      <w:r w:rsidRPr="00172FE9">
        <w:rPr>
          <w:shd w:val="clear" w:color="auto" w:fill="auto"/>
        </w:rPr>
        <w:t>Knox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启动嵌入在</w:t>
      </w:r>
      <w:r w:rsidRPr="00172FE9">
        <w:rPr>
          <w:shd w:val="clear" w:color="auto" w:fill="auto"/>
        </w:rPr>
        <w:t>Knox</w:t>
      </w:r>
      <w:r w:rsidRPr="00172FE9">
        <w:rPr>
          <w:shd w:val="clear" w:color="auto" w:fill="auto"/>
        </w:rPr>
        <w:t>中的</w:t>
      </w:r>
      <w:r w:rsidRPr="00172FE9">
        <w:rPr>
          <w:shd w:val="clear" w:color="auto" w:fill="auto"/>
        </w:rPr>
        <w:t>LDAP</w:t>
      </w:r>
    </w:p>
    <w:p w:rsid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启动</w:t>
      </w:r>
      <w:r w:rsidRPr="00172FE9">
        <w:rPr>
          <w:shd w:val="clear" w:color="auto" w:fill="auto"/>
        </w:rPr>
        <w:t>Knox</w:t>
      </w:r>
      <w:r w:rsidRPr="00172FE9">
        <w:rPr>
          <w:shd w:val="clear" w:color="auto" w:fill="auto"/>
        </w:rPr>
        <w:t>网关</w:t>
      </w:r>
    </w:p>
    <w:p w:rsidR="00172FE9" w:rsidRPr="00172FE9" w:rsidRDefault="00172FE9" w:rsidP="00172FE9">
      <w:pPr>
        <w:numPr>
          <w:ilvl w:val="0"/>
          <w:numId w:val="17"/>
        </w:numPr>
        <w:rPr>
          <w:shd w:val="clear" w:color="auto" w:fill="auto"/>
        </w:rPr>
      </w:pPr>
      <w:r w:rsidRPr="00172FE9">
        <w:rPr>
          <w:shd w:val="clear" w:color="auto" w:fill="auto"/>
        </w:rPr>
        <w:t>用</w:t>
      </w:r>
      <w:r w:rsidRPr="00172FE9">
        <w:rPr>
          <w:shd w:val="clear" w:color="auto" w:fill="auto"/>
        </w:rPr>
        <w:t>Knox</w:t>
      </w:r>
      <w:r w:rsidRPr="00172FE9">
        <w:rPr>
          <w:shd w:val="clear" w:color="auto" w:fill="auto"/>
        </w:rPr>
        <w:t>做</w:t>
      </w:r>
      <w:r w:rsidRPr="00172FE9">
        <w:rPr>
          <w:shd w:val="clear" w:color="auto" w:fill="auto"/>
        </w:rPr>
        <w:t>Hadoop</w:t>
      </w:r>
    </w:p>
    <w:p w:rsidR="00172FE9" w:rsidRDefault="003C4DEC" w:rsidP="003C4DEC">
      <w:pPr>
        <w:pStyle w:val="2"/>
      </w:pPr>
      <w:r>
        <w:rPr>
          <w:rFonts w:hint="eastAsia"/>
        </w:rPr>
        <w:lastRenderedPageBreak/>
        <w:t>Apache</w:t>
      </w:r>
      <w:r>
        <w:t xml:space="preserve"> Knox</w:t>
      </w:r>
      <w:r>
        <w:t>详细信息</w:t>
      </w:r>
    </w:p>
    <w:p w:rsidR="003C4DEC" w:rsidRDefault="003C4DEC" w:rsidP="003C4DEC">
      <w:pPr>
        <w:pStyle w:val="3"/>
        <w:spacing w:after="120"/>
      </w:pPr>
      <w:r>
        <w:rPr>
          <w:rFonts w:hint="eastAsia"/>
        </w:rPr>
        <w:t>Knox</w:t>
      </w:r>
      <w:r>
        <w:t>目录布局</w:t>
      </w:r>
    </w:p>
    <w:tbl>
      <w:tblPr>
        <w:tblW w:w="9347" w:type="dxa"/>
        <w:tblInd w:w="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6516"/>
      </w:tblGrid>
      <w:tr w:rsidR="003C4DEC" w:rsidRPr="003C4DEC" w:rsidTr="003C4DE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jc w:val="center"/>
              <w:rPr>
                <w:rFonts w:ascii="微软雅黑" w:hAnsi="微软雅黑"/>
                <w:b/>
                <w:bCs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b/>
                <w:bCs/>
                <w:szCs w:val="21"/>
                <w:shd w:val="clear" w:color="auto" w:fill="auto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jc w:val="center"/>
              <w:rPr>
                <w:rFonts w:ascii="微软雅黑" w:hAnsi="微软雅黑"/>
                <w:b/>
                <w:bCs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b/>
                <w:bCs/>
                <w:szCs w:val="21"/>
                <w:shd w:val="clear" w:color="auto" w:fill="auto"/>
              </w:rPr>
              <w:t>目的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conf 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包含全局应用到网关的配置文件（即不是特定于集群的）。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 w:hint="eastAsia"/>
                <w:szCs w:val="21"/>
                <w:shd w:val="clear" w:color="auto" w:fill="auto"/>
              </w:rPr>
              <w:t>data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包含特定于安全性和拓扑的工件，这些工件需要在运行时进行读/写访问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conf /</w:t>
            </w:r>
            <w:r>
              <w:rPr>
                <w:rFonts w:ascii="微软雅黑" w:hAnsi="微软雅黑"/>
                <w:szCs w:val="21"/>
                <w:shd w:val="clear" w:color="auto" w:fill="auto"/>
              </w:rPr>
              <w:t>topologies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包含表示Hadoop集群的拓扑文件，网关用于部署集群代理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data/security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包含持久的主密钥和密钥库目录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data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  <w:r>
              <w:rPr>
                <w:rFonts w:ascii="微软雅黑" w:hAnsi="微软雅黑"/>
                <w:szCs w:val="21"/>
                <w:shd w:val="clear" w:color="auto" w:fill="auto"/>
              </w:rPr>
              <w:t>security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  <w:r>
              <w:rPr>
                <w:rFonts w:ascii="微软雅黑" w:hAnsi="微软雅黑"/>
                <w:szCs w:val="21"/>
                <w:shd w:val="clear" w:color="auto" w:fill="auto"/>
              </w:rPr>
              <w:t>keystores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包含网关和每个已部署群集拓扑的网关标识密钥库和凭据存储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 w:hint="eastAsia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data/services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包含当前支持的服务的服务行为定义。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bin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包含客户端和服务器的可执行Shell脚本，批处理文件和JAR。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data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  <w:r>
              <w:rPr>
                <w:rFonts w:ascii="微软雅黑" w:hAnsi="微软雅黑"/>
                <w:szCs w:val="21"/>
                <w:shd w:val="clear" w:color="auto" w:fill="auto"/>
              </w:rPr>
              <w:t>deployments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包含用于保护对特定Hadoop群集的访问的已部署群集拓扑。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lib 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包含组成网关的所有组件的JAR。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dep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包含网关依赖的所有组件的JAR。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ext 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可以放置用户提供的扩展JAR的目录，以扩展网关的功能。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pids 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包含用于运行LDAP和网关服务器的进程ID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samples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包含许多样本，可用于探索网关的功能。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templates</w:t>
            </w: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包含可以复制和定制的默认配置文件。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 w:hint="eastAsia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README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提供有关Apache Knox网关的基本信息。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 w:hint="eastAsia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描述重要的已知问题。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 w:hint="eastAsia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枚举版本之间的更改。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 w:hint="eastAsia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记录提供此软件所依据的许可证。</w:t>
            </w:r>
          </w:p>
        </w:tc>
      </w:tr>
      <w:tr w:rsidR="003C4DEC" w:rsidRPr="003C4DEC" w:rsidTr="003C4DE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 w:hint="eastAsia"/>
                <w:szCs w:val="21"/>
                <w:shd w:val="clear" w:color="auto" w:fill="auto"/>
              </w:rPr>
            </w:pPr>
            <w:r>
              <w:rPr>
                <w:rFonts w:ascii="微软雅黑" w:hAnsi="微软雅黑"/>
                <w:szCs w:val="21"/>
                <w:shd w:val="clear" w:color="auto" w:fill="auto"/>
              </w:rPr>
              <w:t>NOTICE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Pr="003C4DEC" w:rsidRDefault="003C4DEC" w:rsidP="003C4DEC">
            <w:pPr>
              <w:spacing w:afterLines="0" w:after="0" w:line="240" w:lineRule="auto"/>
              <w:rPr>
                <w:rFonts w:ascii="微软雅黑" w:hAnsi="微软雅黑"/>
                <w:szCs w:val="21"/>
                <w:shd w:val="clear" w:color="auto" w:fill="auto"/>
              </w:rPr>
            </w:pPr>
            <w:r w:rsidRPr="003C4DEC">
              <w:rPr>
                <w:rFonts w:ascii="微软雅黑" w:hAnsi="微软雅黑"/>
                <w:szCs w:val="21"/>
                <w:shd w:val="clear" w:color="auto" w:fill="auto"/>
              </w:rPr>
              <w:t>为包含的依赖项记录所需的归因通知。</w:t>
            </w:r>
          </w:p>
        </w:tc>
      </w:tr>
    </w:tbl>
    <w:p w:rsidR="003C4DEC" w:rsidRDefault="003C4DEC" w:rsidP="003C4DEC"/>
    <w:p w:rsidR="003C4DEC" w:rsidRDefault="003C4DEC" w:rsidP="003C4DEC"/>
    <w:p w:rsidR="003C4DEC" w:rsidRDefault="003C4DEC" w:rsidP="003C4DEC">
      <w:pPr>
        <w:pStyle w:val="3"/>
        <w:spacing w:after="120"/>
      </w:pPr>
      <w:r>
        <w:lastRenderedPageBreak/>
        <w:t>Knox</w:t>
      </w:r>
      <w:r>
        <w:t>支持服务</w:t>
      </w:r>
    </w:p>
    <w:p w:rsidR="003C4DEC" w:rsidRDefault="003C4DEC" w:rsidP="004B0BD4">
      <w:pPr>
        <w:rPr>
          <w:rFonts w:eastAsia="宋体"/>
          <w:shd w:val="clear" w:color="auto" w:fill="auto"/>
        </w:rPr>
      </w:pPr>
      <w:r>
        <w:t>下表列举了经过测试可与</w:t>
      </w:r>
      <w:r>
        <w:t>Knox Gateway</w:t>
      </w:r>
      <w:r>
        <w:t>配合使用的各种</w:t>
      </w:r>
      <w:r>
        <w:t>Hadoop</w:t>
      </w:r>
      <w:r>
        <w:t>服务的版本。</w:t>
      </w:r>
    </w:p>
    <w:tbl>
      <w:tblPr>
        <w:tblW w:w="0" w:type="auto"/>
        <w:tblInd w:w="1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1307"/>
        <w:gridCol w:w="1330"/>
        <w:gridCol w:w="1444"/>
        <w:gridCol w:w="1391"/>
      </w:tblGrid>
      <w:tr w:rsidR="003C4DEC" w:rsidTr="004B0BD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不安全</w:t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安全</w:t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jc w:val="center"/>
              <w:rPr>
                <w:rFonts w:ascii="Helvetica" w:hAnsi="Helvetica" w:hint="eastAsi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HA</w:t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WebHDFS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2.4.0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6" name="图片 66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5" name="图片 65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4" name="图片 64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WebHCat /</w:t>
            </w:r>
            <w:r w:rsidR="004B0BD4">
              <w:rPr>
                <w:rFonts w:ascii="Helvetica" w:hAnsi="Helvetica" w:hint="eastAsia"/>
              </w:rPr>
              <w:t>Templeton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0.13.0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3" name="图片 63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2" name="图片 62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1" name="图片 61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Oozie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4.0.0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60" name="图片 60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9" name="图片 59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8" name="图片 58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H</w:t>
            </w:r>
            <w:r w:rsidR="004B0BD4">
              <w:rPr>
                <w:rFonts w:ascii="Helvetica" w:hAnsi="Helvetica"/>
              </w:rPr>
              <w:t>b</w:t>
            </w:r>
            <w:r>
              <w:rPr>
                <w:rFonts w:ascii="Helvetica" w:hAnsi="Helvetica"/>
              </w:rPr>
              <w:t>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0.98.0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7" name="图片 57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6" name="图片 56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5" name="图片 55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Hive</w:t>
            </w:r>
            <w:r>
              <w:rPr>
                <w:rFonts w:ascii="Helvetica" w:hAnsi="Helvetica"/>
              </w:rPr>
              <w:t>（</w:t>
            </w:r>
            <w:r>
              <w:rPr>
                <w:rFonts w:ascii="Helvetica" w:hAnsi="Helvetica"/>
              </w:rPr>
              <w:t xml:space="preserve">via </w:t>
            </w:r>
            <w:r w:rsidR="003C4DEC">
              <w:rPr>
                <w:rFonts w:ascii="Helvetica" w:hAnsi="Helvetica"/>
              </w:rPr>
              <w:t>WebHCat</w:t>
            </w:r>
            <w:r w:rsidR="003C4DEC">
              <w:rPr>
                <w:rFonts w:ascii="Helvetica" w:hAnsi="Helvetica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0.13.0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4" name="图片 54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3" name="图片 53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2" name="图片 52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Hive</w:t>
            </w:r>
            <w:r>
              <w:rPr>
                <w:rFonts w:ascii="Helvetica" w:hAnsi="Helvetica"/>
              </w:rPr>
              <w:t>（</w:t>
            </w:r>
            <w:r>
              <w:rPr>
                <w:rFonts w:ascii="Helvetica" w:hAnsi="Helvetica"/>
              </w:rPr>
              <w:t xml:space="preserve">via </w:t>
            </w:r>
            <w:r w:rsidR="003C4DEC">
              <w:rPr>
                <w:rFonts w:ascii="Helvetica" w:hAnsi="Helvetica"/>
              </w:rPr>
              <w:t>JDBC / ODBC</w:t>
            </w:r>
            <w:r w:rsidR="003C4DEC">
              <w:rPr>
                <w:rFonts w:ascii="Helvetica" w:hAnsi="Helvetica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0.13.0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1" name="图片 51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50" name="图片 50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9" name="图片 49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Yarn ResourceManager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2.5.0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8" name="图片 48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7" name="图片 47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6" name="图片 46" descr="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Kafka</w:t>
            </w:r>
            <w:r w:rsidR="004B0BD4">
              <w:rPr>
                <w:rFonts w:ascii="Helvetica" w:hAnsi="Helvetica"/>
              </w:rPr>
              <w:t>（</w:t>
            </w:r>
            <w:r w:rsidR="004B0BD4">
              <w:rPr>
                <w:rFonts w:ascii="Helvetica" w:hAnsi="Helvetica"/>
              </w:rPr>
              <w:t xml:space="preserve">via </w:t>
            </w:r>
            <w:r>
              <w:rPr>
                <w:rFonts w:ascii="Helvetica" w:hAnsi="Helvetica"/>
              </w:rPr>
              <w:t>REST</w:t>
            </w:r>
            <w:r w:rsidR="004B0BD4">
              <w:rPr>
                <w:rFonts w:ascii="Helvetica" w:hAnsi="Helvetica"/>
              </w:rPr>
              <w:t xml:space="preserve"> Proxy</w:t>
            </w:r>
            <w:r>
              <w:rPr>
                <w:rFonts w:ascii="Helvetica" w:hAnsi="Helvetica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0.10.0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5" name="图片 45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4" name="图片 44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3" name="图片 43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Storm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0.9.3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2" name="图片 42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1" name="图片 41" descr="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40" name="图片 40" descr="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DEC" w:rsidTr="004B0B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4B0BD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Solr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5.5+</w:t>
            </w:r>
            <w:r>
              <w:rPr>
                <w:rFonts w:ascii="Helvetica" w:hAnsi="Helvetica"/>
              </w:rPr>
              <w:t>和</w:t>
            </w:r>
            <w:r>
              <w:rPr>
                <w:rFonts w:ascii="Helvetica" w:hAnsi="Helvetica"/>
              </w:rPr>
              <w:t>6+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39" name="图片 39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38" name="图片 38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4DEC" w:rsidRDefault="003C4DE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>
                  <wp:extent cx="154305" cy="154305"/>
                  <wp:effectExtent l="0" t="0" r="0" b="0"/>
                  <wp:docPr id="37" name="图片 37" descr="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DEC" w:rsidRDefault="003C4DEC" w:rsidP="003C4DEC">
      <w:pPr>
        <w:pStyle w:val="3"/>
        <w:spacing w:before="300" w:after="1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更多例子</w:t>
      </w:r>
      <w:r>
        <w:rPr>
          <w:rFonts w:ascii="Helvetica" w:hAnsi="Helvetica"/>
          <w:color w:val="000000"/>
        </w:rPr>
        <w:t> </w:t>
      </w:r>
      <w:r>
        <w:rPr>
          <w:rFonts w:ascii="Helvetica" w:hAnsi="Helvetica"/>
          <w:noProof/>
          <w:color w:val="4183C4"/>
        </w:rPr>
        <w:drawing>
          <wp:inline distT="0" distB="0" distL="0" distR="0">
            <wp:extent cx="71120" cy="71120"/>
            <wp:effectExtent l="0" t="0" r="0" b="0"/>
            <wp:docPr id="36" name="图片 36" descr="http://knox.apache.org/books/knox-1-3-0/markbook-section-link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knox.apache.org/books/knox-1-3-0/markbook-section-link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EC" w:rsidRDefault="003C4DEC" w:rsidP="003C4DEC">
      <w:pPr>
        <w:pStyle w:val="af0"/>
        <w:spacing w:before="225" w:beforeAutospacing="0" w:after="120" w:afterAutospacing="0"/>
        <w:ind w:left="420" w:hanging="420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这些示例提供了有关如何通过</w:t>
      </w:r>
      <w:r>
        <w:rPr>
          <w:rFonts w:ascii="Helvetica" w:hAnsi="Helvetica"/>
          <w:color w:val="000000"/>
          <w:szCs w:val="21"/>
        </w:rPr>
        <w:t>Apache Knox</w:t>
      </w:r>
      <w:r>
        <w:rPr>
          <w:rFonts w:ascii="Helvetica" w:hAnsi="Helvetica"/>
          <w:color w:val="000000"/>
          <w:szCs w:val="21"/>
        </w:rPr>
        <w:t>网关访问各种</w:t>
      </w:r>
      <w:r>
        <w:rPr>
          <w:rFonts w:ascii="Helvetica" w:hAnsi="Helvetica"/>
          <w:color w:val="000000"/>
          <w:szCs w:val="21"/>
        </w:rPr>
        <w:t>Apache Hadoop</w:t>
      </w:r>
      <w:r>
        <w:rPr>
          <w:rFonts w:ascii="Helvetica" w:hAnsi="Helvetica"/>
          <w:color w:val="000000"/>
          <w:szCs w:val="21"/>
        </w:rPr>
        <w:t>服务的更多详细信息。</w:t>
      </w:r>
    </w:p>
    <w:p w:rsidR="003C4DEC" w:rsidRPr="003C4DEC" w:rsidRDefault="003C4DEC" w:rsidP="003C4DEC">
      <w:pPr>
        <w:rPr>
          <w:rFonts w:hint="eastAsia"/>
        </w:rPr>
      </w:pPr>
      <w:bookmarkStart w:id="0" w:name="_GoBack"/>
      <w:bookmarkEnd w:id="0"/>
    </w:p>
    <w:sectPr w:rsidR="003C4DEC" w:rsidRPr="003C4DEC">
      <w:headerReference w:type="even" r:id="rId16"/>
      <w:footerReference w:type="default" r:id="rId17"/>
      <w:pgSz w:w="11906" w:h="16838"/>
      <w:pgMar w:top="1440" w:right="1106" w:bottom="1440" w:left="1843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827" w:rsidRDefault="00452827">
      <w:pPr>
        <w:spacing w:line="240" w:lineRule="auto"/>
      </w:pPr>
      <w:r>
        <w:separator/>
      </w:r>
    </w:p>
  </w:endnote>
  <w:endnote w:type="continuationSeparator" w:id="0">
    <w:p w:rsidR="00452827" w:rsidRDefault="00452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FC9" w:rsidRDefault="00452827">
    <w:pPr>
      <w:pStyle w:val="ad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B0BD4">
      <w:rPr>
        <w:noProof/>
      </w:rPr>
      <w:t>8</w:t>
    </w:r>
    <w:r>
      <w:fldChar w:fldCharType="end"/>
    </w:r>
    <w:r>
      <w:rPr>
        <w:rFonts w:hint="eastAsia"/>
      </w:rPr>
      <w:t>-</w:t>
    </w:r>
  </w:p>
  <w:p w:rsidR="00C51FC9" w:rsidRDefault="00C51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827" w:rsidRDefault="00452827">
      <w:pPr>
        <w:spacing w:line="240" w:lineRule="auto"/>
      </w:pPr>
      <w:r>
        <w:separator/>
      </w:r>
    </w:p>
  </w:footnote>
  <w:footnote w:type="continuationSeparator" w:id="0">
    <w:p w:rsidR="00452827" w:rsidRDefault="00452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  <w:p w:rsidR="00C51FC9" w:rsidRDefault="00C51F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BAA3167"/>
    <w:multiLevelType w:val="multilevel"/>
    <w:tmpl w:val="EDA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90FB2"/>
    <w:multiLevelType w:val="multilevel"/>
    <w:tmpl w:val="24B90FB2"/>
    <w:lvl w:ilvl="0">
      <w:start w:val="1"/>
      <w:numFmt w:val="decimal"/>
      <w:pStyle w:val="1"/>
      <w:lvlText w:val="%1-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29B3625E"/>
    <w:multiLevelType w:val="multilevel"/>
    <w:tmpl w:val="29B3625E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1647F20"/>
    <w:multiLevelType w:val="hybridMultilevel"/>
    <w:tmpl w:val="6EAE7C2E"/>
    <w:lvl w:ilvl="0" w:tplc="0409000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1" w:hanging="420"/>
      </w:pPr>
      <w:rPr>
        <w:rFonts w:ascii="Wingdings" w:hAnsi="Wingdings" w:hint="default"/>
      </w:rPr>
    </w:lvl>
  </w:abstractNum>
  <w:abstractNum w:abstractNumId="6">
    <w:nsid w:val="396E60B9"/>
    <w:multiLevelType w:val="multilevel"/>
    <w:tmpl w:val="396E60B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DA65102"/>
    <w:multiLevelType w:val="multilevel"/>
    <w:tmpl w:val="1F5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266DB"/>
    <w:multiLevelType w:val="multilevel"/>
    <w:tmpl w:val="483266DB"/>
    <w:lvl w:ilvl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20"/>
      <w:lvlText w:val="%1.%2.%3.%4."/>
      <w:lvlJc w:val="left"/>
      <w:pPr>
        <w:tabs>
          <w:tab w:val="left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  <w:rPr>
        <w:rFonts w:hint="eastAsia"/>
      </w:rPr>
    </w:lvl>
  </w:abstractNum>
  <w:abstractNum w:abstractNumId="9">
    <w:nsid w:val="50E518C4"/>
    <w:multiLevelType w:val="hybridMultilevel"/>
    <w:tmpl w:val="843A14BE"/>
    <w:lvl w:ilvl="0" w:tplc="5D7CC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E04980"/>
    <w:multiLevelType w:val="hybridMultilevel"/>
    <w:tmpl w:val="CE18F2F4"/>
    <w:lvl w:ilvl="0" w:tplc="0409000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1" w:hanging="420"/>
      </w:pPr>
      <w:rPr>
        <w:rFonts w:ascii="Wingdings" w:hAnsi="Wingdings" w:hint="default"/>
      </w:rPr>
    </w:lvl>
  </w:abstractNum>
  <w:abstractNum w:abstractNumId="11">
    <w:nsid w:val="5C0D2BF8"/>
    <w:multiLevelType w:val="multilevel"/>
    <w:tmpl w:val="F68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C96F8F"/>
    <w:multiLevelType w:val="multilevel"/>
    <w:tmpl w:val="66C96F8F"/>
    <w:lvl w:ilvl="0">
      <w:start w:val="1"/>
      <w:numFmt w:val="bullet"/>
      <w:pStyle w:val="-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EB647E"/>
    <w:multiLevelType w:val="hybridMultilevel"/>
    <w:tmpl w:val="055E20B2"/>
    <w:lvl w:ilvl="0" w:tplc="04090001">
      <w:start w:val="1"/>
      <w:numFmt w:val="bullet"/>
      <w:lvlText w:val=""/>
      <w:lvlJc w:val="left"/>
      <w:pPr>
        <w:ind w:left="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1" w:hanging="420"/>
      </w:pPr>
      <w:rPr>
        <w:rFonts w:ascii="Wingdings" w:hAnsi="Wingdings" w:hint="default"/>
      </w:rPr>
    </w:lvl>
  </w:abstractNum>
  <w:abstractNum w:abstractNumId="14">
    <w:nsid w:val="7123272E"/>
    <w:multiLevelType w:val="multilevel"/>
    <w:tmpl w:val="7123272E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-%2-%3、"/>
      <w:lvlJc w:val="left"/>
      <w:pPr>
        <w:ind w:left="180" w:hanging="180"/>
      </w:pPr>
      <w:rPr>
        <w:rFonts w:hint="eastAsia"/>
      </w:rPr>
    </w:lvl>
    <w:lvl w:ilvl="3">
      <w:start w:val="1"/>
      <w:numFmt w:val="decimal"/>
      <w:suff w:val="nothing"/>
      <w:lvlText w:val="%1-%2-%3-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-%2-%3-%4-%5、"/>
      <w:lvlJc w:val="left"/>
      <w:pPr>
        <w:ind w:left="851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797A0A2E"/>
    <w:multiLevelType w:val="multilevel"/>
    <w:tmpl w:val="5CE8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366AE9"/>
    <w:multiLevelType w:val="hybridMultilevel"/>
    <w:tmpl w:val="DAAED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12"/>
  </w:num>
  <w:num w:numId="9">
    <w:abstractNumId w:val="2"/>
  </w:num>
  <w:num w:numId="10">
    <w:abstractNumId w:val="7"/>
  </w:num>
  <w:num w:numId="11">
    <w:abstractNumId w:val="16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212DD"/>
    <w:rsid w:val="00004A2A"/>
    <w:rsid w:val="00004F0E"/>
    <w:rsid w:val="000102EC"/>
    <w:rsid w:val="0001182D"/>
    <w:rsid w:val="00017014"/>
    <w:rsid w:val="00020ACD"/>
    <w:rsid w:val="00024D16"/>
    <w:rsid w:val="00024E69"/>
    <w:rsid w:val="00027863"/>
    <w:rsid w:val="00030C84"/>
    <w:rsid w:val="000326C6"/>
    <w:rsid w:val="00032A82"/>
    <w:rsid w:val="000459D4"/>
    <w:rsid w:val="00046C33"/>
    <w:rsid w:val="00047582"/>
    <w:rsid w:val="00050892"/>
    <w:rsid w:val="000538C2"/>
    <w:rsid w:val="00054A54"/>
    <w:rsid w:val="00056146"/>
    <w:rsid w:val="00056157"/>
    <w:rsid w:val="000626A9"/>
    <w:rsid w:val="000632E2"/>
    <w:rsid w:val="00065A1A"/>
    <w:rsid w:val="00070329"/>
    <w:rsid w:val="00071EC6"/>
    <w:rsid w:val="000746FF"/>
    <w:rsid w:val="00075F79"/>
    <w:rsid w:val="00081172"/>
    <w:rsid w:val="00081231"/>
    <w:rsid w:val="00083699"/>
    <w:rsid w:val="00083C87"/>
    <w:rsid w:val="00085358"/>
    <w:rsid w:val="00086551"/>
    <w:rsid w:val="00086B84"/>
    <w:rsid w:val="00094B14"/>
    <w:rsid w:val="00096E30"/>
    <w:rsid w:val="00096F47"/>
    <w:rsid w:val="000971C2"/>
    <w:rsid w:val="00097A6E"/>
    <w:rsid w:val="000A0BF2"/>
    <w:rsid w:val="000A2256"/>
    <w:rsid w:val="000A3811"/>
    <w:rsid w:val="000A45FD"/>
    <w:rsid w:val="000A4C1F"/>
    <w:rsid w:val="000A757D"/>
    <w:rsid w:val="000A796A"/>
    <w:rsid w:val="000B0B17"/>
    <w:rsid w:val="000B204F"/>
    <w:rsid w:val="000B4BEF"/>
    <w:rsid w:val="000B5A45"/>
    <w:rsid w:val="000B627F"/>
    <w:rsid w:val="000B640A"/>
    <w:rsid w:val="000C008A"/>
    <w:rsid w:val="000C3DD5"/>
    <w:rsid w:val="000C460F"/>
    <w:rsid w:val="000C63A6"/>
    <w:rsid w:val="000C6BA5"/>
    <w:rsid w:val="000D0FA0"/>
    <w:rsid w:val="000D1AE9"/>
    <w:rsid w:val="000D5B15"/>
    <w:rsid w:val="000D6570"/>
    <w:rsid w:val="000E0541"/>
    <w:rsid w:val="000E2188"/>
    <w:rsid w:val="000E4F43"/>
    <w:rsid w:val="000E6CC4"/>
    <w:rsid w:val="000F068F"/>
    <w:rsid w:val="000F403A"/>
    <w:rsid w:val="000F59D6"/>
    <w:rsid w:val="000F7B79"/>
    <w:rsid w:val="00100BDE"/>
    <w:rsid w:val="0010216B"/>
    <w:rsid w:val="001024D3"/>
    <w:rsid w:val="001031ED"/>
    <w:rsid w:val="001036F1"/>
    <w:rsid w:val="00105D60"/>
    <w:rsid w:val="00106634"/>
    <w:rsid w:val="00106FD4"/>
    <w:rsid w:val="001071D2"/>
    <w:rsid w:val="00107511"/>
    <w:rsid w:val="00110883"/>
    <w:rsid w:val="00111125"/>
    <w:rsid w:val="00115282"/>
    <w:rsid w:val="00116833"/>
    <w:rsid w:val="00117438"/>
    <w:rsid w:val="00120742"/>
    <w:rsid w:val="00120AD4"/>
    <w:rsid w:val="00120AE6"/>
    <w:rsid w:val="001212DD"/>
    <w:rsid w:val="0012194C"/>
    <w:rsid w:val="00121EAD"/>
    <w:rsid w:val="00122121"/>
    <w:rsid w:val="00122796"/>
    <w:rsid w:val="00123081"/>
    <w:rsid w:val="0012609A"/>
    <w:rsid w:val="00127300"/>
    <w:rsid w:val="00127DC7"/>
    <w:rsid w:val="0013063B"/>
    <w:rsid w:val="00131AC7"/>
    <w:rsid w:val="001332B7"/>
    <w:rsid w:val="00133CC1"/>
    <w:rsid w:val="001370C0"/>
    <w:rsid w:val="001420F0"/>
    <w:rsid w:val="00142390"/>
    <w:rsid w:val="00143C2D"/>
    <w:rsid w:val="0014472A"/>
    <w:rsid w:val="00145A14"/>
    <w:rsid w:val="00146013"/>
    <w:rsid w:val="00146DED"/>
    <w:rsid w:val="001515D6"/>
    <w:rsid w:val="001567F8"/>
    <w:rsid w:val="00157D98"/>
    <w:rsid w:val="00161FE7"/>
    <w:rsid w:val="0016444D"/>
    <w:rsid w:val="00164B93"/>
    <w:rsid w:val="0017244B"/>
    <w:rsid w:val="00172AFE"/>
    <w:rsid w:val="00172FE9"/>
    <w:rsid w:val="0017336E"/>
    <w:rsid w:val="0017410F"/>
    <w:rsid w:val="00175A1C"/>
    <w:rsid w:val="00175DFC"/>
    <w:rsid w:val="0017651D"/>
    <w:rsid w:val="00182582"/>
    <w:rsid w:val="00182B1A"/>
    <w:rsid w:val="00184930"/>
    <w:rsid w:val="001861FC"/>
    <w:rsid w:val="00186531"/>
    <w:rsid w:val="001870B8"/>
    <w:rsid w:val="00187EBB"/>
    <w:rsid w:val="0019106C"/>
    <w:rsid w:val="00194768"/>
    <w:rsid w:val="00196D38"/>
    <w:rsid w:val="001A2D21"/>
    <w:rsid w:val="001A3845"/>
    <w:rsid w:val="001A3B16"/>
    <w:rsid w:val="001A3DC1"/>
    <w:rsid w:val="001A5063"/>
    <w:rsid w:val="001A53FF"/>
    <w:rsid w:val="001A5B16"/>
    <w:rsid w:val="001A695E"/>
    <w:rsid w:val="001B3164"/>
    <w:rsid w:val="001B37DC"/>
    <w:rsid w:val="001B433F"/>
    <w:rsid w:val="001B44FC"/>
    <w:rsid w:val="001B52FE"/>
    <w:rsid w:val="001B5650"/>
    <w:rsid w:val="001B7750"/>
    <w:rsid w:val="001B7FF3"/>
    <w:rsid w:val="001C0CCF"/>
    <w:rsid w:val="001C30AC"/>
    <w:rsid w:val="001C3180"/>
    <w:rsid w:val="001C395E"/>
    <w:rsid w:val="001C3ECA"/>
    <w:rsid w:val="001C5800"/>
    <w:rsid w:val="001C5C66"/>
    <w:rsid w:val="001C602F"/>
    <w:rsid w:val="001C6D42"/>
    <w:rsid w:val="001C7355"/>
    <w:rsid w:val="001C7D95"/>
    <w:rsid w:val="001D1713"/>
    <w:rsid w:val="001D64BE"/>
    <w:rsid w:val="001D6A17"/>
    <w:rsid w:val="001D6F3A"/>
    <w:rsid w:val="001D72F3"/>
    <w:rsid w:val="001D75E1"/>
    <w:rsid w:val="001E1277"/>
    <w:rsid w:val="001E3A40"/>
    <w:rsid w:val="001E4E59"/>
    <w:rsid w:val="001E7A80"/>
    <w:rsid w:val="001F0A27"/>
    <w:rsid w:val="001F1B74"/>
    <w:rsid w:val="001F1BB8"/>
    <w:rsid w:val="001F2D48"/>
    <w:rsid w:val="001F503A"/>
    <w:rsid w:val="00203407"/>
    <w:rsid w:val="00203A33"/>
    <w:rsid w:val="002052BC"/>
    <w:rsid w:val="00206021"/>
    <w:rsid w:val="00207EB3"/>
    <w:rsid w:val="00210D55"/>
    <w:rsid w:val="00211F2B"/>
    <w:rsid w:val="00214AB7"/>
    <w:rsid w:val="00221363"/>
    <w:rsid w:val="00221559"/>
    <w:rsid w:val="00221957"/>
    <w:rsid w:val="0022508E"/>
    <w:rsid w:val="0022590E"/>
    <w:rsid w:val="00225B95"/>
    <w:rsid w:val="002310F6"/>
    <w:rsid w:val="0023145C"/>
    <w:rsid w:val="00232B5A"/>
    <w:rsid w:val="00233BFA"/>
    <w:rsid w:val="00236EB8"/>
    <w:rsid w:val="00237FA3"/>
    <w:rsid w:val="00243577"/>
    <w:rsid w:val="00244106"/>
    <w:rsid w:val="0024438F"/>
    <w:rsid w:val="0024543C"/>
    <w:rsid w:val="002476CC"/>
    <w:rsid w:val="00250246"/>
    <w:rsid w:val="00251E19"/>
    <w:rsid w:val="002521B1"/>
    <w:rsid w:val="00253E0D"/>
    <w:rsid w:val="002547F9"/>
    <w:rsid w:val="002555C3"/>
    <w:rsid w:val="00263078"/>
    <w:rsid w:val="0026720E"/>
    <w:rsid w:val="0027082C"/>
    <w:rsid w:val="002718D7"/>
    <w:rsid w:val="00272791"/>
    <w:rsid w:val="002738DF"/>
    <w:rsid w:val="00275D6C"/>
    <w:rsid w:val="0027603D"/>
    <w:rsid w:val="00276137"/>
    <w:rsid w:val="00280472"/>
    <w:rsid w:val="00280CBF"/>
    <w:rsid w:val="00281485"/>
    <w:rsid w:val="002819ED"/>
    <w:rsid w:val="00282984"/>
    <w:rsid w:val="00282D73"/>
    <w:rsid w:val="00283052"/>
    <w:rsid w:val="00283119"/>
    <w:rsid w:val="00283B0C"/>
    <w:rsid w:val="00284552"/>
    <w:rsid w:val="00284AF4"/>
    <w:rsid w:val="00285058"/>
    <w:rsid w:val="00285E9E"/>
    <w:rsid w:val="002867B0"/>
    <w:rsid w:val="00286BDF"/>
    <w:rsid w:val="00286DCD"/>
    <w:rsid w:val="002944B3"/>
    <w:rsid w:val="0029554B"/>
    <w:rsid w:val="00295E9E"/>
    <w:rsid w:val="00296545"/>
    <w:rsid w:val="002970D2"/>
    <w:rsid w:val="00297578"/>
    <w:rsid w:val="002978A3"/>
    <w:rsid w:val="00297BF7"/>
    <w:rsid w:val="002A14B8"/>
    <w:rsid w:val="002A22C9"/>
    <w:rsid w:val="002A2CDE"/>
    <w:rsid w:val="002A4621"/>
    <w:rsid w:val="002A5D16"/>
    <w:rsid w:val="002A6F98"/>
    <w:rsid w:val="002B0C6B"/>
    <w:rsid w:val="002B3ADC"/>
    <w:rsid w:val="002B42F2"/>
    <w:rsid w:val="002B619F"/>
    <w:rsid w:val="002B6A7D"/>
    <w:rsid w:val="002B6AC1"/>
    <w:rsid w:val="002B6B8E"/>
    <w:rsid w:val="002B6CC8"/>
    <w:rsid w:val="002B7DA3"/>
    <w:rsid w:val="002C0BFB"/>
    <w:rsid w:val="002C0F08"/>
    <w:rsid w:val="002C2E6C"/>
    <w:rsid w:val="002C3632"/>
    <w:rsid w:val="002C3A91"/>
    <w:rsid w:val="002C440B"/>
    <w:rsid w:val="002C4C45"/>
    <w:rsid w:val="002C70E2"/>
    <w:rsid w:val="002D0135"/>
    <w:rsid w:val="002D0C3B"/>
    <w:rsid w:val="002D271E"/>
    <w:rsid w:val="002D6572"/>
    <w:rsid w:val="002E07CD"/>
    <w:rsid w:val="002E1BC5"/>
    <w:rsid w:val="002E3A8F"/>
    <w:rsid w:val="002E4528"/>
    <w:rsid w:val="002E7483"/>
    <w:rsid w:val="002F0168"/>
    <w:rsid w:val="002F3073"/>
    <w:rsid w:val="002F4695"/>
    <w:rsid w:val="002F4B61"/>
    <w:rsid w:val="002F5504"/>
    <w:rsid w:val="002F5818"/>
    <w:rsid w:val="002F6723"/>
    <w:rsid w:val="002F6E37"/>
    <w:rsid w:val="002F71FA"/>
    <w:rsid w:val="003026A5"/>
    <w:rsid w:val="00303892"/>
    <w:rsid w:val="00303978"/>
    <w:rsid w:val="00303D96"/>
    <w:rsid w:val="00305056"/>
    <w:rsid w:val="00307E03"/>
    <w:rsid w:val="00310391"/>
    <w:rsid w:val="003108A4"/>
    <w:rsid w:val="00311BDD"/>
    <w:rsid w:val="0031267E"/>
    <w:rsid w:val="003225A8"/>
    <w:rsid w:val="003236C0"/>
    <w:rsid w:val="0032540C"/>
    <w:rsid w:val="0032794A"/>
    <w:rsid w:val="00331FA8"/>
    <w:rsid w:val="003332BB"/>
    <w:rsid w:val="003334DD"/>
    <w:rsid w:val="00334D2E"/>
    <w:rsid w:val="003354EF"/>
    <w:rsid w:val="00335941"/>
    <w:rsid w:val="0033731D"/>
    <w:rsid w:val="00341528"/>
    <w:rsid w:val="0034157B"/>
    <w:rsid w:val="003417DD"/>
    <w:rsid w:val="00342AA0"/>
    <w:rsid w:val="003433C3"/>
    <w:rsid w:val="00344F14"/>
    <w:rsid w:val="00345BDE"/>
    <w:rsid w:val="003472B1"/>
    <w:rsid w:val="00352466"/>
    <w:rsid w:val="0035382E"/>
    <w:rsid w:val="00353F86"/>
    <w:rsid w:val="00355150"/>
    <w:rsid w:val="00355CAD"/>
    <w:rsid w:val="003566BF"/>
    <w:rsid w:val="0036022E"/>
    <w:rsid w:val="003617AD"/>
    <w:rsid w:val="00362209"/>
    <w:rsid w:val="00363595"/>
    <w:rsid w:val="00363E50"/>
    <w:rsid w:val="00366914"/>
    <w:rsid w:val="003672EF"/>
    <w:rsid w:val="0037120A"/>
    <w:rsid w:val="003721ED"/>
    <w:rsid w:val="00373BD3"/>
    <w:rsid w:val="00373F10"/>
    <w:rsid w:val="003746D9"/>
    <w:rsid w:val="00374E58"/>
    <w:rsid w:val="0037780C"/>
    <w:rsid w:val="00377A01"/>
    <w:rsid w:val="00382DD4"/>
    <w:rsid w:val="00387B07"/>
    <w:rsid w:val="0039185F"/>
    <w:rsid w:val="0039433D"/>
    <w:rsid w:val="00397D9C"/>
    <w:rsid w:val="003A04F9"/>
    <w:rsid w:val="003A38B8"/>
    <w:rsid w:val="003A595E"/>
    <w:rsid w:val="003A61A9"/>
    <w:rsid w:val="003B3AAE"/>
    <w:rsid w:val="003B4E8E"/>
    <w:rsid w:val="003B5DC0"/>
    <w:rsid w:val="003B7F58"/>
    <w:rsid w:val="003C1EAA"/>
    <w:rsid w:val="003C230D"/>
    <w:rsid w:val="003C3DD7"/>
    <w:rsid w:val="003C41F3"/>
    <w:rsid w:val="003C4DEC"/>
    <w:rsid w:val="003D1AB9"/>
    <w:rsid w:val="003D2BF6"/>
    <w:rsid w:val="003D41D4"/>
    <w:rsid w:val="003D6214"/>
    <w:rsid w:val="003D6F54"/>
    <w:rsid w:val="003D7350"/>
    <w:rsid w:val="003D7386"/>
    <w:rsid w:val="003D7F1D"/>
    <w:rsid w:val="003E29E1"/>
    <w:rsid w:val="003E7C5B"/>
    <w:rsid w:val="003F13D2"/>
    <w:rsid w:val="003F45E6"/>
    <w:rsid w:val="003F5775"/>
    <w:rsid w:val="003F7BE6"/>
    <w:rsid w:val="00400AEE"/>
    <w:rsid w:val="00404853"/>
    <w:rsid w:val="004056CC"/>
    <w:rsid w:val="004058B9"/>
    <w:rsid w:val="0041047D"/>
    <w:rsid w:val="00410EDA"/>
    <w:rsid w:val="0041261A"/>
    <w:rsid w:val="00413FBC"/>
    <w:rsid w:val="00414699"/>
    <w:rsid w:val="00414878"/>
    <w:rsid w:val="004152CB"/>
    <w:rsid w:val="0041773B"/>
    <w:rsid w:val="004211D3"/>
    <w:rsid w:val="004229DA"/>
    <w:rsid w:val="00422FDB"/>
    <w:rsid w:val="0042374F"/>
    <w:rsid w:val="00432A80"/>
    <w:rsid w:val="0043353E"/>
    <w:rsid w:val="00434BA3"/>
    <w:rsid w:val="00435FCD"/>
    <w:rsid w:val="00440193"/>
    <w:rsid w:val="004415D5"/>
    <w:rsid w:val="00441B29"/>
    <w:rsid w:val="004449C5"/>
    <w:rsid w:val="00444B1A"/>
    <w:rsid w:val="00445579"/>
    <w:rsid w:val="004471B6"/>
    <w:rsid w:val="00450B7B"/>
    <w:rsid w:val="00451912"/>
    <w:rsid w:val="004523CC"/>
    <w:rsid w:val="00452827"/>
    <w:rsid w:val="00467512"/>
    <w:rsid w:val="00473743"/>
    <w:rsid w:val="00474113"/>
    <w:rsid w:val="004754E7"/>
    <w:rsid w:val="00476868"/>
    <w:rsid w:val="00480D11"/>
    <w:rsid w:val="00490D10"/>
    <w:rsid w:val="0049142D"/>
    <w:rsid w:val="004919A9"/>
    <w:rsid w:val="00494D4F"/>
    <w:rsid w:val="0049579D"/>
    <w:rsid w:val="00496077"/>
    <w:rsid w:val="00496BD7"/>
    <w:rsid w:val="004A28F2"/>
    <w:rsid w:val="004A38B2"/>
    <w:rsid w:val="004B0BD4"/>
    <w:rsid w:val="004B100E"/>
    <w:rsid w:val="004B30A8"/>
    <w:rsid w:val="004B3214"/>
    <w:rsid w:val="004B34FB"/>
    <w:rsid w:val="004B3692"/>
    <w:rsid w:val="004B5110"/>
    <w:rsid w:val="004B5642"/>
    <w:rsid w:val="004B5990"/>
    <w:rsid w:val="004B658B"/>
    <w:rsid w:val="004C045C"/>
    <w:rsid w:val="004C0593"/>
    <w:rsid w:val="004C11B8"/>
    <w:rsid w:val="004C1799"/>
    <w:rsid w:val="004C44CD"/>
    <w:rsid w:val="004C49A1"/>
    <w:rsid w:val="004C6529"/>
    <w:rsid w:val="004C6CEE"/>
    <w:rsid w:val="004C719C"/>
    <w:rsid w:val="004C770C"/>
    <w:rsid w:val="004D0785"/>
    <w:rsid w:val="004D222D"/>
    <w:rsid w:val="004D46CE"/>
    <w:rsid w:val="004D5F63"/>
    <w:rsid w:val="004D750C"/>
    <w:rsid w:val="004E3F03"/>
    <w:rsid w:val="004E4BA7"/>
    <w:rsid w:val="004E50DF"/>
    <w:rsid w:val="004E533C"/>
    <w:rsid w:val="004E696A"/>
    <w:rsid w:val="004E75E2"/>
    <w:rsid w:val="004F029E"/>
    <w:rsid w:val="004F13B7"/>
    <w:rsid w:val="004F17BB"/>
    <w:rsid w:val="004F30C6"/>
    <w:rsid w:val="004F3F2D"/>
    <w:rsid w:val="004F7809"/>
    <w:rsid w:val="00501985"/>
    <w:rsid w:val="00503E45"/>
    <w:rsid w:val="005072B4"/>
    <w:rsid w:val="00511EF0"/>
    <w:rsid w:val="00514FA6"/>
    <w:rsid w:val="00515298"/>
    <w:rsid w:val="00517A54"/>
    <w:rsid w:val="0052118D"/>
    <w:rsid w:val="00522857"/>
    <w:rsid w:val="0052453C"/>
    <w:rsid w:val="0052773F"/>
    <w:rsid w:val="005347EC"/>
    <w:rsid w:val="00534C86"/>
    <w:rsid w:val="00537755"/>
    <w:rsid w:val="00540C68"/>
    <w:rsid w:val="005414C8"/>
    <w:rsid w:val="00541DA8"/>
    <w:rsid w:val="00542381"/>
    <w:rsid w:val="00542B78"/>
    <w:rsid w:val="005433B3"/>
    <w:rsid w:val="00546ED9"/>
    <w:rsid w:val="005512C5"/>
    <w:rsid w:val="005564B7"/>
    <w:rsid w:val="005566E2"/>
    <w:rsid w:val="0056134A"/>
    <w:rsid w:val="00561429"/>
    <w:rsid w:val="00562AFD"/>
    <w:rsid w:val="00563B75"/>
    <w:rsid w:val="005649DF"/>
    <w:rsid w:val="0056631D"/>
    <w:rsid w:val="0056756B"/>
    <w:rsid w:val="00571630"/>
    <w:rsid w:val="00572774"/>
    <w:rsid w:val="00572F9A"/>
    <w:rsid w:val="00575F21"/>
    <w:rsid w:val="005810BE"/>
    <w:rsid w:val="00583F82"/>
    <w:rsid w:val="005840D0"/>
    <w:rsid w:val="0058422B"/>
    <w:rsid w:val="00585335"/>
    <w:rsid w:val="00585DBB"/>
    <w:rsid w:val="00587A87"/>
    <w:rsid w:val="005909DC"/>
    <w:rsid w:val="00592E01"/>
    <w:rsid w:val="005936ED"/>
    <w:rsid w:val="00594FE6"/>
    <w:rsid w:val="0059570A"/>
    <w:rsid w:val="00595E9C"/>
    <w:rsid w:val="0059652D"/>
    <w:rsid w:val="005974DE"/>
    <w:rsid w:val="005A064A"/>
    <w:rsid w:val="005A1B02"/>
    <w:rsid w:val="005A26D6"/>
    <w:rsid w:val="005A42A7"/>
    <w:rsid w:val="005A4D0A"/>
    <w:rsid w:val="005A7D14"/>
    <w:rsid w:val="005B0F34"/>
    <w:rsid w:val="005B10FA"/>
    <w:rsid w:val="005B1D0F"/>
    <w:rsid w:val="005B4D6A"/>
    <w:rsid w:val="005B68D2"/>
    <w:rsid w:val="005C156D"/>
    <w:rsid w:val="005C1B86"/>
    <w:rsid w:val="005C2572"/>
    <w:rsid w:val="005C2B79"/>
    <w:rsid w:val="005C4769"/>
    <w:rsid w:val="005C681B"/>
    <w:rsid w:val="005C6DFB"/>
    <w:rsid w:val="005C7A5A"/>
    <w:rsid w:val="005C7C20"/>
    <w:rsid w:val="005D03CD"/>
    <w:rsid w:val="005D11D6"/>
    <w:rsid w:val="005D1A9C"/>
    <w:rsid w:val="005D34A9"/>
    <w:rsid w:val="005D3D8E"/>
    <w:rsid w:val="005D4442"/>
    <w:rsid w:val="005D52BB"/>
    <w:rsid w:val="005D7416"/>
    <w:rsid w:val="005E073A"/>
    <w:rsid w:val="005E1B09"/>
    <w:rsid w:val="005E2626"/>
    <w:rsid w:val="005E2C41"/>
    <w:rsid w:val="005E2E89"/>
    <w:rsid w:val="005E307A"/>
    <w:rsid w:val="005E3F5B"/>
    <w:rsid w:val="005E584B"/>
    <w:rsid w:val="005E5B0F"/>
    <w:rsid w:val="005E7ECA"/>
    <w:rsid w:val="005F079F"/>
    <w:rsid w:val="005F0A53"/>
    <w:rsid w:val="005F309A"/>
    <w:rsid w:val="005F30AB"/>
    <w:rsid w:val="005F4242"/>
    <w:rsid w:val="005F4257"/>
    <w:rsid w:val="005F4A07"/>
    <w:rsid w:val="005F558C"/>
    <w:rsid w:val="005F5960"/>
    <w:rsid w:val="005F70DF"/>
    <w:rsid w:val="005F77FD"/>
    <w:rsid w:val="005F7A95"/>
    <w:rsid w:val="0060080F"/>
    <w:rsid w:val="0060132A"/>
    <w:rsid w:val="0060199E"/>
    <w:rsid w:val="0060507A"/>
    <w:rsid w:val="0061124D"/>
    <w:rsid w:val="0061131A"/>
    <w:rsid w:val="00612871"/>
    <w:rsid w:val="00613D7E"/>
    <w:rsid w:val="00614257"/>
    <w:rsid w:val="006142E9"/>
    <w:rsid w:val="00616C75"/>
    <w:rsid w:val="006216AA"/>
    <w:rsid w:val="00621787"/>
    <w:rsid w:val="006217C8"/>
    <w:rsid w:val="00623447"/>
    <w:rsid w:val="0062480A"/>
    <w:rsid w:val="00624AB3"/>
    <w:rsid w:val="00625130"/>
    <w:rsid w:val="0062631E"/>
    <w:rsid w:val="00626FF1"/>
    <w:rsid w:val="006317E7"/>
    <w:rsid w:val="00633D57"/>
    <w:rsid w:val="0063431A"/>
    <w:rsid w:val="00634BCE"/>
    <w:rsid w:val="006359AC"/>
    <w:rsid w:val="00636A88"/>
    <w:rsid w:val="00636C00"/>
    <w:rsid w:val="0063713D"/>
    <w:rsid w:val="0063752F"/>
    <w:rsid w:val="006425A0"/>
    <w:rsid w:val="00642674"/>
    <w:rsid w:val="006433E4"/>
    <w:rsid w:val="00643F43"/>
    <w:rsid w:val="00644730"/>
    <w:rsid w:val="00644951"/>
    <w:rsid w:val="00644D45"/>
    <w:rsid w:val="0064590E"/>
    <w:rsid w:val="00645CF8"/>
    <w:rsid w:val="006461CD"/>
    <w:rsid w:val="006504DC"/>
    <w:rsid w:val="006531E1"/>
    <w:rsid w:val="006541A4"/>
    <w:rsid w:val="0065436B"/>
    <w:rsid w:val="006545F6"/>
    <w:rsid w:val="00654F45"/>
    <w:rsid w:val="006552B8"/>
    <w:rsid w:val="00662229"/>
    <w:rsid w:val="00665AF3"/>
    <w:rsid w:val="00665E9F"/>
    <w:rsid w:val="0066640E"/>
    <w:rsid w:val="00666531"/>
    <w:rsid w:val="00667225"/>
    <w:rsid w:val="00667BB3"/>
    <w:rsid w:val="006706CC"/>
    <w:rsid w:val="00670BE5"/>
    <w:rsid w:val="00673DBF"/>
    <w:rsid w:val="006741B0"/>
    <w:rsid w:val="006761F2"/>
    <w:rsid w:val="0068047D"/>
    <w:rsid w:val="00680E1C"/>
    <w:rsid w:val="00684BC3"/>
    <w:rsid w:val="0068793D"/>
    <w:rsid w:val="006879D9"/>
    <w:rsid w:val="0069150F"/>
    <w:rsid w:val="00692338"/>
    <w:rsid w:val="00694AFB"/>
    <w:rsid w:val="0069594E"/>
    <w:rsid w:val="006962FF"/>
    <w:rsid w:val="00696427"/>
    <w:rsid w:val="00696CBF"/>
    <w:rsid w:val="00697CB4"/>
    <w:rsid w:val="006A1D7D"/>
    <w:rsid w:val="006A4410"/>
    <w:rsid w:val="006A4901"/>
    <w:rsid w:val="006A7002"/>
    <w:rsid w:val="006B089A"/>
    <w:rsid w:val="006B18A2"/>
    <w:rsid w:val="006B206E"/>
    <w:rsid w:val="006B2AC3"/>
    <w:rsid w:val="006B4431"/>
    <w:rsid w:val="006C0112"/>
    <w:rsid w:val="006C0EAF"/>
    <w:rsid w:val="006C2117"/>
    <w:rsid w:val="006C2221"/>
    <w:rsid w:val="006C28DB"/>
    <w:rsid w:val="006C293B"/>
    <w:rsid w:val="006C2FE2"/>
    <w:rsid w:val="006C3C31"/>
    <w:rsid w:val="006C4563"/>
    <w:rsid w:val="006C49C7"/>
    <w:rsid w:val="006C4D56"/>
    <w:rsid w:val="006C5776"/>
    <w:rsid w:val="006C6623"/>
    <w:rsid w:val="006C67FF"/>
    <w:rsid w:val="006D07A1"/>
    <w:rsid w:val="006D3EFC"/>
    <w:rsid w:val="006D55D5"/>
    <w:rsid w:val="006D6D06"/>
    <w:rsid w:val="006D72C1"/>
    <w:rsid w:val="006D7B5C"/>
    <w:rsid w:val="006E0CA5"/>
    <w:rsid w:val="006E16BA"/>
    <w:rsid w:val="006E4C4F"/>
    <w:rsid w:val="006F0AD3"/>
    <w:rsid w:val="006F1645"/>
    <w:rsid w:val="006F277C"/>
    <w:rsid w:val="0070136E"/>
    <w:rsid w:val="0070342E"/>
    <w:rsid w:val="00703CFC"/>
    <w:rsid w:val="0071075B"/>
    <w:rsid w:val="00713960"/>
    <w:rsid w:val="0071617B"/>
    <w:rsid w:val="007176B0"/>
    <w:rsid w:val="00722411"/>
    <w:rsid w:val="00722710"/>
    <w:rsid w:val="00724703"/>
    <w:rsid w:val="0072480F"/>
    <w:rsid w:val="007250F3"/>
    <w:rsid w:val="00727128"/>
    <w:rsid w:val="00733B06"/>
    <w:rsid w:val="00734C40"/>
    <w:rsid w:val="00735745"/>
    <w:rsid w:val="007414BB"/>
    <w:rsid w:val="007419F6"/>
    <w:rsid w:val="007441BB"/>
    <w:rsid w:val="00744D4D"/>
    <w:rsid w:val="007452C2"/>
    <w:rsid w:val="0074608B"/>
    <w:rsid w:val="007469A0"/>
    <w:rsid w:val="00746A8A"/>
    <w:rsid w:val="007474CB"/>
    <w:rsid w:val="007514B1"/>
    <w:rsid w:val="00757EA4"/>
    <w:rsid w:val="00757FBB"/>
    <w:rsid w:val="00760864"/>
    <w:rsid w:val="007669E6"/>
    <w:rsid w:val="0076732D"/>
    <w:rsid w:val="007738BF"/>
    <w:rsid w:val="00774C2D"/>
    <w:rsid w:val="0077764C"/>
    <w:rsid w:val="00780259"/>
    <w:rsid w:val="007857E7"/>
    <w:rsid w:val="00785D55"/>
    <w:rsid w:val="00786CE5"/>
    <w:rsid w:val="0079008B"/>
    <w:rsid w:val="00792C4B"/>
    <w:rsid w:val="007930F4"/>
    <w:rsid w:val="007938E5"/>
    <w:rsid w:val="00796922"/>
    <w:rsid w:val="007975DE"/>
    <w:rsid w:val="00797EA0"/>
    <w:rsid w:val="007A0340"/>
    <w:rsid w:val="007A110A"/>
    <w:rsid w:val="007A515B"/>
    <w:rsid w:val="007B0CF2"/>
    <w:rsid w:val="007B25B8"/>
    <w:rsid w:val="007B419A"/>
    <w:rsid w:val="007B64B5"/>
    <w:rsid w:val="007B66D8"/>
    <w:rsid w:val="007B7608"/>
    <w:rsid w:val="007B7B27"/>
    <w:rsid w:val="007C08D0"/>
    <w:rsid w:val="007C0EE1"/>
    <w:rsid w:val="007C1773"/>
    <w:rsid w:val="007C4FD5"/>
    <w:rsid w:val="007C5025"/>
    <w:rsid w:val="007C5442"/>
    <w:rsid w:val="007C5FDF"/>
    <w:rsid w:val="007C6290"/>
    <w:rsid w:val="007C65D0"/>
    <w:rsid w:val="007C7846"/>
    <w:rsid w:val="007C787F"/>
    <w:rsid w:val="007D0144"/>
    <w:rsid w:val="007D0433"/>
    <w:rsid w:val="007D1345"/>
    <w:rsid w:val="007D145E"/>
    <w:rsid w:val="007D30FB"/>
    <w:rsid w:val="007D3B90"/>
    <w:rsid w:val="007D3CB6"/>
    <w:rsid w:val="007D4B4A"/>
    <w:rsid w:val="007D5200"/>
    <w:rsid w:val="007D52C2"/>
    <w:rsid w:val="007D75B3"/>
    <w:rsid w:val="007D7F85"/>
    <w:rsid w:val="007E0127"/>
    <w:rsid w:val="007E0A6B"/>
    <w:rsid w:val="007E0A7B"/>
    <w:rsid w:val="007E1665"/>
    <w:rsid w:val="007E4405"/>
    <w:rsid w:val="007F31C1"/>
    <w:rsid w:val="007F38DB"/>
    <w:rsid w:val="008029D0"/>
    <w:rsid w:val="00803C81"/>
    <w:rsid w:val="00805A8D"/>
    <w:rsid w:val="00806907"/>
    <w:rsid w:val="00806BDA"/>
    <w:rsid w:val="008112B3"/>
    <w:rsid w:val="00811417"/>
    <w:rsid w:val="00811DC5"/>
    <w:rsid w:val="00812D96"/>
    <w:rsid w:val="00813E55"/>
    <w:rsid w:val="0081433C"/>
    <w:rsid w:val="00815CCF"/>
    <w:rsid w:val="0081688E"/>
    <w:rsid w:val="008168A8"/>
    <w:rsid w:val="00817350"/>
    <w:rsid w:val="00817920"/>
    <w:rsid w:val="008179E3"/>
    <w:rsid w:val="00820459"/>
    <w:rsid w:val="008204B2"/>
    <w:rsid w:val="00820BB0"/>
    <w:rsid w:val="00820C4E"/>
    <w:rsid w:val="008212AA"/>
    <w:rsid w:val="00822CA7"/>
    <w:rsid w:val="00823C74"/>
    <w:rsid w:val="00824614"/>
    <w:rsid w:val="00824618"/>
    <w:rsid w:val="00824837"/>
    <w:rsid w:val="00824922"/>
    <w:rsid w:val="00824EAA"/>
    <w:rsid w:val="00827DE7"/>
    <w:rsid w:val="0083416D"/>
    <w:rsid w:val="00836DBA"/>
    <w:rsid w:val="008379C8"/>
    <w:rsid w:val="0084189D"/>
    <w:rsid w:val="00841988"/>
    <w:rsid w:val="00841D53"/>
    <w:rsid w:val="00842230"/>
    <w:rsid w:val="0084380F"/>
    <w:rsid w:val="00843A4B"/>
    <w:rsid w:val="00844A1E"/>
    <w:rsid w:val="00844C8F"/>
    <w:rsid w:val="008467FD"/>
    <w:rsid w:val="00847D09"/>
    <w:rsid w:val="00851262"/>
    <w:rsid w:val="008557BA"/>
    <w:rsid w:val="008569AF"/>
    <w:rsid w:val="00856B73"/>
    <w:rsid w:val="008573A5"/>
    <w:rsid w:val="00864A21"/>
    <w:rsid w:val="00864D01"/>
    <w:rsid w:val="00864D26"/>
    <w:rsid w:val="008650BC"/>
    <w:rsid w:val="00867FD1"/>
    <w:rsid w:val="00870507"/>
    <w:rsid w:val="00873743"/>
    <w:rsid w:val="00874C4F"/>
    <w:rsid w:val="0087565D"/>
    <w:rsid w:val="0087739F"/>
    <w:rsid w:val="00881AD0"/>
    <w:rsid w:val="00883424"/>
    <w:rsid w:val="00883C87"/>
    <w:rsid w:val="008852F6"/>
    <w:rsid w:val="00885D6E"/>
    <w:rsid w:val="00886E5B"/>
    <w:rsid w:val="008968DD"/>
    <w:rsid w:val="0089695B"/>
    <w:rsid w:val="008A47F5"/>
    <w:rsid w:val="008A4F55"/>
    <w:rsid w:val="008B1442"/>
    <w:rsid w:val="008B1C01"/>
    <w:rsid w:val="008B1F14"/>
    <w:rsid w:val="008B201F"/>
    <w:rsid w:val="008B3446"/>
    <w:rsid w:val="008B345D"/>
    <w:rsid w:val="008B3663"/>
    <w:rsid w:val="008B54E9"/>
    <w:rsid w:val="008B7302"/>
    <w:rsid w:val="008B740B"/>
    <w:rsid w:val="008C160C"/>
    <w:rsid w:val="008C25B2"/>
    <w:rsid w:val="008C2F4C"/>
    <w:rsid w:val="008C3D69"/>
    <w:rsid w:val="008C5F4A"/>
    <w:rsid w:val="008C62FF"/>
    <w:rsid w:val="008D1CD8"/>
    <w:rsid w:val="008D2A74"/>
    <w:rsid w:val="008D3A92"/>
    <w:rsid w:val="008E003D"/>
    <w:rsid w:val="008E0E52"/>
    <w:rsid w:val="008E1FF2"/>
    <w:rsid w:val="008E48FF"/>
    <w:rsid w:val="008E5CBB"/>
    <w:rsid w:val="008E74C4"/>
    <w:rsid w:val="008E74E2"/>
    <w:rsid w:val="008F0C43"/>
    <w:rsid w:val="008F1591"/>
    <w:rsid w:val="008F231E"/>
    <w:rsid w:val="008F333F"/>
    <w:rsid w:val="008F590D"/>
    <w:rsid w:val="008F6157"/>
    <w:rsid w:val="008F73B3"/>
    <w:rsid w:val="009012DB"/>
    <w:rsid w:val="00902220"/>
    <w:rsid w:val="00902D9E"/>
    <w:rsid w:val="0091151D"/>
    <w:rsid w:val="00911645"/>
    <w:rsid w:val="00911D41"/>
    <w:rsid w:val="00913018"/>
    <w:rsid w:val="009131E1"/>
    <w:rsid w:val="0091347E"/>
    <w:rsid w:val="00913708"/>
    <w:rsid w:val="00913F69"/>
    <w:rsid w:val="00914110"/>
    <w:rsid w:val="0091751D"/>
    <w:rsid w:val="009214FB"/>
    <w:rsid w:val="00921DBC"/>
    <w:rsid w:val="009221BD"/>
    <w:rsid w:val="00925649"/>
    <w:rsid w:val="00926EE5"/>
    <w:rsid w:val="00931A4A"/>
    <w:rsid w:val="00931B41"/>
    <w:rsid w:val="00931DB5"/>
    <w:rsid w:val="009322F4"/>
    <w:rsid w:val="00933889"/>
    <w:rsid w:val="00934146"/>
    <w:rsid w:val="00934FEC"/>
    <w:rsid w:val="0093715D"/>
    <w:rsid w:val="009406DC"/>
    <w:rsid w:val="009409E8"/>
    <w:rsid w:val="00941097"/>
    <w:rsid w:val="00941FB3"/>
    <w:rsid w:val="00942725"/>
    <w:rsid w:val="009455E2"/>
    <w:rsid w:val="0094615C"/>
    <w:rsid w:val="00947077"/>
    <w:rsid w:val="00950D46"/>
    <w:rsid w:val="009514AF"/>
    <w:rsid w:val="00955771"/>
    <w:rsid w:val="009559AD"/>
    <w:rsid w:val="0096015A"/>
    <w:rsid w:val="00961604"/>
    <w:rsid w:val="009659AC"/>
    <w:rsid w:val="009661A9"/>
    <w:rsid w:val="009666A2"/>
    <w:rsid w:val="0096679E"/>
    <w:rsid w:val="00966B96"/>
    <w:rsid w:val="00971425"/>
    <w:rsid w:val="00973E6B"/>
    <w:rsid w:val="0097449B"/>
    <w:rsid w:val="00975C53"/>
    <w:rsid w:val="00977142"/>
    <w:rsid w:val="00980020"/>
    <w:rsid w:val="00980CC8"/>
    <w:rsid w:val="00982550"/>
    <w:rsid w:val="00982AF1"/>
    <w:rsid w:val="009840D9"/>
    <w:rsid w:val="00984DCF"/>
    <w:rsid w:val="00986FE7"/>
    <w:rsid w:val="0098715B"/>
    <w:rsid w:val="00993049"/>
    <w:rsid w:val="00994147"/>
    <w:rsid w:val="00994262"/>
    <w:rsid w:val="009944C2"/>
    <w:rsid w:val="00995C10"/>
    <w:rsid w:val="009A4651"/>
    <w:rsid w:val="009A51CA"/>
    <w:rsid w:val="009A6060"/>
    <w:rsid w:val="009B021D"/>
    <w:rsid w:val="009B35FE"/>
    <w:rsid w:val="009B414D"/>
    <w:rsid w:val="009D00D8"/>
    <w:rsid w:val="009D1655"/>
    <w:rsid w:val="009D18F1"/>
    <w:rsid w:val="009D1AE3"/>
    <w:rsid w:val="009E1A0B"/>
    <w:rsid w:val="009E1B56"/>
    <w:rsid w:val="009E2427"/>
    <w:rsid w:val="009E261A"/>
    <w:rsid w:val="009E2D59"/>
    <w:rsid w:val="009F2BD1"/>
    <w:rsid w:val="009F375C"/>
    <w:rsid w:val="009F3BF7"/>
    <w:rsid w:val="009F3D81"/>
    <w:rsid w:val="009F3E8A"/>
    <w:rsid w:val="009F4160"/>
    <w:rsid w:val="00A00550"/>
    <w:rsid w:val="00A005F5"/>
    <w:rsid w:val="00A01F40"/>
    <w:rsid w:val="00A02742"/>
    <w:rsid w:val="00A04C97"/>
    <w:rsid w:val="00A113C2"/>
    <w:rsid w:val="00A1193D"/>
    <w:rsid w:val="00A125D7"/>
    <w:rsid w:val="00A14555"/>
    <w:rsid w:val="00A1469D"/>
    <w:rsid w:val="00A14BD5"/>
    <w:rsid w:val="00A14D29"/>
    <w:rsid w:val="00A15524"/>
    <w:rsid w:val="00A169C9"/>
    <w:rsid w:val="00A20C41"/>
    <w:rsid w:val="00A22F3D"/>
    <w:rsid w:val="00A256BA"/>
    <w:rsid w:val="00A25852"/>
    <w:rsid w:val="00A26D09"/>
    <w:rsid w:val="00A277C6"/>
    <w:rsid w:val="00A318F5"/>
    <w:rsid w:val="00A334D4"/>
    <w:rsid w:val="00A33716"/>
    <w:rsid w:val="00A34B31"/>
    <w:rsid w:val="00A34B50"/>
    <w:rsid w:val="00A36181"/>
    <w:rsid w:val="00A378F3"/>
    <w:rsid w:val="00A403CD"/>
    <w:rsid w:val="00A43526"/>
    <w:rsid w:val="00A43781"/>
    <w:rsid w:val="00A443D6"/>
    <w:rsid w:val="00A44907"/>
    <w:rsid w:val="00A46174"/>
    <w:rsid w:val="00A53519"/>
    <w:rsid w:val="00A53AE4"/>
    <w:rsid w:val="00A545A1"/>
    <w:rsid w:val="00A571FA"/>
    <w:rsid w:val="00A573B0"/>
    <w:rsid w:val="00A61E61"/>
    <w:rsid w:val="00A62895"/>
    <w:rsid w:val="00A62F6F"/>
    <w:rsid w:val="00A6352A"/>
    <w:rsid w:val="00A65CC5"/>
    <w:rsid w:val="00A70A29"/>
    <w:rsid w:val="00A71374"/>
    <w:rsid w:val="00A713C8"/>
    <w:rsid w:val="00A72D9D"/>
    <w:rsid w:val="00A73B20"/>
    <w:rsid w:val="00A74E33"/>
    <w:rsid w:val="00A753A0"/>
    <w:rsid w:val="00A76541"/>
    <w:rsid w:val="00A81417"/>
    <w:rsid w:val="00A83054"/>
    <w:rsid w:val="00A84B2F"/>
    <w:rsid w:val="00A85A5B"/>
    <w:rsid w:val="00A864B0"/>
    <w:rsid w:val="00A93565"/>
    <w:rsid w:val="00A953A2"/>
    <w:rsid w:val="00A96420"/>
    <w:rsid w:val="00AA0323"/>
    <w:rsid w:val="00AA13D6"/>
    <w:rsid w:val="00AA196D"/>
    <w:rsid w:val="00AA23D9"/>
    <w:rsid w:val="00AA23F0"/>
    <w:rsid w:val="00AA5821"/>
    <w:rsid w:val="00AA7035"/>
    <w:rsid w:val="00AA7413"/>
    <w:rsid w:val="00AB0B8D"/>
    <w:rsid w:val="00AB5BAC"/>
    <w:rsid w:val="00AB6132"/>
    <w:rsid w:val="00AB7FC5"/>
    <w:rsid w:val="00AB7FD2"/>
    <w:rsid w:val="00AC16A8"/>
    <w:rsid w:val="00AC1D03"/>
    <w:rsid w:val="00AC545D"/>
    <w:rsid w:val="00AC65B9"/>
    <w:rsid w:val="00AC6D7A"/>
    <w:rsid w:val="00AD08E0"/>
    <w:rsid w:val="00AD10A3"/>
    <w:rsid w:val="00AD1189"/>
    <w:rsid w:val="00AD1CC9"/>
    <w:rsid w:val="00AD21E6"/>
    <w:rsid w:val="00AD42A5"/>
    <w:rsid w:val="00AD42EE"/>
    <w:rsid w:val="00AD4BCC"/>
    <w:rsid w:val="00AD6243"/>
    <w:rsid w:val="00AD6B84"/>
    <w:rsid w:val="00AD6F55"/>
    <w:rsid w:val="00AD75CA"/>
    <w:rsid w:val="00AE05F1"/>
    <w:rsid w:val="00AE2215"/>
    <w:rsid w:val="00AE4C2F"/>
    <w:rsid w:val="00AE6B48"/>
    <w:rsid w:val="00AE754F"/>
    <w:rsid w:val="00AF4093"/>
    <w:rsid w:val="00AF7325"/>
    <w:rsid w:val="00B0015D"/>
    <w:rsid w:val="00B01C12"/>
    <w:rsid w:val="00B043CF"/>
    <w:rsid w:val="00B0516B"/>
    <w:rsid w:val="00B0549C"/>
    <w:rsid w:val="00B073F0"/>
    <w:rsid w:val="00B1011F"/>
    <w:rsid w:val="00B10BBB"/>
    <w:rsid w:val="00B13588"/>
    <w:rsid w:val="00B151B6"/>
    <w:rsid w:val="00B17F43"/>
    <w:rsid w:val="00B20615"/>
    <w:rsid w:val="00B22388"/>
    <w:rsid w:val="00B23D38"/>
    <w:rsid w:val="00B23EFC"/>
    <w:rsid w:val="00B255EA"/>
    <w:rsid w:val="00B26AB2"/>
    <w:rsid w:val="00B26BFF"/>
    <w:rsid w:val="00B2719D"/>
    <w:rsid w:val="00B276E3"/>
    <w:rsid w:val="00B2793F"/>
    <w:rsid w:val="00B303F4"/>
    <w:rsid w:val="00B310EA"/>
    <w:rsid w:val="00B319E4"/>
    <w:rsid w:val="00B31F4E"/>
    <w:rsid w:val="00B33A91"/>
    <w:rsid w:val="00B427FA"/>
    <w:rsid w:val="00B43180"/>
    <w:rsid w:val="00B446B5"/>
    <w:rsid w:val="00B447BD"/>
    <w:rsid w:val="00B44BF9"/>
    <w:rsid w:val="00B45DDC"/>
    <w:rsid w:val="00B529D8"/>
    <w:rsid w:val="00B5491D"/>
    <w:rsid w:val="00B5794A"/>
    <w:rsid w:val="00B60B52"/>
    <w:rsid w:val="00B627F3"/>
    <w:rsid w:val="00B640DC"/>
    <w:rsid w:val="00B643A2"/>
    <w:rsid w:val="00B6758D"/>
    <w:rsid w:val="00B70C76"/>
    <w:rsid w:val="00B71A57"/>
    <w:rsid w:val="00B72711"/>
    <w:rsid w:val="00B73A7E"/>
    <w:rsid w:val="00B74149"/>
    <w:rsid w:val="00B747FC"/>
    <w:rsid w:val="00B75ED9"/>
    <w:rsid w:val="00B77575"/>
    <w:rsid w:val="00B77887"/>
    <w:rsid w:val="00B81BF5"/>
    <w:rsid w:val="00B84171"/>
    <w:rsid w:val="00B842F2"/>
    <w:rsid w:val="00B86CB8"/>
    <w:rsid w:val="00B915A0"/>
    <w:rsid w:val="00B92F6C"/>
    <w:rsid w:val="00B96D11"/>
    <w:rsid w:val="00B97D1C"/>
    <w:rsid w:val="00BA3918"/>
    <w:rsid w:val="00BA3BF6"/>
    <w:rsid w:val="00BA419A"/>
    <w:rsid w:val="00BA42AB"/>
    <w:rsid w:val="00BA504E"/>
    <w:rsid w:val="00BA56F5"/>
    <w:rsid w:val="00BA57C0"/>
    <w:rsid w:val="00BA7549"/>
    <w:rsid w:val="00BB2984"/>
    <w:rsid w:val="00BB3744"/>
    <w:rsid w:val="00BB3A0B"/>
    <w:rsid w:val="00BB3DA8"/>
    <w:rsid w:val="00BB4C05"/>
    <w:rsid w:val="00BB5FE1"/>
    <w:rsid w:val="00BC1DDB"/>
    <w:rsid w:val="00BC22A6"/>
    <w:rsid w:val="00BC2F9F"/>
    <w:rsid w:val="00BC362C"/>
    <w:rsid w:val="00BC3666"/>
    <w:rsid w:val="00BC36D4"/>
    <w:rsid w:val="00BC5405"/>
    <w:rsid w:val="00BC6309"/>
    <w:rsid w:val="00BD0609"/>
    <w:rsid w:val="00BD1EDB"/>
    <w:rsid w:val="00BD29B6"/>
    <w:rsid w:val="00BD4401"/>
    <w:rsid w:val="00BD5E50"/>
    <w:rsid w:val="00BD6EB7"/>
    <w:rsid w:val="00BE165D"/>
    <w:rsid w:val="00BE179F"/>
    <w:rsid w:val="00BE24BD"/>
    <w:rsid w:val="00BE34BA"/>
    <w:rsid w:val="00BE43E9"/>
    <w:rsid w:val="00BE50B7"/>
    <w:rsid w:val="00BE5340"/>
    <w:rsid w:val="00BE6C9B"/>
    <w:rsid w:val="00BF0B54"/>
    <w:rsid w:val="00BF555C"/>
    <w:rsid w:val="00BF72BD"/>
    <w:rsid w:val="00C03265"/>
    <w:rsid w:val="00C03E7F"/>
    <w:rsid w:val="00C057A4"/>
    <w:rsid w:val="00C06C97"/>
    <w:rsid w:val="00C10FF2"/>
    <w:rsid w:val="00C11526"/>
    <w:rsid w:val="00C122E2"/>
    <w:rsid w:val="00C15514"/>
    <w:rsid w:val="00C164E8"/>
    <w:rsid w:val="00C21BA1"/>
    <w:rsid w:val="00C22AA4"/>
    <w:rsid w:val="00C22B0A"/>
    <w:rsid w:val="00C26ABA"/>
    <w:rsid w:val="00C26ACF"/>
    <w:rsid w:val="00C27731"/>
    <w:rsid w:val="00C27EE2"/>
    <w:rsid w:val="00C30E77"/>
    <w:rsid w:val="00C343A0"/>
    <w:rsid w:val="00C3536B"/>
    <w:rsid w:val="00C354AD"/>
    <w:rsid w:val="00C35B7F"/>
    <w:rsid w:val="00C36914"/>
    <w:rsid w:val="00C36FF8"/>
    <w:rsid w:val="00C41CC2"/>
    <w:rsid w:val="00C44803"/>
    <w:rsid w:val="00C44CF8"/>
    <w:rsid w:val="00C44F4E"/>
    <w:rsid w:val="00C47503"/>
    <w:rsid w:val="00C51609"/>
    <w:rsid w:val="00C51684"/>
    <w:rsid w:val="00C51FC9"/>
    <w:rsid w:val="00C56792"/>
    <w:rsid w:val="00C63CC6"/>
    <w:rsid w:val="00C6599C"/>
    <w:rsid w:val="00C666D3"/>
    <w:rsid w:val="00C70950"/>
    <w:rsid w:val="00C7121A"/>
    <w:rsid w:val="00C73EF2"/>
    <w:rsid w:val="00C75D80"/>
    <w:rsid w:val="00C815B1"/>
    <w:rsid w:val="00C82612"/>
    <w:rsid w:val="00C84244"/>
    <w:rsid w:val="00C855C5"/>
    <w:rsid w:val="00C8599E"/>
    <w:rsid w:val="00C85E32"/>
    <w:rsid w:val="00C86C70"/>
    <w:rsid w:val="00C97FE6"/>
    <w:rsid w:val="00CA03D3"/>
    <w:rsid w:val="00CA2715"/>
    <w:rsid w:val="00CA3424"/>
    <w:rsid w:val="00CA40D3"/>
    <w:rsid w:val="00CA4F8B"/>
    <w:rsid w:val="00CA51D2"/>
    <w:rsid w:val="00CA6DC8"/>
    <w:rsid w:val="00CA7E36"/>
    <w:rsid w:val="00CB4700"/>
    <w:rsid w:val="00CB4EAC"/>
    <w:rsid w:val="00CC0932"/>
    <w:rsid w:val="00CC2033"/>
    <w:rsid w:val="00CC3368"/>
    <w:rsid w:val="00CC345A"/>
    <w:rsid w:val="00CC4777"/>
    <w:rsid w:val="00CC7093"/>
    <w:rsid w:val="00CD1548"/>
    <w:rsid w:val="00CD1AF1"/>
    <w:rsid w:val="00CD374B"/>
    <w:rsid w:val="00CD4644"/>
    <w:rsid w:val="00CD7F92"/>
    <w:rsid w:val="00CE04E7"/>
    <w:rsid w:val="00CE74A7"/>
    <w:rsid w:val="00CF0774"/>
    <w:rsid w:val="00CF0A0D"/>
    <w:rsid w:val="00CF1CF0"/>
    <w:rsid w:val="00CF34EA"/>
    <w:rsid w:val="00CF416A"/>
    <w:rsid w:val="00CF60AF"/>
    <w:rsid w:val="00CF6447"/>
    <w:rsid w:val="00CF7495"/>
    <w:rsid w:val="00D001E7"/>
    <w:rsid w:val="00D01AA0"/>
    <w:rsid w:val="00D026AE"/>
    <w:rsid w:val="00D043D0"/>
    <w:rsid w:val="00D0633C"/>
    <w:rsid w:val="00D0657C"/>
    <w:rsid w:val="00D10009"/>
    <w:rsid w:val="00D1051F"/>
    <w:rsid w:val="00D11AB4"/>
    <w:rsid w:val="00D17798"/>
    <w:rsid w:val="00D17B32"/>
    <w:rsid w:val="00D220D8"/>
    <w:rsid w:val="00D2244B"/>
    <w:rsid w:val="00D25160"/>
    <w:rsid w:val="00D258E8"/>
    <w:rsid w:val="00D274F2"/>
    <w:rsid w:val="00D30DE3"/>
    <w:rsid w:val="00D31BF3"/>
    <w:rsid w:val="00D321D6"/>
    <w:rsid w:val="00D327E4"/>
    <w:rsid w:val="00D32E34"/>
    <w:rsid w:val="00D33EE4"/>
    <w:rsid w:val="00D33FD3"/>
    <w:rsid w:val="00D36EB2"/>
    <w:rsid w:val="00D374D9"/>
    <w:rsid w:val="00D375CC"/>
    <w:rsid w:val="00D376A4"/>
    <w:rsid w:val="00D41863"/>
    <w:rsid w:val="00D42127"/>
    <w:rsid w:val="00D42BBE"/>
    <w:rsid w:val="00D4729F"/>
    <w:rsid w:val="00D548F0"/>
    <w:rsid w:val="00D56FA0"/>
    <w:rsid w:val="00D57059"/>
    <w:rsid w:val="00D5789E"/>
    <w:rsid w:val="00D60BCE"/>
    <w:rsid w:val="00D64FC8"/>
    <w:rsid w:val="00D65AFF"/>
    <w:rsid w:val="00D66FB4"/>
    <w:rsid w:val="00D7001F"/>
    <w:rsid w:val="00D72547"/>
    <w:rsid w:val="00D73A90"/>
    <w:rsid w:val="00D763B2"/>
    <w:rsid w:val="00D77BFC"/>
    <w:rsid w:val="00D829DE"/>
    <w:rsid w:val="00D85D20"/>
    <w:rsid w:val="00D86146"/>
    <w:rsid w:val="00D905B1"/>
    <w:rsid w:val="00D9118B"/>
    <w:rsid w:val="00D91DA7"/>
    <w:rsid w:val="00D9229A"/>
    <w:rsid w:val="00D925DE"/>
    <w:rsid w:val="00D92B7F"/>
    <w:rsid w:val="00D9373C"/>
    <w:rsid w:val="00D94AC2"/>
    <w:rsid w:val="00D96CD5"/>
    <w:rsid w:val="00D96CFC"/>
    <w:rsid w:val="00DA133A"/>
    <w:rsid w:val="00DA1E50"/>
    <w:rsid w:val="00DA240C"/>
    <w:rsid w:val="00DA2C4D"/>
    <w:rsid w:val="00DA6721"/>
    <w:rsid w:val="00DB064A"/>
    <w:rsid w:val="00DB1D79"/>
    <w:rsid w:val="00DB594A"/>
    <w:rsid w:val="00DB78FF"/>
    <w:rsid w:val="00DC0F00"/>
    <w:rsid w:val="00DC2857"/>
    <w:rsid w:val="00DC4D78"/>
    <w:rsid w:val="00DC66FF"/>
    <w:rsid w:val="00DD072A"/>
    <w:rsid w:val="00DD146E"/>
    <w:rsid w:val="00DD4B2B"/>
    <w:rsid w:val="00DD63D6"/>
    <w:rsid w:val="00DD71A6"/>
    <w:rsid w:val="00DD728A"/>
    <w:rsid w:val="00DD7A19"/>
    <w:rsid w:val="00DD7F48"/>
    <w:rsid w:val="00DE1585"/>
    <w:rsid w:val="00DE21BF"/>
    <w:rsid w:val="00DE2357"/>
    <w:rsid w:val="00DE2B30"/>
    <w:rsid w:val="00DE4243"/>
    <w:rsid w:val="00DE617E"/>
    <w:rsid w:val="00DF18AA"/>
    <w:rsid w:val="00DF3E9A"/>
    <w:rsid w:val="00DF7476"/>
    <w:rsid w:val="00DF7644"/>
    <w:rsid w:val="00DF7F22"/>
    <w:rsid w:val="00E00CFF"/>
    <w:rsid w:val="00E0537D"/>
    <w:rsid w:val="00E058D3"/>
    <w:rsid w:val="00E06328"/>
    <w:rsid w:val="00E06A8C"/>
    <w:rsid w:val="00E13537"/>
    <w:rsid w:val="00E15FD5"/>
    <w:rsid w:val="00E203FE"/>
    <w:rsid w:val="00E22344"/>
    <w:rsid w:val="00E22725"/>
    <w:rsid w:val="00E234CC"/>
    <w:rsid w:val="00E240AB"/>
    <w:rsid w:val="00E2503E"/>
    <w:rsid w:val="00E27B48"/>
    <w:rsid w:val="00E27B4F"/>
    <w:rsid w:val="00E35E6E"/>
    <w:rsid w:val="00E44A3C"/>
    <w:rsid w:val="00E45372"/>
    <w:rsid w:val="00E45BC9"/>
    <w:rsid w:val="00E45E24"/>
    <w:rsid w:val="00E463DB"/>
    <w:rsid w:val="00E53BC5"/>
    <w:rsid w:val="00E53F28"/>
    <w:rsid w:val="00E54CF5"/>
    <w:rsid w:val="00E54D64"/>
    <w:rsid w:val="00E561AC"/>
    <w:rsid w:val="00E600BC"/>
    <w:rsid w:val="00E623BC"/>
    <w:rsid w:val="00E6311F"/>
    <w:rsid w:val="00E63C54"/>
    <w:rsid w:val="00E667EA"/>
    <w:rsid w:val="00E66CF6"/>
    <w:rsid w:val="00E704EC"/>
    <w:rsid w:val="00E70620"/>
    <w:rsid w:val="00E72097"/>
    <w:rsid w:val="00E729D2"/>
    <w:rsid w:val="00E734F2"/>
    <w:rsid w:val="00E73CC3"/>
    <w:rsid w:val="00E743D9"/>
    <w:rsid w:val="00E74772"/>
    <w:rsid w:val="00E80A31"/>
    <w:rsid w:val="00E82931"/>
    <w:rsid w:val="00E82D3E"/>
    <w:rsid w:val="00E83926"/>
    <w:rsid w:val="00E859A9"/>
    <w:rsid w:val="00E85B9F"/>
    <w:rsid w:val="00E86120"/>
    <w:rsid w:val="00E87CD7"/>
    <w:rsid w:val="00E901BA"/>
    <w:rsid w:val="00E909CB"/>
    <w:rsid w:val="00E92F5E"/>
    <w:rsid w:val="00E939BF"/>
    <w:rsid w:val="00E966AA"/>
    <w:rsid w:val="00E976AC"/>
    <w:rsid w:val="00EA1C09"/>
    <w:rsid w:val="00EA296F"/>
    <w:rsid w:val="00EA2F94"/>
    <w:rsid w:val="00EA45AF"/>
    <w:rsid w:val="00EA6B54"/>
    <w:rsid w:val="00EB1680"/>
    <w:rsid w:val="00EB2687"/>
    <w:rsid w:val="00EB35FC"/>
    <w:rsid w:val="00EB3FFA"/>
    <w:rsid w:val="00EB4385"/>
    <w:rsid w:val="00EB45A2"/>
    <w:rsid w:val="00EB48AF"/>
    <w:rsid w:val="00EB499C"/>
    <w:rsid w:val="00EB6AE2"/>
    <w:rsid w:val="00EC10C9"/>
    <w:rsid w:val="00EC1164"/>
    <w:rsid w:val="00EC219C"/>
    <w:rsid w:val="00EC22EC"/>
    <w:rsid w:val="00EC36FB"/>
    <w:rsid w:val="00EC5E35"/>
    <w:rsid w:val="00EC61E0"/>
    <w:rsid w:val="00EC6445"/>
    <w:rsid w:val="00EC67EA"/>
    <w:rsid w:val="00ED09BB"/>
    <w:rsid w:val="00ED13FF"/>
    <w:rsid w:val="00ED15AB"/>
    <w:rsid w:val="00ED2D1F"/>
    <w:rsid w:val="00ED424A"/>
    <w:rsid w:val="00ED433F"/>
    <w:rsid w:val="00ED47C7"/>
    <w:rsid w:val="00ED7DA3"/>
    <w:rsid w:val="00EE2C5B"/>
    <w:rsid w:val="00EE3188"/>
    <w:rsid w:val="00EE533B"/>
    <w:rsid w:val="00EE73C5"/>
    <w:rsid w:val="00EE795A"/>
    <w:rsid w:val="00EF10D8"/>
    <w:rsid w:val="00EF29F0"/>
    <w:rsid w:val="00EF3959"/>
    <w:rsid w:val="00EF5A4A"/>
    <w:rsid w:val="00EF662F"/>
    <w:rsid w:val="00EF6E3C"/>
    <w:rsid w:val="00F001D3"/>
    <w:rsid w:val="00F00C12"/>
    <w:rsid w:val="00F03C7C"/>
    <w:rsid w:val="00F1243E"/>
    <w:rsid w:val="00F16236"/>
    <w:rsid w:val="00F175F9"/>
    <w:rsid w:val="00F2069A"/>
    <w:rsid w:val="00F20D3F"/>
    <w:rsid w:val="00F22958"/>
    <w:rsid w:val="00F23F4F"/>
    <w:rsid w:val="00F255BD"/>
    <w:rsid w:val="00F25751"/>
    <w:rsid w:val="00F27E3E"/>
    <w:rsid w:val="00F324B5"/>
    <w:rsid w:val="00F328EC"/>
    <w:rsid w:val="00F32E6D"/>
    <w:rsid w:val="00F3370F"/>
    <w:rsid w:val="00F34F46"/>
    <w:rsid w:val="00F3569C"/>
    <w:rsid w:val="00F35EDC"/>
    <w:rsid w:val="00F3756B"/>
    <w:rsid w:val="00F40AFD"/>
    <w:rsid w:val="00F4229F"/>
    <w:rsid w:val="00F4277A"/>
    <w:rsid w:val="00F430AF"/>
    <w:rsid w:val="00F44FB4"/>
    <w:rsid w:val="00F455A6"/>
    <w:rsid w:val="00F45BFE"/>
    <w:rsid w:val="00F45E3B"/>
    <w:rsid w:val="00F4656B"/>
    <w:rsid w:val="00F51C0D"/>
    <w:rsid w:val="00F53AD4"/>
    <w:rsid w:val="00F53DFD"/>
    <w:rsid w:val="00F568A2"/>
    <w:rsid w:val="00F56EE3"/>
    <w:rsid w:val="00F61215"/>
    <w:rsid w:val="00F61269"/>
    <w:rsid w:val="00F6248B"/>
    <w:rsid w:val="00F64237"/>
    <w:rsid w:val="00F65BE1"/>
    <w:rsid w:val="00F67521"/>
    <w:rsid w:val="00F67CC9"/>
    <w:rsid w:val="00F72C0F"/>
    <w:rsid w:val="00F73FD8"/>
    <w:rsid w:val="00F74343"/>
    <w:rsid w:val="00F7600A"/>
    <w:rsid w:val="00F77F47"/>
    <w:rsid w:val="00F80AE1"/>
    <w:rsid w:val="00F82EC2"/>
    <w:rsid w:val="00F83701"/>
    <w:rsid w:val="00F83AE8"/>
    <w:rsid w:val="00F83C4F"/>
    <w:rsid w:val="00F873BF"/>
    <w:rsid w:val="00F90C7B"/>
    <w:rsid w:val="00F92647"/>
    <w:rsid w:val="00F92757"/>
    <w:rsid w:val="00F92983"/>
    <w:rsid w:val="00F92ABF"/>
    <w:rsid w:val="00F96E36"/>
    <w:rsid w:val="00F96F47"/>
    <w:rsid w:val="00F971E0"/>
    <w:rsid w:val="00F97388"/>
    <w:rsid w:val="00FA19B6"/>
    <w:rsid w:val="00FA1D29"/>
    <w:rsid w:val="00FA1EF6"/>
    <w:rsid w:val="00FA3A72"/>
    <w:rsid w:val="00FA4361"/>
    <w:rsid w:val="00FA52A8"/>
    <w:rsid w:val="00FA5B1E"/>
    <w:rsid w:val="00FA5E35"/>
    <w:rsid w:val="00FB0085"/>
    <w:rsid w:val="00FB0AA3"/>
    <w:rsid w:val="00FB1FFE"/>
    <w:rsid w:val="00FB2904"/>
    <w:rsid w:val="00FB5478"/>
    <w:rsid w:val="00FB5706"/>
    <w:rsid w:val="00FB5A69"/>
    <w:rsid w:val="00FB60BA"/>
    <w:rsid w:val="00FC3479"/>
    <w:rsid w:val="00FC421A"/>
    <w:rsid w:val="00FC7C7E"/>
    <w:rsid w:val="00FD02A5"/>
    <w:rsid w:val="00FD6763"/>
    <w:rsid w:val="00FE27F1"/>
    <w:rsid w:val="00FE343C"/>
    <w:rsid w:val="00FE3C2C"/>
    <w:rsid w:val="00FE5908"/>
    <w:rsid w:val="00FF14B8"/>
    <w:rsid w:val="00FF3AFD"/>
    <w:rsid w:val="00FF3C02"/>
    <w:rsid w:val="00FF47C7"/>
    <w:rsid w:val="00FF6846"/>
    <w:rsid w:val="00FF7974"/>
    <w:rsid w:val="14473872"/>
    <w:rsid w:val="262F341D"/>
    <w:rsid w:val="375A0F07"/>
    <w:rsid w:val="727C3BDF"/>
    <w:rsid w:val="7959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78120A-47F0-4C7F-A986-23969430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qFormat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Lines="50" w:after="120" w:line="390" w:lineRule="atLeast"/>
    </w:pPr>
    <w:rPr>
      <w:rFonts w:ascii="宋体" w:eastAsia="微软雅黑" w:hAnsi="宋体" w:cs="宋体"/>
      <w:sz w:val="21"/>
      <w:shd w:val="clear" w:color="auto" w:fill="FFFFFF"/>
    </w:rPr>
  </w:style>
  <w:style w:type="paragraph" w:styleId="10">
    <w:name w:val="heading 1"/>
    <w:basedOn w:val="a0"/>
    <w:next w:val="a0"/>
    <w:link w:val="1Char"/>
    <w:qFormat/>
    <w:pPr>
      <w:keepNext/>
      <w:keepLines/>
      <w:pageBreakBefore/>
      <w:numPr>
        <w:numId w:val="1"/>
      </w:numPr>
      <w:spacing w:before="340" w:after="330" w:line="578" w:lineRule="atLeast"/>
      <w:ind w:leftChars="-178" w:left="-178" w:hangingChars="141" w:hanging="141"/>
      <w:outlineLvl w:val="0"/>
    </w:pPr>
    <w:rPr>
      <w:b/>
      <w:kern w:val="44"/>
      <w:sz w:val="30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line="416" w:lineRule="atLeast"/>
      <w:ind w:leftChars="-1" w:left="-2" w:firstLine="0"/>
      <w:outlineLvl w:val="1"/>
    </w:pPr>
    <w:rPr>
      <w:rFonts w:hAnsi="Arial"/>
      <w:b/>
      <w:sz w:val="28"/>
    </w:rPr>
  </w:style>
  <w:style w:type="paragraph" w:styleId="3">
    <w:name w:val="heading 3"/>
    <w:basedOn w:val="a0"/>
    <w:next w:val="a0"/>
    <w:link w:val="3Char"/>
    <w:qFormat/>
    <w:pPr>
      <w:numPr>
        <w:ilvl w:val="2"/>
        <w:numId w:val="1"/>
      </w:numPr>
      <w:spacing w:before="240" w:after="240" w:line="318" w:lineRule="atLeast"/>
      <w:ind w:left="0" w:firstLine="0"/>
      <w:outlineLvl w:val="2"/>
    </w:pPr>
    <w:rPr>
      <w:rFonts w:asciiTheme="minorEastAsia" w:hAnsiTheme="minorEastAsia"/>
      <w:b/>
      <w:kern w:val="44"/>
    </w:rPr>
  </w:style>
  <w:style w:type="paragraph" w:styleId="40">
    <w:name w:val="heading 4"/>
    <w:basedOn w:val="a0"/>
    <w:next w:val="a0"/>
    <w:link w:val="4Char"/>
    <w:qFormat/>
    <w:pPr>
      <w:keepNext/>
      <w:keepLines/>
      <w:numPr>
        <w:ilvl w:val="3"/>
        <w:numId w:val="1"/>
      </w:numPr>
      <w:spacing w:before="280" w:after="290" w:line="376" w:lineRule="atLeast"/>
      <w:ind w:left="0" w:firstLine="0"/>
      <w:outlineLvl w:val="3"/>
    </w:pPr>
    <w:rPr>
      <w:rFonts w:hAnsi="Arial"/>
      <w:b/>
    </w:rPr>
  </w:style>
  <w:style w:type="paragraph" w:styleId="5">
    <w:name w:val="heading 5"/>
    <w:basedOn w:val="a0"/>
    <w:next w:val="a0"/>
    <w:link w:val="5Char"/>
    <w:qFormat/>
    <w:pPr>
      <w:keepNext/>
      <w:keepLines/>
      <w:numPr>
        <w:ilvl w:val="4"/>
        <w:numId w:val="2"/>
      </w:numPr>
      <w:spacing w:before="280" w:after="290" w:line="376" w:lineRule="atLeast"/>
      <w:ind w:leftChars="-2" w:left="-4" w:rightChars="100" w:right="210" w:firstLineChars="1" w:firstLine="2"/>
      <w:outlineLvl w:val="4"/>
    </w:pPr>
    <w:rPr>
      <w:b/>
    </w:rPr>
  </w:style>
  <w:style w:type="paragraph" w:styleId="6">
    <w:name w:val="heading 6"/>
    <w:basedOn w:val="a0"/>
    <w:next w:val="a0"/>
    <w:link w:val="6Char"/>
    <w:qFormat/>
    <w:pPr>
      <w:keepNext/>
      <w:keepLines/>
      <w:numPr>
        <w:ilvl w:val="5"/>
        <w:numId w:val="3"/>
      </w:numPr>
      <w:spacing w:before="240" w:after="64" w:line="320" w:lineRule="atLeast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link w:val="7Char"/>
    <w:qFormat/>
    <w:pPr>
      <w:keepNext/>
      <w:keepLines/>
      <w:numPr>
        <w:ilvl w:val="6"/>
        <w:numId w:val="3"/>
      </w:numPr>
      <w:spacing w:before="240" w:after="64" w:line="320" w:lineRule="atLeast"/>
      <w:outlineLvl w:val="6"/>
    </w:pPr>
    <w:rPr>
      <w:b/>
    </w:rPr>
  </w:style>
  <w:style w:type="paragraph" w:styleId="8">
    <w:name w:val="heading 8"/>
    <w:basedOn w:val="a0"/>
    <w:next w:val="a0"/>
    <w:link w:val="8Char"/>
    <w:qFormat/>
    <w:pPr>
      <w:keepNext/>
      <w:keepLines/>
      <w:numPr>
        <w:ilvl w:val="7"/>
        <w:numId w:val="3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pPr>
      <w:keepNext/>
      <w:keepLines/>
      <w:numPr>
        <w:ilvl w:val="8"/>
        <w:numId w:val="3"/>
      </w:numPr>
      <w:spacing w:before="240" w:after="64" w:line="320" w:lineRule="atLeast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qFormat/>
    <w:pPr>
      <w:ind w:left="1440"/>
    </w:pPr>
    <w:rPr>
      <w:sz w:val="18"/>
      <w:szCs w:val="18"/>
    </w:rPr>
  </w:style>
  <w:style w:type="paragraph" w:styleId="a">
    <w:name w:val="List Number"/>
    <w:basedOn w:val="a0"/>
    <w:qFormat/>
    <w:pPr>
      <w:numPr>
        <w:numId w:val="4"/>
      </w:numPr>
    </w:pPr>
  </w:style>
  <w:style w:type="paragraph" w:styleId="a4">
    <w:name w:val="Normal Indent"/>
    <w:basedOn w:val="a0"/>
    <w:link w:val="Char"/>
    <w:qFormat/>
    <w:pPr>
      <w:ind w:firstLine="200"/>
    </w:pPr>
    <w:rPr>
      <w:color w:val="0000FF"/>
      <w:kern w:val="2"/>
    </w:rPr>
  </w:style>
  <w:style w:type="paragraph" w:styleId="a5">
    <w:name w:val="List Bullet"/>
    <w:basedOn w:val="a0"/>
    <w:qFormat/>
    <w:pPr>
      <w:tabs>
        <w:tab w:val="left" w:pos="360"/>
      </w:tabs>
      <w:ind w:left="360" w:hangingChars="200" w:hanging="360"/>
    </w:pPr>
    <w:rPr>
      <w:rFonts w:ascii="Trebuchet MS" w:hAnsi="Trebuchet MS" w:cs="Trebuchet MS"/>
      <w:color w:val="000000"/>
    </w:rPr>
  </w:style>
  <w:style w:type="paragraph" w:styleId="a6">
    <w:name w:val="Document Map"/>
    <w:basedOn w:val="a0"/>
    <w:link w:val="Char0"/>
    <w:semiHidden/>
    <w:qFormat/>
    <w:pPr>
      <w:shd w:val="clear" w:color="auto" w:fill="000080"/>
    </w:pPr>
  </w:style>
  <w:style w:type="paragraph" w:styleId="a7">
    <w:name w:val="toa heading"/>
    <w:basedOn w:val="a0"/>
    <w:next w:val="a0"/>
    <w:semiHidden/>
    <w:qFormat/>
    <w:pPr>
      <w:spacing w:before="120"/>
    </w:pPr>
    <w:rPr>
      <w:rFonts w:ascii="Arial" w:hAnsi="Arial"/>
      <w:b/>
      <w:bCs/>
    </w:rPr>
  </w:style>
  <w:style w:type="paragraph" w:styleId="a8">
    <w:name w:val="annotation text"/>
    <w:basedOn w:val="a0"/>
    <w:link w:val="Char1"/>
    <w:qFormat/>
    <w:rPr>
      <w:rFonts w:ascii="Arial" w:hAnsi="Arial"/>
      <w:kern w:val="2"/>
    </w:rPr>
  </w:style>
  <w:style w:type="paragraph" w:styleId="30">
    <w:name w:val="List Bullet 3"/>
    <w:basedOn w:val="a0"/>
    <w:qFormat/>
    <w:pPr>
      <w:tabs>
        <w:tab w:val="left" w:pos="1200"/>
      </w:tabs>
      <w:ind w:leftChars="400" w:left="1200" w:hangingChars="200" w:hanging="360"/>
    </w:pPr>
    <w:rPr>
      <w:rFonts w:ascii="Trebuchet MS" w:hAnsi="Trebuchet MS" w:cs="Trebuchet MS"/>
      <w:color w:val="000000"/>
    </w:rPr>
  </w:style>
  <w:style w:type="paragraph" w:styleId="a9">
    <w:name w:val="Body Text"/>
    <w:basedOn w:val="a0"/>
    <w:link w:val="Char2"/>
    <w:qFormat/>
  </w:style>
  <w:style w:type="paragraph" w:styleId="aa">
    <w:name w:val="Body Text Indent"/>
    <w:basedOn w:val="a0"/>
    <w:qFormat/>
    <w:pPr>
      <w:spacing w:line="420" w:lineRule="atLeast"/>
      <w:ind w:firstLine="200"/>
    </w:pPr>
    <w:rPr>
      <w:bCs/>
      <w:szCs w:val="28"/>
    </w:rPr>
  </w:style>
  <w:style w:type="paragraph" w:styleId="21">
    <w:name w:val="List Bullet 2"/>
    <w:basedOn w:val="a0"/>
    <w:qFormat/>
    <w:pPr>
      <w:tabs>
        <w:tab w:val="left" w:pos="780"/>
      </w:tabs>
      <w:ind w:leftChars="200" w:left="780" w:hangingChars="200" w:hanging="360"/>
    </w:pPr>
    <w:rPr>
      <w:rFonts w:ascii="Trebuchet MS" w:hAnsi="Trebuchet MS" w:cs="Trebuchet MS"/>
      <w:color w:val="000000"/>
    </w:rPr>
  </w:style>
  <w:style w:type="paragraph" w:styleId="50">
    <w:name w:val="toc 5"/>
    <w:basedOn w:val="a0"/>
    <w:next w:val="a0"/>
    <w:uiPriority w:val="39"/>
    <w:qFormat/>
    <w:pPr>
      <w:ind w:left="960"/>
    </w:pPr>
    <w:rPr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480"/>
    </w:pPr>
    <w:rPr>
      <w:i/>
      <w:iCs/>
    </w:rPr>
  </w:style>
  <w:style w:type="paragraph" w:styleId="4">
    <w:name w:val="List Number 4"/>
    <w:basedOn w:val="a0"/>
    <w:qFormat/>
    <w:pPr>
      <w:numPr>
        <w:numId w:val="5"/>
      </w:numPr>
    </w:pPr>
  </w:style>
  <w:style w:type="paragraph" w:styleId="80">
    <w:name w:val="toc 8"/>
    <w:basedOn w:val="a0"/>
    <w:next w:val="a0"/>
    <w:uiPriority w:val="39"/>
    <w:qFormat/>
    <w:pPr>
      <w:ind w:left="1680"/>
    </w:pPr>
    <w:rPr>
      <w:sz w:val="18"/>
      <w:szCs w:val="18"/>
    </w:rPr>
  </w:style>
  <w:style w:type="paragraph" w:styleId="ab">
    <w:name w:val="Date"/>
    <w:basedOn w:val="a0"/>
    <w:next w:val="a0"/>
    <w:link w:val="Char3"/>
    <w:qFormat/>
    <w:pPr>
      <w:ind w:leftChars="2500" w:left="100"/>
    </w:pPr>
    <w:rPr>
      <w:kern w:val="2"/>
    </w:rPr>
  </w:style>
  <w:style w:type="paragraph" w:styleId="ac">
    <w:name w:val="Balloon Text"/>
    <w:basedOn w:val="a0"/>
    <w:link w:val="Char4"/>
    <w:semiHidden/>
    <w:qFormat/>
    <w:pPr>
      <w:ind w:leftChars="100" w:left="100" w:rightChars="100" w:right="210"/>
    </w:pPr>
    <w:rPr>
      <w:sz w:val="18"/>
      <w:szCs w:val="18"/>
    </w:rPr>
  </w:style>
  <w:style w:type="paragraph" w:styleId="ad">
    <w:name w:val="footer"/>
    <w:basedOn w:val="a0"/>
    <w:link w:val="Char5"/>
    <w:qFormat/>
    <w:pPr>
      <w:tabs>
        <w:tab w:val="center" w:pos="4153"/>
        <w:tab w:val="right" w:pos="8306"/>
      </w:tabs>
      <w:snapToGrid w:val="0"/>
      <w:spacing w:line="360" w:lineRule="atLeast"/>
    </w:pPr>
    <w:rPr>
      <w:kern w:val="2"/>
      <w:sz w:val="18"/>
      <w:szCs w:val="18"/>
    </w:rPr>
  </w:style>
  <w:style w:type="paragraph" w:styleId="ae">
    <w:name w:val="header"/>
    <w:basedOn w:val="a0"/>
    <w:link w:val="Char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tLeast"/>
      <w:jc w:val="center"/>
    </w:pPr>
    <w:rPr>
      <w:kern w:val="2"/>
      <w:sz w:val="18"/>
      <w:szCs w:val="18"/>
    </w:rPr>
  </w:style>
  <w:style w:type="paragraph" w:styleId="11">
    <w:name w:val="toc 1"/>
    <w:basedOn w:val="a0"/>
    <w:next w:val="a0"/>
    <w:uiPriority w:val="39"/>
    <w:qFormat/>
    <w:pPr>
      <w:spacing w:before="120"/>
    </w:pPr>
    <w:rPr>
      <w:b/>
      <w:bCs/>
      <w:caps/>
    </w:rPr>
  </w:style>
  <w:style w:type="paragraph" w:styleId="41">
    <w:name w:val="toc 4"/>
    <w:basedOn w:val="a0"/>
    <w:next w:val="a0"/>
    <w:uiPriority w:val="39"/>
    <w:qFormat/>
    <w:pPr>
      <w:ind w:left="720"/>
    </w:pPr>
    <w:rPr>
      <w:sz w:val="18"/>
      <w:szCs w:val="18"/>
    </w:rPr>
  </w:style>
  <w:style w:type="paragraph" w:styleId="af">
    <w:name w:val="List"/>
    <w:basedOn w:val="a0"/>
    <w:qFormat/>
    <w:pPr>
      <w:ind w:left="200" w:hangingChars="200" w:hanging="200"/>
    </w:pPr>
    <w:rPr>
      <w:kern w:val="2"/>
    </w:rPr>
  </w:style>
  <w:style w:type="paragraph" w:styleId="60">
    <w:name w:val="toc 6"/>
    <w:basedOn w:val="a0"/>
    <w:next w:val="a0"/>
    <w:uiPriority w:val="39"/>
    <w:qFormat/>
    <w:pPr>
      <w:ind w:left="1200"/>
    </w:pPr>
    <w:rPr>
      <w:sz w:val="18"/>
      <w:szCs w:val="18"/>
    </w:rPr>
  </w:style>
  <w:style w:type="paragraph" w:styleId="32">
    <w:name w:val="Body Text Indent 3"/>
    <w:basedOn w:val="a0"/>
    <w:qFormat/>
    <w:pPr>
      <w:ind w:leftChars="200" w:left="200"/>
    </w:pPr>
    <w:rPr>
      <w:sz w:val="16"/>
      <w:szCs w:val="16"/>
    </w:rPr>
  </w:style>
  <w:style w:type="paragraph" w:styleId="22">
    <w:name w:val="toc 2"/>
    <w:basedOn w:val="a0"/>
    <w:next w:val="a0"/>
    <w:uiPriority w:val="39"/>
    <w:qFormat/>
    <w:pPr>
      <w:ind w:left="240"/>
    </w:pPr>
    <w:rPr>
      <w:smallCaps/>
    </w:rPr>
  </w:style>
  <w:style w:type="paragraph" w:styleId="90">
    <w:name w:val="toc 9"/>
    <w:basedOn w:val="a0"/>
    <w:next w:val="a0"/>
    <w:uiPriority w:val="39"/>
    <w:qFormat/>
    <w:pPr>
      <w:ind w:left="1920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eastAsia="宋体"/>
      <w:sz w:val="24"/>
      <w:szCs w:val="24"/>
      <w:shd w:val="clear" w:color="auto" w:fill="auto"/>
    </w:r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/>
    </w:pPr>
  </w:style>
  <w:style w:type="paragraph" w:styleId="af1">
    <w:name w:val="Title"/>
    <w:basedOn w:val="a0"/>
    <w:next w:val="a0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8"/>
    <w:next w:val="a8"/>
    <w:link w:val="Char8"/>
    <w:pPr>
      <w:adjustRightInd w:val="0"/>
      <w:textAlignment w:val="baseline"/>
    </w:pPr>
    <w:rPr>
      <w:rFonts w:ascii="Times New Roman" w:hAnsi="Times New Roman"/>
      <w:b/>
      <w:bCs/>
      <w:kern w:val="0"/>
      <w:szCs w:val="24"/>
    </w:rPr>
  </w:style>
  <w:style w:type="paragraph" w:styleId="af3">
    <w:name w:val="Body Text First Indent"/>
    <w:basedOn w:val="a9"/>
    <w:link w:val="Char9"/>
    <w:qFormat/>
    <w:pPr>
      <w:ind w:firstLineChars="100" w:firstLine="100"/>
    </w:pPr>
  </w:style>
  <w:style w:type="table" w:styleId="af4">
    <w:name w:val="Table Grid"/>
    <w:basedOn w:val="a2"/>
    <w:qFormat/>
    <w:pPr>
      <w:widowControl w:val="0"/>
      <w:adjustRightInd w:val="0"/>
      <w:spacing w:line="360" w:lineRule="auto"/>
      <w:ind w:firstLine="4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uiPriority w:val="22"/>
    <w:qFormat/>
    <w:rPr>
      <w:b/>
      <w:bCs/>
    </w:rPr>
  </w:style>
  <w:style w:type="character" w:styleId="af6">
    <w:name w:val="FollowedHyperlink"/>
    <w:qFormat/>
    <w:rPr>
      <w:color w:val="800080"/>
      <w:u w:val="single"/>
    </w:rPr>
  </w:style>
  <w:style w:type="character" w:styleId="af7">
    <w:name w:val="Emphasis"/>
    <w:basedOn w:val="a1"/>
    <w:qFormat/>
    <w:rPr>
      <w:i/>
    </w:rPr>
  </w:style>
  <w:style w:type="character" w:styleId="HTML0">
    <w:name w:val="HTML Typewriter"/>
    <w:basedOn w:val="a1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1"/>
    <w:rPr>
      <w:rFonts w:ascii="Courier New" w:hAnsi="Courier New"/>
      <w:sz w:val="20"/>
    </w:rPr>
  </w:style>
  <w:style w:type="character" w:styleId="af9">
    <w:name w:val="annotation reference"/>
    <w:qFormat/>
    <w:rPr>
      <w:sz w:val="21"/>
      <w:szCs w:val="21"/>
    </w:rPr>
  </w:style>
  <w:style w:type="paragraph" w:customStyle="1" w:styleId="afa">
    <w:name w:val="列表a）"/>
    <w:basedOn w:val="af"/>
    <w:qFormat/>
    <w:pPr>
      <w:ind w:left="0" w:firstLineChars="0" w:firstLine="0"/>
    </w:pPr>
  </w:style>
  <w:style w:type="paragraph" w:customStyle="1" w:styleId="xl34">
    <w:name w:val="xl34"/>
    <w:basedOn w:val="a0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int="eastAsia"/>
    </w:rPr>
  </w:style>
  <w:style w:type="paragraph" w:customStyle="1" w:styleId="1">
    <w:name w:val="样式1"/>
    <w:basedOn w:val="10"/>
    <w:qFormat/>
    <w:pPr>
      <w:pageBreakBefore w:val="0"/>
      <w:numPr>
        <w:numId w:val="6"/>
      </w:numPr>
      <w:spacing w:line="578" w:lineRule="auto"/>
      <w:ind w:rightChars="100" w:right="210"/>
    </w:pPr>
    <w:rPr>
      <w:rFonts w:ascii="Times New Roman"/>
      <w:bCs/>
      <w:sz w:val="44"/>
      <w:szCs w:val="44"/>
    </w:rPr>
  </w:style>
  <w:style w:type="paragraph" w:customStyle="1" w:styleId="CharCharChar">
    <w:name w:val="Char Char Char"/>
    <w:basedOn w:val="a0"/>
    <w:qFormat/>
    <w:pPr>
      <w:ind w:left="210" w:rightChars="100" w:right="210"/>
    </w:pPr>
    <w:rPr>
      <w:rFonts w:ascii="Tahoma" w:hAnsi="Tahoma"/>
    </w:rPr>
  </w:style>
  <w:style w:type="paragraph" w:customStyle="1" w:styleId="15">
    <w:name w:val="正文 小四宋体（首行缩进两字+1.5倍行距）"/>
    <w:basedOn w:val="a0"/>
    <w:qFormat/>
    <w:pPr>
      <w:ind w:firstLine="560"/>
    </w:pPr>
    <w:rPr>
      <w:bCs/>
      <w:color w:val="000000"/>
      <w:kern w:val="2"/>
      <w:sz w:val="28"/>
    </w:rPr>
  </w:style>
  <w:style w:type="paragraph" w:customStyle="1" w:styleId="20">
    <w:name w:val="样式2"/>
    <w:basedOn w:val="5"/>
    <w:qFormat/>
    <w:pPr>
      <w:numPr>
        <w:ilvl w:val="3"/>
        <w:numId w:val="7"/>
      </w:numPr>
      <w:spacing w:before="0" w:after="0" w:line="720" w:lineRule="auto"/>
      <w:ind w:rightChars="0" w:right="0"/>
    </w:pPr>
    <w:rPr>
      <w:rFonts w:ascii="Times New Roman"/>
      <w:bCs/>
      <w:kern w:val="2"/>
    </w:rPr>
  </w:style>
  <w:style w:type="character" w:customStyle="1" w:styleId="3Char">
    <w:name w:val="标题 3 Char"/>
    <w:link w:val="3"/>
    <w:qFormat/>
    <w:rPr>
      <w:rFonts w:asciiTheme="minorEastAsia" w:eastAsia="微软雅黑" w:hAnsiTheme="minorEastAsia" w:cs="宋体"/>
      <w:b/>
      <w:kern w:val="44"/>
      <w:sz w:val="21"/>
    </w:rPr>
  </w:style>
  <w:style w:type="paragraph" w:styleId="afb">
    <w:name w:val="List Paragraph"/>
    <w:basedOn w:val="a0"/>
    <w:link w:val="Chara"/>
    <w:uiPriority w:val="34"/>
    <w:qFormat/>
    <w:pPr>
      <w:ind w:firstLine="200"/>
    </w:pPr>
  </w:style>
  <w:style w:type="character" w:customStyle="1" w:styleId="hovertxt3">
    <w:name w:val="hover_txt3"/>
    <w:qFormat/>
    <w:rPr>
      <w:color w:val="006BDC"/>
      <w:sz w:val="18"/>
      <w:szCs w:val="18"/>
    </w:rPr>
  </w:style>
  <w:style w:type="character" w:customStyle="1" w:styleId="Char4">
    <w:name w:val="批注框文本 Char"/>
    <w:link w:val="ac"/>
    <w:semiHidden/>
    <w:rPr>
      <w:sz w:val="18"/>
      <w:szCs w:val="18"/>
    </w:rPr>
  </w:style>
  <w:style w:type="character" w:customStyle="1" w:styleId="1Char">
    <w:name w:val="标题 1 Char"/>
    <w:link w:val="10"/>
    <w:qFormat/>
    <w:rPr>
      <w:rFonts w:ascii="宋体" w:eastAsia="微软雅黑" w:hAnsi="宋体" w:cs="宋体"/>
      <w:b/>
      <w:kern w:val="44"/>
      <w:sz w:val="30"/>
    </w:rPr>
  </w:style>
  <w:style w:type="character" w:customStyle="1" w:styleId="2Char">
    <w:name w:val="标题 2 Char"/>
    <w:link w:val="2"/>
    <w:qFormat/>
    <w:rPr>
      <w:rFonts w:ascii="宋体" w:eastAsia="微软雅黑" w:hAnsi="Arial" w:cs="宋体"/>
      <w:b/>
      <w:sz w:val="28"/>
    </w:rPr>
  </w:style>
  <w:style w:type="character" w:customStyle="1" w:styleId="4Char">
    <w:name w:val="标题 4 Char"/>
    <w:link w:val="40"/>
    <w:rPr>
      <w:rFonts w:ascii="宋体" w:eastAsia="微软雅黑" w:hAnsi="Arial" w:cs="宋体"/>
      <w:b/>
      <w:sz w:val="21"/>
    </w:rPr>
  </w:style>
  <w:style w:type="character" w:customStyle="1" w:styleId="5Char">
    <w:name w:val="标题 5 Char"/>
    <w:link w:val="5"/>
    <w:qFormat/>
    <w:rPr>
      <w:rFonts w:ascii="宋体" w:eastAsia="微软雅黑" w:hAnsi="宋体" w:cs="宋体"/>
      <w:b/>
      <w:sz w:val="21"/>
    </w:rPr>
  </w:style>
  <w:style w:type="character" w:customStyle="1" w:styleId="6Char">
    <w:name w:val="标题 6 Char"/>
    <w:link w:val="6"/>
    <w:qFormat/>
    <w:rPr>
      <w:rFonts w:ascii="Arial" w:eastAsia="黑体" w:hAnsi="Arial" w:cs="宋体"/>
      <w:b/>
      <w:sz w:val="21"/>
    </w:rPr>
  </w:style>
  <w:style w:type="character" w:customStyle="1" w:styleId="7Char">
    <w:name w:val="标题 7 Char"/>
    <w:link w:val="7"/>
    <w:rPr>
      <w:rFonts w:ascii="宋体" w:eastAsia="微软雅黑" w:hAnsi="宋体" w:cs="宋体"/>
      <w:b/>
      <w:sz w:val="21"/>
    </w:rPr>
  </w:style>
  <w:style w:type="character" w:customStyle="1" w:styleId="8Char">
    <w:name w:val="标题 8 Char"/>
    <w:link w:val="8"/>
    <w:rPr>
      <w:rFonts w:ascii="Arial" w:eastAsia="黑体" w:hAnsi="Arial" w:cs="宋体"/>
      <w:sz w:val="21"/>
    </w:rPr>
  </w:style>
  <w:style w:type="character" w:customStyle="1" w:styleId="9Char">
    <w:name w:val="标题 9 Char"/>
    <w:link w:val="9"/>
    <w:rPr>
      <w:rFonts w:ascii="Arial" w:eastAsia="黑体" w:hAnsi="Arial" w:cs="宋体"/>
      <w:sz w:val="21"/>
    </w:rPr>
  </w:style>
  <w:style w:type="character" w:customStyle="1" w:styleId="Char0">
    <w:name w:val="文档结构图 Char"/>
    <w:link w:val="a6"/>
    <w:semiHidden/>
    <w:rPr>
      <w:sz w:val="24"/>
      <w:szCs w:val="24"/>
      <w:shd w:val="clear" w:color="auto" w:fill="000080"/>
    </w:rPr>
  </w:style>
  <w:style w:type="paragraph" w:customStyle="1" w:styleId="51">
    <w:name w:val="标题5"/>
    <w:basedOn w:val="5"/>
    <w:pPr>
      <w:numPr>
        <w:ilvl w:val="0"/>
        <w:numId w:val="0"/>
      </w:numPr>
      <w:tabs>
        <w:tab w:val="left" w:pos="2100"/>
      </w:tabs>
      <w:spacing w:line="376" w:lineRule="auto"/>
      <w:ind w:left="2100" w:rightChars="0" w:right="0" w:hanging="420"/>
    </w:pPr>
    <w:rPr>
      <w:rFonts w:ascii="Times New Roman"/>
      <w:bCs/>
      <w:kern w:val="2"/>
      <w:sz w:val="28"/>
      <w:szCs w:val="28"/>
    </w:rPr>
  </w:style>
  <w:style w:type="paragraph" w:customStyle="1" w:styleId="HPTableTitle">
    <w:name w:val="HP_Table_Title"/>
    <w:basedOn w:val="a0"/>
    <w:next w:val="a0"/>
    <w:pPr>
      <w:keepNext/>
      <w:keepLines/>
      <w:spacing w:before="240" w:after="60"/>
      <w:ind w:left="180"/>
    </w:pPr>
    <w:rPr>
      <w:rFonts w:ascii="Arial" w:hAnsi="Arial"/>
      <w:b/>
      <w:sz w:val="18"/>
    </w:rPr>
  </w:style>
  <w:style w:type="character" w:customStyle="1" w:styleId="Char1">
    <w:name w:val="批注文字 Char"/>
    <w:link w:val="a8"/>
    <w:rPr>
      <w:rFonts w:ascii="Arial" w:hAnsi="Arial"/>
      <w:kern w:val="2"/>
      <w:sz w:val="24"/>
      <w:szCs w:val="21"/>
    </w:rPr>
  </w:style>
  <w:style w:type="character" w:customStyle="1" w:styleId="Char3">
    <w:name w:val="日期 Char"/>
    <w:link w:val="ab"/>
    <w:rPr>
      <w:kern w:val="2"/>
      <w:sz w:val="21"/>
      <w:szCs w:val="24"/>
    </w:rPr>
  </w:style>
  <w:style w:type="character" w:customStyle="1" w:styleId="Char6">
    <w:name w:val="页眉 Char"/>
    <w:link w:val="ae"/>
    <w:rPr>
      <w:kern w:val="2"/>
      <w:sz w:val="18"/>
      <w:szCs w:val="18"/>
    </w:rPr>
  </w:style>
  <w:style w:type="character" w:customStyle="1" w:styleId="Char5">
    <w:name w:val="页脚 Char"/>
    <w:link w:val="ad"/>
    <w:rPr>
      <w:kern w:val="2"/>
      <w:sz w:val="18"/>
      <w:szCs w:val="18"/>
    </w:rPr>
  </w:style>
  <w:style w:type="paragraph" w:customStyle="1" w:styleId="Charb">
    <w:name w:val="Char"/>
    <w:basedOn w:val="a0"/>
    <w:rPr>
      <w:rFonts w:ascii="Tahoma" w:hAnsi="Tahoma"/>
      <w:kern w:val="2"/>
    </w:rPr>
  </w:style>
  <w:style w:type="character" w:customStyle="1" w:styleId="Char8">
    <w:name w:val="批注主题 Char"/>
    <w:link w:val="af2"/>
    <w:rPr>
      <w:rFonts w:ascii="Arial" w:hAnsi="Arial"/>
      <w:b/>
      <w:bCs/>
      <w:kern w:val="2"/>
      <w:sz w:val="24"/>
      <w:szCs w:val="24"/>
    </w:rPr>
  </w:style>
  <w:style w:type="character" w:customStyle="1" w:styleId="Char7">
    <w:name w:val="标题 Char"/>
    <w:link w:val="af1"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正文缩进 Char"/>
    <w:link w:val="a4"/>
    <w:qFormat/>
    <w:rPr>
      <w:color w:val="0000FF"/>
      <w:kern w:val="2"/>
      <w:sz w:val="24"/>
      <w:szCs w:val="24"/>
    </w:rPr>
  </w:style>
  <w:style w:type="paragraph" w:customStyle="1" w:styleId="-1">
    <w:name w:val="图形编号-1级"/>
    <w:basedOn w:val="a0"/>
    <w:qFormat/>
    <w:pPr>
      <w:numPr>
        <w:numId w:val="8"/>
      </w:numPr>
      <w:snapToGrid w:val="0"/>
      <w:ind w:firstLine="0"/>
    </w:pPr>
    <w:rPr>
      <w:kern w:val="2"/>
      <w:szCs w:val="28"/>
    </w:rPr>
  </w:style>
  <w:style w:type="character" w:customStyle="1" w:styleId="Chara">
    <w:name w:val="列出段落 Char"/>
    <w:link w:val="afb"/>
    <w:uiPriority w:val="34"/>
    <w:qFormat/>
    <w:rPr>
      <w:sz w:val="24"/>
      <w:szCs w:val="24"/>
    </w:rPr>
  </w:style>
  <w:style w:type="paragraph" w:customStyle="1" w:styleId="afc">
    <w:name w:val="表格字体"/>
    <w:basedOn w:val="a0"/>
    <w:link w:val="afd"/>
    <w:qFormat/>
    <w:pPr>
      <w:snapToGrid w:val="0"/>
    </w:pPr>
    <w:rPr>
      <w:kern w:val="2"/>
    </w:rPr>
  </w:style>
  <w:style w:type="character" w:customStyle="1" w:styleId="afd">
    <w:name w:val="表格字体 字符"/>
    <w:link w:val="afc"/>
    <w:rPr>
      <w:kern w:val="2"/>
      <w:sz w:val="24"/>
      <w:szCs w:val="21"/>
    </w:rPr>
  </w:style>
  <w:style w:type="character" w:customStyle="1" w:styleId="Char2">
    <w:name w:val="正文文本 Char"/>
    <w:basedOn w:val="a1"/>
    <w:link w:val="a9"/>
    <w:rPr>
      <w:sz w:val="24"/>
      <w:szCs w:val="24"/>
    </w:rPr>
  </w:style>
  <w:style w:type="character" w:customStyle="1" w:styleId="Char9">
    <w:name w:val="正文首行缩进 Char"/>
    <w:basedOn w:val="Char2"/>
    <w:link w:val="af3"/>
    <w:rPr>
      <w:sz w:val="24"/>
      <w:szCs w:val="24"/>
    </w:rPr>
  </w:style>
  <w:style w:type="paragraph" w:customStyle="1" w:styleId="TimesNewRoman0">
    <w:name w:val="样式 Times New Roman 加粗 居中 段后: 0 磅 行距: 单倍行距"/>
    <w:basedOn w:val="a0"/>
    <w:pPr>
      <w:jc w:val="center"/>
    </w:pPr>
    <w:rPr>
      <w:b/>
      <w:bCs/>
      <w:sz w:val="18"/>
      <w:szCs w:val="18"/>
      <w:lang w:bidi="en-US"/>
    </w:rPr>
  </w:style>
  <w:style w:type="character" w:customStyle="1" w:styleId="afe">
    <w:name w:val="样式 小四"/>
    <w:rPr>
      <w:sz w:val="21"/>
    </w:rPr>
  </w:style>
  <w:style w:type="table" w:customStyle="1" w:styleId="510">
    <w:name w:val="网格表 5 深色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emplete">
    <w:name w:val="templete"/>
    <w:basedOn w:val="af4"/>
    <w:uiPriority w:val="99"/>
    <w:qFormat/>
    <w:pPr>
      <w:snapToGrid w:val="0"/>
      <w:ind w:firstLine="0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sc-eqivtm">
    <w:name w:val="sc-eqivtm"/>
    <w:basedOn w:val="a0"/>
    <w:pPr>
      <w:spacing w:before="100" w:beforeAutospacing="1" w:after="100" w:afterAutospacing="1" w:line="240" w:lineRule="auto"/>
    </w:pPr>
    <w:rPr>
      <w:rFonts w:eastAsia="宋体"/>
      <w:sz w:val="24"/>
      <w:szCs w:val="24"/>
      <w:shd w:val="clear" w:color="auto" w:fill="auto"/>
    </w:rPr>
  </w:style>
  <w:style w:type="character" w:customStyle="1" w:styleId="HTMLChar">
    <w:name w:val="HTML 预设格式 Char"/>
    <w:basedOn w:val="a1"/>
    <w:link w:val="HTML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nox.apache.org/books/knox-1-3-0/user-guid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knox.apache.org/books/knox-1-3-0/user-guide.html#More+Examp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42FD19-62E0-4C99-AEAD-E8E66276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515</Words>
  <Characters>2940</Characters>
  <Application>Microsoft Office Word</Application>
  <DocSecurity>0</DocSecurity>
  <Lines>24</Lines>
  <Paragraphs>6</Paragraphs>
  <ScaleCrop>false</ScaleCrop>
  <Company>Microsoft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verbo</dc:creator>
  <cp:lastModifiedBy>pc</cp:lastModifiedBy>
  <cp:revision>605</cp:revision>
  <dcterms:created xsi:type="dcterms:W3CDTF">2014-09-19T06:47:00Z</dcterms:created>
  <dcterms:modified xsi:type="dcterms:W3CDTF">2020-01-26T16:58:00Z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