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6551" w:rsidRDefault="009F6C47" w:rsidP="00945A40">
      <w:pPr>
        <w:pStyle w:val="10"/>
        <w:ind w:left="49" w:hanging="423"/>
      </w:pPr>
      <w:r>
        <w:t>数据仓库</w:t>
      </w:r>
    </w:p>
    <w:p w:rsidR="009F6C47" w:rsidRDefault="00AE01CD" w:rsidP="00945A40">
      <w:pPr>
        <w:pStyle w:val="2"/>
        <w:ind w:left="-2"/>
      </w:pPr>
      <w:r>
        <w:rPr>
          <w:rFonts w:hint="eastAsia"/>
        </w:rPr>
        <w:t>什么是数据仓库</w:t>
      </w:r>
    </w:p>
    <w:p w:rsidR="00AE01CD" w:rsidRDefault="00945A40" w:rsidP="00945A40">
      <w:r>
        <w:t>数据仓库是一个面向主题的</w:t>
      </w:r>
      <w:r>
        <w:rPr>
          <w:rFonts w:hint="eastAsia"/>
        </w:rPr>
        <w:t>、</w:t>
      </w:r>
      <w:r>
        <w:t>集成的</w:t>
      </w:r>
      <w:r>
        <w:rPr>
          <w:rFonts w:hint="eastAsia"/>
        </w:rPr>
        <w:t>、</w:t>
      </w:r>
      <w:r>
        <w:t>时变的</w:t>
      </w:r>
      <w:r>
        <w:rPr>
          <w:rFonts w:hint="eastAsia"/>
        </w:rPr>
        <w:t>、</w:t>
      </w:r>
      <w:r>
        <w:t>非易失的数据集合</w:t>
      </w:r>
      <w:r>
        <w:rPr>
          <w:rFonts w:hint="eastAsia"/>
        </w:rPr>
        <w:t>，</w:t>
      </w:r>
      <w:r>
        <w:t>支持管理者的决策过程</w:t>
      </w:r>
      <w:r>
        <w:rPr>
          <w:rFonts w:hint="eastAsia"/>
        </w:rPr>
        <w:t>。</w:t>
      </w:r>
    </w:p>
    <w:p w:rsidR="00945A40" w:rsidRDefault="00945A40" w:rsidP="00945A40">
      <w:pPr>
        <w:numPr>
          <w:ilvl w:val="0"/>
          <w:numId w:val="32"/>
        </w:numPr>
      </w:pPr>
      <w:r w:rsidRPr="00945A40">
        <w:rPr>
          <w:b/>
        </w:rPr>
        <w:t>面向主题的</w:t>
      </w:r>
      <w:r w:rsidRPr="00945A40">
        <w:rPr>
          <w:rFonts w:hint="eastAsia"/>
          <w:b/>
        </w:rPr>
        <w:t>：</w:t>
      </w:r>
      <w:r>
        <w:t>数据仓库围绕一些重要主题</w:t>
      </w:r>
      <w:r>
        <w:rPr>
          <w:rFonts w:hint="eastAsia"/>
        </w:rPr>
        <w:t>，</w:t>
      </w:r>
      <w:r>
        <w:t>如顾客</w:t>
      </w:r>
      <w:r>
        <w:rPr>
          <w:rFonts w:hint="eastAsia"/>
        </w:rPr>
        <w:t>、</w:t>
      </w:r>
      <w:r>
        <w:t>供应商</w:t>
      </w:r>
      <w:r>
        <w:rPr>
          <w:rFonts w:hint="eastAsia"/>
        </w:rPr>
        <w:t>、</w:t>
      </w:r>
      <w:r>
        <w:t>产品和销售组织</w:t>
      </w:r>
      <w:r>
        <w:rPr>
          <w:rFonts w:hint="eastAsia"/>
        </w:rPr>
        <w:t>。</w:t>
      </w:r>
      <w:r>
        <w:t>数据仓库关注决策者的数据建模与分析</w:t>
      </w:r>
      <w:r>
        <w:rPr>
          <w:rFonts w:hint="eastAsia"/>
        </w:rPr>
        <w:t>，</w:t>
      </w:r>
      <w:r>
        <w:t>而不是单位的日常操作和事物处理</w:t>
      </w:r>
      <w:r>
        <w:rPr>
          <w:rFonts w:hint="eastAsia"/>
        </w:rPr>
        <w:t>。</w:t>
      </w:r>
      <w:r>
        <w:t>因此</w:t>
      </w:r>
      <w:r>
        <w:rPr>
          <w:rFonts w:hint="eastAsia"/>
        </w:rPr>
        <w:t>，</w:t>
      </w:r>
      <w:r>
        <w:t>数据仓库通常排除对于决策无用的数据</w:t>
      </w:r>
      <w:r>
        <w:rPr>
          <w:rFonts w:hint="eastAsia"/>
        </w:rPr>
        <w:t>，</w:t>
      </w:r>
      <w:r>
        <w:t>提供特定主题的简明视图</w:t>
      </w:r>
      <w:r>
        <w:rPr>
          <w:rFonts w:hint="eastAsia"/>
        </w:rPr>
        <w:t>。</w:t>
      </w:r>
    </w:p>
    <w:p w:rsidR="00945A40" w:rsidRDefault="00945A40" w:rsidP="00945A40">
      <w:pPr>
        <w:numPr>
          <w:ilvl w:val="0"/>
          <w:numId w:val="32"/>
        </w:numPr>
      </w:pPr>
      <w:r w:rsidRPr="00945A40">
        <w:rPr>
          <w:b/>
        </w:rPr>
        <w:t>集成的</w:t>
      </w:r>
      <w:r w:rsidRPr="00945A40">
        <w:rPr>
          <w:rFonts w:hint="eastAsia"/>
          <w:b/>
        </w:rPr>
        <w:t>：</w:t>
      </w:r>
      <w:r>
        <w:rPr>
          <w:rFonts w:hint="eastAsia"/>
        </w:rPr>
        <w:t>通常，构造数据仓库是将多个异构数据源，如关系数据库、一般文件和联机事物处理记录集成在一起。使用数据清理和数据集成技术，确保命名约定、编码结构、属性度量等的一致性。</w:t>
      </w:r>
    </w:p>
    <w:p w:rsidR="00945A40" w:rsidRPr="00C32932" w:rsidRDefault="00C32932" w:rsidP="00945A40">
      <w:pPr>
        <w:numPr>
          <w:ilvl w:val="0"/>
          <w:numId w:val="32"/>
        </w:numPr>
      </w:pPr>
      <w:r>
        <w:rPr>
          <w:b/>
        </w:rPr>
        <w:t>时变的</w:t>
      </w:r>
      <w:r>
        <w:rPr>
          <w:rFonts w:hint="eastAsia"/>
          <w:b/>
        </w:rPr>
        <w:t>：</w:t>
      </w:r>
      <w:r w:rsidRPr="00C32932">
        <w:t>数据存储从历史的角度</w:t>
      </w:r>
      <w:r w:rsidRPr="00C32932">
        <w:rPr>
          <w:rFonts w:hint="eastAsia"/>
        </w:rPr>
        <w:t>（例如，过去</w:t>
      </w:r>
      <w:r w:rsidRPr="00C32932">
        <w:rPr>
          <w:rFonts w:hint="eastAsia"/>
        </w:rPr>
        <w:t>5~</w:t>
      </w:r>
      <w:r w:rsidRPr="00C32932">
        <w:t>10</w:t>
      </w:r>
      <w:r w:rsidRPr="00C32932">
        <w:t>年</w:t>
      </w:r>
      <w:r w:rsidRPr="00C32932">
        <w:rPr>
          <w:rFonts w:hint="eastAsia"/>
        </w:rPr>
        <w:t>）提供信息。数据仓库中的关键结构都隐式或显式的包含时间元素。</w:t>
      </w:r>
    </w:p>
    <w:p w:rsidR="00C32932" w:rsidRDefault="00C32932" w:rsidP="00945A40">
      <w:pPr>
        <w:numPr>
          <w:ilvl w:val="0"/>
          <w:numId w:val="32"/>
        </w:numPr>
      </w:pPr>
      <w:r>
        <w:rPr>
          <w:b/>
        </w:rPr>
        <w:t>非易失性的</w:t>
      </w:r>
      <w:r>
        <w:rPr>
          <w:rFonts w:hint="eastAsia"/>
          <w:b/>
        </w:rPr>
        <w:t>：</w:t>
      </w:r>
      <w:r w:rsidRPr="00C32932">
        <w:t>数据仓库总是物理的分离存放数据</w:t>
      </w:r>
      <w:r w:rsidRPr="00C32932">
        <w:rPr>
          <w:rFonts w:hint="eastAsia"/>
        </w:rPr>
        <w:t>，</w:t>
      </w:r>
      <w:r w:rsidRPr="00C32932">
        <w:t>这些数据源于操作环境下的应用数据</w:t>
      </w:r>
      <w:r w:rsidRPr="00C32932">
        <w:rPr>
          <w:rFonts w:hint="eastAsia"/>
        </w:rPr>
        <w:t>。</w:t>
      </w:r>
      <w:r w:rsidRPr="00C32932">
        <w:t>由于这种分离</w:t>
      </w:r>
      <w:r w:rsidRPr="00C32932">
        <w:rPr>
          <w:rFonts w:hint="eastAsia"/>
        </w:rPr>
        <w:t>，</w:t>
      </w:r>
      <w:r w:rsidRPr="00C32932">
        <w:t>数据仓库不需要事物处理</w:t>
      </w:r>
      <w:r w:rsidRPr="00C32932">
        <w:rPr>
          <w:rFonts w:hint="eastAsia"/>
        </w:rPr>
        <w:t>、</w:t>
      </w:r>
      <w:r w:rsidRPr="00C32932">
        <w:t>恢复和并发控制机制</w:t>
      </w:r>
      <w:r w:rsidRPr="00C32932">
        <w:rPr>
          <w:rFonts w:hint="eastAsia"/>
        </w:rPr>
        <w:t>，</w:t>
      </w:r>
      <w:r w:rsidRPr="00C32932">
        <w:t>通常</w:t>
      </w:r>
      <w:r w:rsidRPr="00C32932">
        <w:rPr>
          <w:rFonts w:hint="eastAsia"/>
        </w:rPr>
        <w:t>，</w:t>
      </w:r>
      <w:r w:rsidRPr="00C32932">
        <w:t>它只需</w:t>
      </w:r>
      <w:proofErr w:type="gramStart"/>
      <w:r w:rsidRPr="00C32932">
        <w:t>要两种</w:t>
      </w:r>
      <w:proofErr w:type="gramEnd"/>
      <w:r w:rsidRPr="00C32932">
        <w:t>数据访问操作</w:t>
      </w:r>
      <w:r w:rsidRPr="00C32932">
        <w:rPr>
          <w:rFonts w:hint="eastAsia"/>
        </w:rPr>
        <w:t>：</w:t>
      </w:r>
      <w:r w:rsidRPr="00C32932">
        <w:t>数据的初始化装入和数据访问</w:t>
      </w:r>
      <w:r w:rsidRPr="00C32932">
        <w:rPr>
          <w:rFonts w:hint="eastAsia"/>
        </w:rPr>
        <w:t>。</w:t>
      </w:r>
    </w:p>
    <w:p w:rsidR="00452C73" w:rsidRDefault="00452C73" w:rsidP="00533673">
      <w:pPr>
        <w:ind w:left="0" w:firstLine="420"/>
      </w:pPr>
      <w:r>
        <w:t>概言之</w:t>
      </w:r>
      <w:r>
        <w:rPr>
          <w:rFonts w:hint="eastAsia"/>
        </w:rPr>
        <w:t>，</w:t>
      </w:r>
      <w:r w:rsidRPr="003905C6">
        <w:rPr>
          <w:b/>
        </w:rPr>
        <w:t>数据仓库是一种语义上一致的数据存储</w:t>
      </w:r>
      <w:r w:rsidRPr="003905C6">
        <w:rPr>
          <w:rFonts w:hint="eastAsia"/>
          <w:b/>
        </w:rPr>
        <w:t>，</w:t>
      </w:r>
      <w:r w:rsidRPr="003905C6">
        <w:rPr>
          <w:b/>
        </w:rPr>
        <w:t>它充当</w:t>
      </w:r>
      <w:r w:rsidR="00533673" w:rsidRPr="003905C6">
        <w:rPr>
          <w:b/>
        </w:rPr>
        <w:t>决策支持数据模型的物理实现</w:t>
      </w:r>
      <w:r w:rsidR="00533673" w:rsidRPr="003905C6">
        <w:rPr>
          <w:rFonts w:hint="eastAsia"/>
          <w:b/>
        </w:rPr>
        <w:t>，</w:t>
      </w:r>
      <w:r w:rsidR="00533673" w:rsidRPr="003905C6">
        <w:rPr>
          <w:b/>
        </w:rPr>
        <w:t>并存放企业战略决策所需要的信息</w:t>
      </w:r>
      <w:r w:rsidR="00533673" w:rsidRPr="003905C6">
        <w:rPr>
          <w:rFonts w:hint="eastAsia"/>
          <w:b/>
        </w:rPr>
        <w:t>，</w:t>
      </w:r>
      <w:r w:rsidR="00533673" w:rsidRPr="003905C6">
        <w:rPr>
          <w:b/>
        </w:rPr>
        <w:t>数据仓库也常常被</w:t>
      </w:r>
      <w:proofErr w:type="gramStart"/>
      <w:r w:rsidR="00533673" w:rsidRPr="003905C6">
        <w:rPr>
          <w:b/>
        </w:rPr>
        <w:t>看做</w:t>
      </w:r>
      <w:proofErr w:type="gramEnd"/>
      <w:r w:rsidR="00533673" w:rsidRPr="003905C6">
        <w:rPr>
          <w:b/>
        </w:rPr>
        <w:t>一种体系结构</w:t>
      </w:r>
      <w:r w:rsidR="00533673" w:rsidRPr="003905C6">
        <w:rPr>
          <w:rFonts w:hint="eastAsia"/>
          <w:b/>
        </w:rPr>
        <w:t>，</w:t>
      </w:r>
      <w:r w:rsidR="00533673" w:rsidRPr="003905C6">
        <w:rPr>
          <w:b/>
        </w:rPr>
        <w:t>通过将异构数据源中的数据集成在一起而构建</w:t>
      </w:r>
      <w:r w:rsidR="00533673" w:rsidRPr="003905C6">
        <w:rPr>
          <w:rFonts w:hint="eastAsia"/>
          <w:b/>
        </w:rPr>
        <w:t>，</w:t>
      </w:r>
      <w:r w:rsidR="00533673" w:rsidRPr="003905C6">
        <w:rPr>
          <w:b/>
        </w:rPr>
        <w:t>支持结构化和专门的查询</w:t>
      </w:r>
      <w:r w:rsidR="00533673" w:rsidRPr="003905C6">
        <w:rPr>
          <w:rFonts w:hint="eastAsia"/>
          <w:b/>
        </w:rPr>
        <w:t>、</w:t>
      </w:r>
      <w:r w:rsidR="00533673" w:rsidRPr="003905C6">
        <w:rPr>
          <w:b/>
        </w:rPr>
        <w:t>分析报告和决策制定</w:t>
      </w:r>
      <w:r w:rsidR="00533673" w:rsidRPr="003905C6">
        <w:rPr>
          <w:rFonts w:hint="eastAsia"/>
          <w:b/>
        </w:rPr>
        <w:t>。</w:t>
      </w:r>
    </w:p>
    <w:p w:rsidR="00533673" w:rsidRDefault="00533673" w:rsidP="00533673">
      <w:pPr>
        <w:ind w:left="0" w:firstLine="420"/>
      </w:pPr>
      <w:r>
        <w:rPr>
          <w:rFonts w:hint="eastAsia"/>
        </w:rPr>
        <w:t>数据仓库的构建需要数据集成、数据清理和数据统一。数据仓库的应用常常需要一些决策支持技术。</w:t>
      </w:r>
    </w:p>
    <w:p w:rsidR="00533673" w:rsidRDefault="00533673" w:rsidP="00533673">
      <w:pPr>
        <w:ind w:left="0" w:firstLine="420"/>
      </w:pPr>
      <w:r>
        <w:t>从异构数据库集成的角度来看</w:t>
      </w:r>
      <w:r>
        <w:rPr>
          <w:rFonts w:hint="eastAsia"/>
        </w:rPr>
        <w:t>，</w:t>
      </w:r>
      <w:r>
        <w:t>数据仓库也是非常有用的</w:t>
      </w:r>
      <w:r>
        <w:rPr>
          <w:rFonts w:hint="eastAsia"/>
        </w:rPr>
        <w:t>。许多组织机构收集了形形色色的数据，并由多个异构的、自治的和分布的数据源维护大型数据库。集成这些数据，并提供简便、有效的访问是人们非常期望的，并且也是一种挑战。</w:t>
      </w:r>
    </w:p>
    <w:p w:rsidR="00533673" w:rsidRDefault="00533673" w:rsidP="00533673">
      <w:pPr>
        <w:ind w:left="0" w:firstLine="420"/>
      </w:pPr>
      <w:r w:rsidRPr="003905C6">
        <w:rPr>
          <w:rFonts w:hint="eastAsia"/>
          <w:b/>
          <w:highlight w:val="yellow"/>
        </w:rPr>
        <w:t>对于异构数据库的集成，传统的数据库做法是：在多个异构数据库上，建立一个包装程序和一个集成程序（或中介程序）。当查询在客户站点提交时，首先使用元数据字典对查询进行转换，将</w:t>
      </w:r>
      <w:r w:rsidRPr="003905C6">
        <w:rPr>
          <w:rFonts w:hint="eastAsia"/>
          <w:b/>
          <w:highlight w:val="yellow"/>
        </w:rPr>
        <w:lastRenderedPageBreak/>
        <w:t>它转换成相应异构站点上的查询，然后，将这些查询映射和发送到局部查询处理器。</w:t>
      </w:r>
      <w:r w:rsidR="003905C6" w:rsidRPr="003905C6">
        <w:rPr>
          <w:rFonts w:hint="eastAsia"/>
          <w:b/>
          <w:highlight w:val="yellow"/>
        </w:rPr>
        <w:t>由不同站点返回的结果被集成为全局回答</w:t>
      </w:r>
      <w:r w:rsidR="003905C6">
        <w:rPr>
          <w:rFonts w:hint="eastAsia"/>
        </w:rPr>
        <w:t>。这种查询驱动的方法需要复杂的信息过滤和集成处理，并且与局部数据源上的处理竞争资源。这种方法是低效的，并且对于频繁的查询，特别是需要聚集操作的查询，开销可能很大。</w:t>
      </w:r>
    </w:p>
    <w:p w:rsidR="003905C6" w:rsidRDefault="003905C6" w:rsidP="00533673">
      <w:pPr>
        <w:ind w:left="0" w:firstLine="420"/>
      </w:pPr>
      <w:r>
        <w:t>对于异构数据库集成的传统方法</w:t>
      </w:r>
      <w:r>
        <w:rPr>
          <w:rFonts w:hint="eastAsia"/>
        </w:rPr>
        <w:t>，</w:t>
      </w:r>
      <w:r>
        <w:t>数据仓库提供了一种有趣的替代方案</w:t>
      </w:r>
      <w:r>
        <w:rPr>
          <w:rFonts w:hint="eastAsia"/>
        </w:rPr>
        <w:t>。</w:t>
      </w:r>
      <w:r w:rsidRPr="003905C6">
        <w:rPr>
          <w:rFonts w:hint="eastAsia"/>
          <w:b/>
          <w:color w:val="FF0000"/>
        </w:rPr>
        <w:t>数据仓库使用更新驱动的方法，而不是查询驱动的方法</w:t>
      </w:r>
      <w:r>
        <w:rPr>
          <w:rFonts w:hint="eastAsia"/>
        </w:rPr>
        <w:t>。</w:t>
      </w:r>
      <w:r w:rsidRPr="003905C6">
        <w:rPr>
          <w:rFonts w:hint="eastAsia"/>
          <w:b/>
        </w:rPr>
        <w:t>这种方法将来自多个异构源的信息预先集成，并存储在数据仓库中，供直接查询和分析</w:t>
      </w:r>
      <w:r>
        <w:rPr>
          <w:rFonts w:hint="eastAsia"/>
        </w:rPr>
        <w:t>。与联机事物处理数据库不同，数据仓库不包含最近的信息。然而，数据仓库为集成的异构数据库系统带来了高性能，因为数据被复制、预处理、集成、注释、汇总，并重新组织到一个语义一致的数据存储中，数据仓库的查询处理并不影响在局部数据源上进行的处理。此外，数据仓库可以存储并集成历史信息，支持复杂的多维查询。</w:t>
      </w:r>
    </w:p>
    <w:p w:rsidR="003905C6" w:rsidRDefault="00FD41B8" w:rsidP="003905C6">
      <w:pPr>
        <w:pStyle w:val="2"/>
        <w:ind w:left="-2"/>
      </w:pPr>
      <w:r>
        <w:rPr>
          <w:rFonts w:hint="eastAsia"/>
        </w:rPr>
        <w:t>数据库与数据仓库</w:t>
      </w:r>
    </w:p>
    <w:p w:rsidR="003905C6" w:rsidRDefault="00724845" w:rsidP="00724845">
      <w:pPr>
        <w:ind w:left="0" w:firstLine="420"/>
      </w:pPr>
      <w:r>
        <w:t>联机操作数据库系统的主要任务时执行联机事务和查询处理</w:t>
      </w:r>
      <w:r>
        <w:rPr>
          <w:rFonts w:hint="eastAsia"/>
        </w:rPr>
        <w:t>。</w:t>
      </w:r>
      <w:r>
        <w:t>这种系统称作</w:t>
      </w:r>
      <w:r w:rsidRPr="00724845">
        <w:rPr>
          <w:b/>
          <w:color w:val="FF0000"/>
        </w:rPr>
        <w:t>联机事务处理</w:t>
      </w:r>
      <w:r w:rsidRPr="00724845">
        <w:rPr>
          <w:rFonts w:hint="eastAsia"/>
          <w:b/>
          <w:color w:val="FF0000"/>
        </w:rPr>
        <w:t>（</w:t>
      </w:r>
      <w:r w:rsidRPr="00724845">
        <w:rPr>
          <w:rFonts w:hint="eastAsia"/>
          <w:b/>
          <w:color w:val="FF0000"/>
        </w:rPr>
        <w:t>Online</w:t>
      </w:r>
      <w:r w:rsidRPr="00724845">
        <w:rPr>
          <w:b/>
          <w:color w:val="FF0000"/>
        </w:rPr>
        <w:t xml:space="preserve"> Transaction Processing, </w:t>
      </w:r>
      <w:r w:rsidRPr="00724845">
        <w:rPr>
          <w:rFonts w:hint="eastAsia"/>
          <w:b/>
          <w:color w:val="FF0000"/>
        </w:rPr>
        <w:t>OLTP</w:t>
      </w:r>
      <w:r w:rsidRPr="00724845">
        <w:rPr>
          <w:rFonts w:hint="eastAsia"/>
          <w:b/>
          <w:color w:val="FF0000"/>
        </w:rPr>
        <w:t>）系统</w:t>
      </w:r>
      <w:r>
        <w:rPr>
          <w:rFonts w:hint="eastAsia"/>
        </w:rPr>
        <w:t>。它们涵盖了单位的大部分日常操作，如购物、库存、制造、银行、工资、注册、记账等。另一方面，数据仓库系统在数据分析和决策方面为用户或“知识工人”提供服务。这种系统可以用不同的格式组织和提供数据，以便满足不同用户的形形色色的需求，这种系统称作</w:t>
      </w:r>
      <w:r w:rsidRPr="00724845">
        <w:rPr>
          <w:rFonts w:hint="eastAsia"/>
          <w:b/>
          <w:color w:val="FF0000"/>
        </w:rPr>
        <w:t>联系分析处理（</w:t>
      </w:r>
      <w:r w:rsidRPr="00724845">
        <w:rPr>
          <w:rFonts w:hint="eastAsia"/>
          <w:b/>
          <w:color w:val="FF0000"/>
        </w:rPr>
        <w:t>Online</w:t>
      </w:r>
      <w:r w:rsidRPr="00724845">
        <w:rPr>
          <w:b/>
          <w:color w:val="FF0000"/>
        </w:rPr>
        <w:t xml:space="preserve"> </w:t>
      </w:r>
      <w:proofErr w:type="spellStart"/>
      <w:r w:rsidRPr="00724845">
        <w:rPr>
          <w:b/>
          <w:color w:val="FF0000"/>
        </w:rPr>
        <w:t>Analyical</w:t>
      </w:r>
      <w:proofErr w:type="spellEnd"/>
      <w:r w:rsidRPr="00724845">
        <w:rPr>
          <w:b/>
          <w:color w:val="FF0000"/>
        </w:rPr>
        <w:t xml:space="preserve"> Processing, OLAP</w:t>
      </w:r>
      <w:r w:rsidRPr="00724845">
        <w:rPr>
          <w:rFonts w:hint="eastAsia"/>
          <w:b/>
          <w:color w:val="FF0000"/>
        </w:rPr>
        <w:t>）系统</w:t>
      </w:r>
      <w:r>
        <w:rPr>
          <w:rFonts w:hint="eastAsia"/>
        </w:rPr>
        <w:t>。</w:t>
      </w:r>
    </w:p>
    <w:p w:rsidR="00724845" w:rsidRDefault="00724845" w:rsidP="00724845">
      <w:pPr>
        <w:ind w:left="0" w:firstLine="420"/>
      </w:pPr>
      <w:r>
        <w:t>OLTP</w:t>
      </w:r>
      <w:r>
        <w:t>和</w:t>
      </w:r>
      <w:r>
        <w:t>OLAP</w:t>
      </w:r>
      <w:r>
        <w:t>的主要区别概述如下</w:t>
      </w:r>
      <w:r>
        <w:rPr>
          <w:rFonts w:hint="eastAsia"/>
        </w:rPr>
        <w:t>：</w:t>
      </w:r>
    </w:p>
    <w:p w:rsidR="00724845" w:rsidRDefault="00EC4062" w:rsidP="00EC4062">
      <w:pPr>
        <w:numPr>
          <w:ilvl w:val="0"/>
          <w:numId w:val="33"/>
        </w:numPr>
      </w:pPr>
      <w:r w:rsidRPr="00E13651">
        <w:rPr>
          <w:b/>
        </w:rPr>
        <w:t>用户和系统的面向性</w:t>
      </w:r>
      <w:r w:rsidRPr="00E13651">
        <w:rPr>
          <w:rFonts w:hint="eastAsia"/>
          <w:b/>
        </w:rPr>
        <w:t>：</w:t>
      </w:r>
      <w:r>
        <w:rPr>
          <w:rFonts w:hint="eastAsia"/>
        </w:rPr>
        <w:t>O</w:t>
      </w:r>
      <w:r>
        <w:t>LTP</w:t>
      </w:r>
      <w:r>
        <w:t>是面向顾客的</w:t>
      </w:r>
      <w:r>
        <w:rPr>
          <w:rFonts w:hint="eastAsia"/>
        </w:rPr>
        <w:t>，</w:t>
      </w:r>
      <w:r>
        <w:t>用于技术专业人员的事务和查询处理</w:t>
      </w:r>
      <w:r>
        <w:rPr>
          <w:rFonts w:hint="eastAsia"/>
        </w:rPr>
        <w:t>。</w:t>
      </w:r>
      <w:r>
        <w:t>OLAP</w:t>
      </w:r>
      <w:r>
        <w:t>是面向市场的</w:t>
      </w:r>
      <w:r>
        <w:rPr>
          <w:rFonts w:hint="eastAsia"/>
        </w:rPr>
        <w:t>，</w:t>
      </w:r>
      <w:r>
        <w:t>用于知识工人</w:t>
      </w:r>
      <w:r>
        <w:rPr>
          <w:rFonts w:hint="eastAsia"/>
        </w:rPr>
        <w:t>（分析人员）的数据分析。</w:t>
      </w:r>
    </w:p>
    <w:p w:rsidR="00EC4062" w:rsidRDefault="00EC4062" w:rsidP="00EC4062">
      <w:pPr>
        <w:numPr>
          <w:ilvl w:val="0"/>
          <w:numId w:val="33"/>
        </w:numPr>
      </w:pPr>
      <w:r w:rsidRPr="00E13651">
        <w:rPr>
          <w:b/>
        </w:rPr>
        <w:t>数据内容</w:t>
      </w:r>
      <w:r w:rsidRPr="00E13651">
        <w:rPr>
          <w:rFonts w:hint="eastAsia"/>
          <w:b/>
        </w:rPr>
        <w:t>：</w:t>
      </w:r>
      <w:r>
        <w:t>OLTP</w:t>
      </w:r>
      <w:r>
        <w:t>系统管理当前数据</w:t>
      </w:r>
      <w:r>
        <w:rPr>
          <w:rFonts w:hint="eastAsia"/>
        </w:rPr>
        <w:t>。</w:t>
      </w:r>
      <w:r>
        <w:t>OLAP</w:t>
      </w:r>
      <w:r>
        <w:t>系统管理大量历史数据</w:t>
      </w:r>
      <w:r>
        <w:rPr>
          <w:rFonts w:hint="eastAsia"/>
        </w:rPr>
        <w:t>，</w:t>
      </w:r>
      <w:r>
        <w:t>提供汇总和聚集机制</w:t>
      </w:r>
      <w:r>
        <w:rPr>
          <w:rFonts w:hint="eastAsia"/>
        </w:rPr>
        <w:t>。</w:t>
      </w:r>
      <w:r>
        <w:t>并在不同的粒度层上存储和管理信息</w:t>
      </w:r>
      <w:r>
        <w:rPr>
          <w:rFonts w:hint="eastAsia"/>
        </w:rPr>
        <w:t>。</w:t>
      </w:r>
    </w:p>
    <w:p w:rsidR="00533EFC" w:rsidRDefault="00533EFC" w:rsidP="00EC4062">
      <w:pPr>
        <w:numPr>
          <w:ilvl w:val="0"/>
          <w:numId w:val="33"/>
        </w:numPr>
      </w:pPr>
      <w:r w:rsidRPr="00E13651">
        <w:rPr>
          <w:b/>
        </w:rPr>
        <w:t>数据库设计</w:t>
      </w:r>
      <w:r w:rsidRPr="00E13651">
        <w:rPr>
          <w:rFonts w:hint="eastAsia"/>
          <w:b/>
        </w:rPr>
        <w:t>：</w:t>
      </w:r>
      <w:r>
        <w:t>OLAP</w:t>
      </w:r>
      <w:r>
        <w:t>系统采用实体</w:t>
      </w:r>
      <w:r>
        <w:rPr>
          <w:rFonts w:hint="eastAsia"/>
        </w:rPr>
        <w:t>-</w:t>
      </w:r>
      <w:r>
        <w:t>联系</w:t>
      </w:r>
      <w:r>
        <w:rPr>
          <w:rFonts w:hint="eastAsia"/>
        </w:rPr>
        <w:t>（</w:t>
      </w:r>
      <w:r>
        <w:rPr>
          <w:rFonts w:hint="eastAsia"/>
        </w:rPr>
        <w:t>ER</w:t>
      </w:r>
      <w:r>
        <w:rPr>
          <w:rFonts w:hint="eastAsia"/>
        </w:rPr>
        <w:t>）数据模型和面向应用的数据库设计。而</w:t>
      </w:r>
      <w:r>
        <w:rPr>
          <w:rFonts w:hint="eastAsia"/>
        </w:rPr>
        <w:t>OLAP</w:t>
      </w:r>
      <w:r>
        <w:rPr>
          <w:rFonts w:hint="eastAsia"/>
        </w:rPr>
        <w:t>系统通常采用星行或雪花模型和面向主题的数据库设计。</w:t>
      </w:r>
    </w:p>
    <w:p w:rsidR="00EC4062" w:rsidRDefault="00EC4062" w:rsidP="00EC4062">
      <w:pPr>
        <w:numPr>
          <w:ilvl w:val="0"/>
          <w:numId w:val="33"/>
        </w:numPr>
      </w:pPr>
      <w:r w:rsidRPr="00E13651">
        <w:rPr>
          <w:b/>
        </w:rPr>
        <w:t>视图</w:t>
      </w:r>
      <w:r w:rsidRPr="00E13651">
        <w:rPr>
          <w:rFonts w:hint="eastAsia"/>
          <w:b/>
        </w:rPr>
        <w:t>：</w:t>
      </w:r>
      <w:r>
        <w:t>OLTP</w:t>
      </w:r>
      <w:r>
        <w:t>系统主要关注一个企业或部门内部的当前数据</w:t>
      </w:r>
      <w:r>
        <w:rPr>
          <w:rFonts w:hint="eastAsia"/>
        </w:rPr>
        <w:t>，</w:t>
      </w:r>
      <w:r>
        <w:t>而不涉及历史数据或不同单位的数据</w:t>
      </w:r>
      <w:r>
        <w:rPr>
          <w:rFonts w:hint="eastAsia"/>
        </w:rPr>
        <w:t>。</w:t>
      </w:r>
      <w:r>
        <w:t>OLAP</w:t>
      </w:r>
      <w:r>
        <w:t>系统常常跨越数据库模式的多个版本</w:t>
      </w:r>
      <w:r>
        <w:rPr>
          <w:rFonts w:hint="eastAsia"/>
        </w:rPr>
        <w:t>，</w:t>
      </w:r>
      <w:r>
        <w:t>OLAP</w:t>
      </w:r>
      <w:r>
        <w:t>系统还处理来自不同单位的</w:t>
      </w:r>
      <w:r>
        <w:lastRenderedPageBreak/>
        <w:t>信息</w:t>
      </w:r>
      <w:r>
        <w:rPr>
          <w:rFonts w:hint="eastAsia"/>
        </w:rPr>
        <w:t>，</w:t>
      </w:r>
      <w:r>
        <w:t>以及由多个数据库集成的信息</w:t>
      </w:r>
      <w:r>
        <w:rPr>
          <w:rFonts w:hint="eastAsia"/>
        </w:rPr>
        <w:t>。</w:t>
      </w:r>
      <w:r>
        <w:t>由于数据量巨大</w:t>
      </w:r>
      <w:r w:rsidR="00533EFC">
        <w:rPr>
          <w:rFonts w:hint="eastAsia"/>
        </w:rPr>
        <w:t>，</w:t>
      </w:r>
      <w:r w:rsidR="00533EFC">
        <w:t>OLAP</w:t>
      </w:r>
      <w:r w:rsidR="00533EFC">
        <w:t>数据也存放在多个存储介质上</w:t>
      </w:r>
      <w:r w:rsidR="00533EFC">
        <w:rPr>
          <w:rFonts w:hint="eastAsia"/>
        </w:rPr>
        <w:t>。</w:t>
      </w:r>
    </w:p>
    <w:p w:rsidR="00533EFC" w:rsidRDefault="00533EFC" w:rsidP="00EC4062">
      <w:pPr>
        <w:numPr>
          <w:ilvl w:val="0"/>
          <w:numId w:val="33"/>
        </w:numPr>
      </w:pPr>
      <w:r w:rsidRPr="00F66FAE">
        <w:rPr>
          <w:b/>
        </w:rPr>
        <w:t>访</w:t>
      </w:r>
      <w:r w:rsidRPr="00E13651">
        <w:rPr>
          <w:b/>
        </w:rPr>
        <w:t>问模式</w:t>
      </w:r>
      <w:r w:rsidRPr="00E13651">
        <w:rPr>
          <w:rFonts w:hint="eastAsia"/>
          <w:b/>
        </w:rPr>
        <w:t>：</w:t>
      </w:r>
      <w:r>
        <w:t>OLTP</w:t>
      </w:r>
      <w:r>
        <w:t>系统的访问主要由短的原子事务组成，这种系统需要并发控制和恢复机制</w:t>
      </w:r>
      <w:r>
        <w:rPr>
          <w:rFonts w:hint="eastAsia"/>
        </w:rPr>
        <w:t>。</w:t>
      </w:r>
      <w:r>
        <w:t>然而</w:t>
      </w:r>
      <w:r>
        <w:rPr>
          <w:rFonts w:hint="eastAsia"/>
        </w:rPr>
        <w:t>，</w:t>
      </w:r>
      <w:r>
        <w:t>对</w:t>
      </w:r>
      <w:r>
        <w:t>OLAP</w:t>
      </w:r>
      <w:r>
        <w:t>系统的访问大部分是只读操作</w:t>
      </w:r>
      <w:r>
        <w:rPr>
          <w:rFonts w:hint="eastAsia"/>
        </w:rPr>
        <w:t>，</w:t>
      </w:r>
      <w:r>
        <w:t>尽管许多是复杂的查询</w:t>
      </w:r>
      <w:r>
        <w:rPr>
          <w:rFonts w:hint="eastAsia"/>
        </w:rPr>
        <w:t>。</w:t>
      </w:r>
    </w:p>
    <w:p w:rsidR="00E13651" w:rsidRDefault="00E13651" w:rsidP="00E13651">
      <w:pPr>
        <w:ind w:left="0"/>
      </w:pPr>
      <w:r>
        <w:rPr>
          <w:noProof/>
        </w:rPr>
        <w:drawing>
          <wp:inline distT="0" distB="0" distL="0" distR="0" wp14:anchorId="2D3A93CE" wp14:editId="78330E20">
            <wp:extent cx="5687695" cy="3933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7695" cy="3933825"/>
                    </a:xfrm>
                    <a:prstGeom prst="rect">
                      <a:avLst/>
                    </a:prstGeom>
                  </pic:spPr>
                </pic:pic>
              </a:graphicData>
            </a:graphic>
          </wp:inline>
        </w:drawing>
      </w:r>
    </w:p>
    <w:p w:rsidR="00533EFC" w:rsidRDefault="00FD41B8" w:rsidP="00533EFC">
      <w:pPr>
        <w:pStyle w:val="2"/>
        <w:ind w:left="-2"/>
      </w:pPr>
      <w:r>
        <w:rPr>
          <w:rFonts w:hint="eastAsia"/>
        </w:rPr>
        <w:t>数据仓库</w:t>
      </w:r>
      <w:r w:rsidR="00533EFC">
        <w:rPr>
          <w:rFonts w:hint="eastAsia"/>
        </w:rPr>
        <w:t>体系结构</w:t>
      </w:r>
    </w:p>
    <w:p w:rsidR="00533EFC" w:rsidRDefault="00533EFC" w:rsidP="00533EFC">
      <w:r>
        <w:t>通常</w:t>
      </w:r>
      <w:r>
        <w:rPr>
          <w:rFonts w:hint="eastAsia"/>
        </w:rPr>
        <w:t>，</w:t>
      </w:r>
      <w:r>
        <w:t>数据仓库采用三层体系结构</w:t>
      </w:r>
      <w:r>
        <w:rPr>
          <w:rFonts w:hint="eastAsia"/>
        </w:rPr>
        <w:t>，</w:t>
      </w:r>
      <w:r>
        <w:t>如图所示</w:t>
      </w:r>
      <w:r>
        <w:rPr>
          <w:rFonts w:hint="eastAsia"/>
        </w:rPr>
        <w:t>：</w:t>
      </w:r>
    </w:p>
    <w:p w:rsidR="00533EFC" w:rsidRPr="00533EFC" w:rsidRDefault="00533EFC" w:rsidP="00533EFC">
      <w:pPr>
        <w:ind w:left="0"/>
      </w:pPr>
      <w:r>
        <w:rPr>
          <w:noProof/>
        </w:rPr>
        <w:drawing>
          <wp:inline distT="0" distB="0" distL="0" distR="0">
            <wp:extent cx="5687695" cy="2340746"/>
            <wp:effectExtent l="0" t="0" r="0" b="0"/>
            <wp:docPr id="1" name="图片 1" descr="https://upload-images.jianshu.io/upload_images/4725865-11b3f50edd11ea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725865-11b3f50edd11ea6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7695" cy="2340746"/>
                    </a:xfrm>
                    <a:prstGeom prst="rect">
                      <a:avLst/>
                    </a:prstGeom>
                    <a:noFill/>
                    <a:ln>
                      <a:noFill/>
                    </a:ln>
                  </pic:spPr>
                </pic:pic>
              </a:graphicData>
            </a:graphic>
          </wp:inline>
        </w:drawing>
      </w:r>
    </w:p>
    <w:p w:rsidR="00533EFC" w:rsidRDefault="00D47235" w:rsidP="00D47235">
      <w:pPr>
        <w:numPr>
          <w:ilvl w:val="0"/>
          <w:numId w:val="34"/>
        </w:numPr>
      </w:pPr>
      <w:r>
        <w:rPr>
          <w:rFonts w:hint="eastAsia"/>
        </w:rPr>
        <w:lastRenderedPageBreak/>
        <w:t>底层是仓库数据库服务器，它几乎总是一个关系数据库系统。使用后端工具和使用程序，由操作数据库或其它外部数据源提取数据，放入底层。这些工具和实用程序进行数据提取、清理和变换，以及装入和刷新，以更新数据仓库。这一层还包括元数据库，存放关于数据仓库和它的内容信息。</w:t>
      </w:r>
    </w:p>
    <w:p w:rsidR="00D47235" w:rsidRDefault="00D47235" w:rsidP="00D47235">
      <w:pPr>
        <w:numPr>
          <w:ilvl w:val="0"/>
          <w:numId w:val="34"/>
        </w:numPr>
      </w:pPr>
      <w:r>
        <w:t>中间层是</w:t>
      </w:r>
      <w:r>
        <w:t>OLAP</w:t>
      </w:r>
      <w:r>
        <w:t>服务器</w:t>
      </w:r>
      <w:r>
        <w:rPr>
          <w:rFonts w:hint="eastAsia"/>
        </w:rPr>
        <w:t>，</w:t>
      </w:r>
      <w:r>
        <w:t>其典型的实现使用</w:t>
      </w:r>
      <w:r>
        <w:rPr>
          <w:rFonts w:hint="eastAsia"/>
        </w:rPr>
        <w:t>（</w:t>
      </w:r>
      <w:r>
        <w:rPr>
          <w:rFonts w:hint="eastAsia"/>
        </w:rPr>
        <w:t>a</w:t>
      </w:r>
      <w:r>
        <w:rPr>
          <w:rFonts w:hint="eastAsia"/>
        </w:rPr>
        <w:t>）关系</w:t>
      </w:r>
      <w:r>
        <w:rPr>
          <w:rFonts w:hint="eastAsia"/>
        </w:rPr>
        <w:t>OLAP</w:t>
      </w:r>
      <w:r>
        <w:rPr>
          <w:rFonts w:hint="eastAsia"/>
        </w:rPr>
        <w:t>模型，（</w:t>
      </w:r>
      <w:r>
        <w:rPr>
          <w:rFonts w:hint="eastAsia"/>
        </w:rPr>
        <w:t>b</w:t>
      </w:r>
      <w:r>
        <w:rPr>
          <w:rFonts w:hint="eastAsia"/>
        </w:rPr>
        <w:t>）多维</w:t>
      </w:r>
      <w:r>
        <w:rPr>
          <w:rFonts w:hint="eastAsia"/>
        </w:rPr>
        <w:t>OLAP</w:t>
      </w:r>
      <w:r>
        <w:rPr>
          <w:rFonts w:hint="eastAsia"/>
        </w:rPr>
        <w:t>模型。</w:t>
      </w:r>
    </w:p>
    <w:p w:rsidR="00F66FAE" w:rsidRDefault="00D47235" w:rsidP="003C3A33">
      <w:pPr>
        <w:numPr>
          <w:ilvl w:val="0"/>
          <w:numId w:val="34"/>
        </w:numPr>
      </w:pPr>
      <w:r>
        <w:t>顶层是前端客户层</w:t>
      </w:r>
      <w:r>
        <w:rPr>
          <w:rFonts w:hint="eastAsia"/>
        </w:rPr>
        <w:t>，</w:t>
      </w:r>
      <w:r>
        <w:t>它包括查询和报告工具</w:t>
      </w:r>
      <w:r>
        <w:rPr>
          <w:rFonts w:hint="eastAsia"/>
        </w:rPr>
        <w:t>、</w:t>
      </w:r>
      <w:r>
        <w:t>分析工具和数据挖掘工具</w:t>
      </w:r>
      <w:r>
        <w:rPr>
          <w:rFonts w:hint="eastAsia"/>
        </w:rPr>
        <w:t>。</w:t>
      </w:r>
    </w:p>
    <w:p w:rsidR="00D47235" w:rsidRDefault="00FD41B8" w:rsidP="00D47235">
      <w:pPr>
        <w:pStyle w:val="2"/>
        <w:ind w:left="-2"/>
      </w:pPr>
      <w:r>
        <w:rPr>
          <w:rFonts w:hint="eastAsia"/>
        </w:rPr>
        <w:t>数据仓库模型</w:t>
      </w:r>
    </w:p>
    <w:p w:rsidR="00D47235" w:rsidRDefault="00D47235" w:rsidP="00043353">
      <w:pPr>
        <w:ind w:left="0" w:firstLine="420"/>
      </w:pPr>
      <w:r>
        <w:t>从结构的角度看</w:t>
      </w:r>
      <w:r w:rsidR="00043353">
        <w:rPr>
          <w:rFonts w:hint="eastAsia"/>
        </w:rPr>
        <w:t>，</w:t>
      </w:r>
      <w:r w:rsidR="00043353">
        <w:t>有三种数据仓库模型</w:t>
      </w:r>
      <w:r w:rsidR="00043353">
        <w:rPr>
          <w:rFonts w:hint="eastAsia"/>
        </w:rPr>
        <w:t>：</w:t>
      </w:r>
      <w:r w:rsidR="00043353">
        <w:t>企业仓库</w:t>
      </w:r>
      <w:r w:rsidR="00043353">
        <w:rPr>
          <w:rFonts w:hint="eastAsia"/>
        </w:rPr>
        <w:t>、</w:t>
      </w:r>
      <w:r w:rsidR="00043353">
        <w:t>数据集市和虚拟仓库</w:t>
      </w:r>
      <w:r w:rsidR="00043353">
        <w:rPr>
          <w:rFonts w:hint="eastAsia"/>
        </w:rPr>
        <w:t>。</w:t>
      </w:r>
    </w:p>
    <w:p w:rsidR="00043353" w:rsidRDefault="00043353" w:rsidP="00043353">
      <w:pPr>
        <w:ind w:left="0" w:firstLine="420"/>
      </w:pPr>
      <w:r w:rsidRPr="00BE1C0A">
        <w:rPr>
          <w:rFonts w:hint="eastAsia"/>
          <w:b/>
        </w:rPr>
        <w:t>企业仓库：</w:t>
      </w:r>
      <w:r>
        <w:rPr>
          <w:rFonts w:hint="eastAsia"/>
        </w:rPr>
        <w:t>企业仓库搜集了关于主题的所有信息，跨越整个企业。它提供企业范围内的数据集成，通常来自一个或多个操作数据库系统或外部信息提供者，并且是多功能的。</w:t>
      </w:r>
    </w:p>
    <w:p w:rsidR="00BE1C0A" w:rsidRDefault="00043353" w:rsidP="00BE1C0A">
      <w:pPr>
        <w:ind w:left="0" w:firstLine="420"/>
      </w:pPr>
      <w:r w:rsidRPr="00BE1C0A">
        <w:rPr>
          <w:b/>
          <w:color w:val="FF0000"/>
        </w:rPr>
        <w:t>数据集市</w:t>
      </w:r>
      <w:r w:rsidRPr="00BE1C0A">
        <w:rPr>
          <w:rFonts w:hint="eastAsia"/>
          <w:b/>
          <w:color w:val="FF0000"/>
        </w:rPr>
        <w:t>：</w:t>
      </w:r>
      <w:r>
        <w:t>数据集市包含企业范围数据的一个子集</w:t>
      </w:r>
      <w:r>
        <w:rPr>
          <w:rFonts w:hint="eastAsia"/>
        </w:rPr>
        <w:t>，</w:t>
      </w:r>
      <w:r>
        <w:t>对于特定的用户群是有用的</w:t>
      </w:r>
      <w:r>
        <w:rPr>
          <w:rFonts w:hint="eastAsia"/>
        </w:rPr>
        <w:t>，</w:t>
      </w:r>
      <w:r>
        <w:t>其范围限于选定的主题</w:t>
      </w:r>
      <w:r>
        <w:rPr>
          <w:rFonts w:hint="eastAsia"/>
        </w:rPr>
        <w:t>。</w:t>
      </w:r>
      <w:r w:rsidR="00BE1C0A" w:rsidRPr="00BE1C0A">
        <w:rPr>
          <w:highlight w:val="yellow"/>
        </w:rPr>
        <w:t>例如</w:t>
      </w:r>
      <w:r w:rsidR="00BE1C0A" w:rsidRPr="00BE1C0A">
        <w:rPr>
          <w:rFonts w:hint="eastAsia"/>
          <w:highlight w:val="yellow"/>
        </w:rPr>
        <w:t>，</w:t>
      </w:r>
      <w:r w:rsidR="00BE1C0A" w:rsidRPr="00BE1C0A">
        <w:rPr>
          <w:highlight w:val="yellow"/>
        </w:rPr>
        <w:t>销售数据集市可能限定其主题为顾客</w:t>
      </w:r>
      <w:r w:rsidR="00BE1C0A" w:rsidRPr="00BE1C0A">
        <w:rPr>
          <w:rFonts w:hint="eastAsia"/>
          <w:highlight w:val="yellow"/>
        </w:rPr>
        <w:t>、</w:t>
      </w:r>
      <w:r w:rsidR="00BE1C0A" w:rsidRPr="00BE1C0A">
        <w:rPr>
          <w:highlight w:val="yellow"/>
        </w:rPr>
        <w:t>商品和销售</w:t>
      </w:r>
      <w:r w:rsidR="00BE1C0A">
        <w:rPr>
          <w:rFonts w:hint="eastAsia"/>
        </w:rPr>
        <w:t>。</w:t>
      </w:r>
      <w:r w:rsidR="00BE1C0A">
        <w:t>包括在数据集市中的数据通常是汇总的</w:t>
      </w:r>
      <w:r w:rsidR="00BE1C0A">
        <w:rPr>
          <w:rFonts w:hint="eastAsia"/>
        </w:rPr>
        <w:t>。</w:t>
      </w:r>
      <w:r w:rsidR="00BE1C0A">
        <w:t>数据集市的实现周期一般是以周计</w:t>
      </w:r>
      <w:r w:rsidR="00BE1C0A">
        <w:rPr>
          <w:rFonts w:hint="eastAsia"/>
        </w:rPr>
        <w:t>，</w:t>
      </w:r>
      <w:r w:rsidR="00BE1C0A">
        <w:t>而不是以月计或数以年计</w:t>
      </w:r>
      <w:r w:rsidR="00BE1C0A">
        <w:rPr>
          <w:rFonts w:hint="eastAsia"/>
        </w:rPr>
        <w:t>。</w:t>
      </w:r>
    </w:p>
    <w:p w:rsidR="00BE1C0A" w:rsidRDefault="00BE1C0A" w:rsidP="00BE1C0A">
      <w:pPr>
        <w:ind w:left="0" w:firstLine="420"/>
      </w:pPr>
      <w:r w:rsidRPr="00BE1C0A">
        <w:rPr>
          <w:b/>
        </w:rPr>
        <w:t>虚拟仓库</w:t>
      </w:r>
      <w:r w:rsidRPr="00BE1C0A">
        <w:rPr>
          <w:rFonts w:hint="eastAsia"/>
          <w:b/>
        </w:rPr>
        <w:t>：</w:t>
      </w:r>
      <w:r>
        <w:t>虚拟仓库是操作系统上视图的集合</w:t>
      </w:r>
      <w:r>
        <w:rPr>
          <w:rFonts w:hint="eastAsia"/>
        </w:rPr>
        <w:t>。</w:t>
      </w:r>
      <w:r>
        <w:t>为了有效的处理查询</w:t>
      </w:r>
      <w:r>
        <w:rPr>
          <w:rFonts w:hint="eastAsia"/>
        </w:rPr>
        <w:t>，</w:t>
      </w:r>
      <w:r>
        <w:t>只有一些可能的汇总视图被物化</w:t>
      </w:r>
      <w:r>
        <w:rPr>
          <w:rFonts w:hint="eastAsia"/>
        </w:rPr>
        <w:t>。</w:t>
      </w:r>
    </w:p>
    <w:p w:rsidR="00BE1C0A" w:rsidRDefault="00BE1C0A" w:rsidP="00BE1C0A">
      <w:pPr>
        <w:ind w:left="0" w:firstLine="420"/>
      </w:pPr>
      <w:r>
        <w:t>对于开发数据仓库系统</w:t>
      </w:r>
      <w:r>
        <w:rPr>
          <w:rFonts w:hint="eastAsia"/>
        </w:rPr>
        <w:t>，</w:t>
      </w:r>
      <w:r>
        <w:t>一种推荐的方法是以递增</w:t>
      </w:r>
      <w:r>
        <w:rPr>
          <w:rFonts w:hint="eastAsia"/>
        </w:rPr>
        <w:t>、</w:t>
      </w:r>
      <w:r>
        <w:t>进化的方式实现数据仓库</w:t>
      </w:r>
      <w:r>
        <w:rPr>
          <w:rFonts w:hint="eastAsia"/>
        </w:rPr>
        <w:t>，</w:t>
      </w:r>
      <w:r>
        <w:t>如图所示</w:t>
      </w:r>
      <w:r>
        <w:rPr>
          <w:rFonts w:hint="eastAsia"/>
        </w:rPr>
        <w:t>，</w:t>
      </w:r>
      <w:r>
        <w:t>首先</w:t>
      </w:r>
      <w:r>
        <w:rPr>
          <w:rFonts w:hint="eastAsia"/>
        </w:rPr>
        <w:t>，</w:t>
      </w:r>
      <w:r>
        <w:t>在一个合理短的时间内</w:t>
      </w:r>
      <w:r>
        <w:rPr>
          <w:rFonts w:hint="eastAsia"/>
        </w:rPr>
        <w:t>（如一两个月），定义一个高层次的企业数据模型，在不同的主题和可能的应用之间，提供企业范围的、一致的、集成的数据视图。</w:t>
      </w:r>
      <w:r w:rsidR="007F799B">
        <w:rPr>
          <w:rFonts w:hint="eastAsia"/>
        </w:rPr>
        <w:t>这个高层模型将大大减少今后的集成问题，尽管在企业数据仓库和部门数据集市的开发中，他还需要进一步提炼。其次，基于上述相同的企业数据模型，可以并行的实现独立的数据集市和企业数据仓库。再次，可以通过中心服务器集成不同的数据集市，构造分布数据集市。最后，构造一个多层数据仓库，这里，企业仓库是所有仓库数据的唯一管理者，仓库数据分布在一些依赖的数据集市中。</w:t>
      </w:r>
    </w:p>
    <w:p w:rsidR="00D94DDC" w:rsidRDefault="00D94DDC" w:rsidP="00D94DDC">
      <w:pPr>
        <w:ind w:left="0"/>
      </w:pPr>
      <w:r>
        <w:rPr>
          <w:noProof/>
        </w:rPr>
        <w:lastRenderedPageBreak/>
        <w:drawing>
          <wp:inline distT="0" distB="0" distL="0" distR="0" wp14:anchorId="241AEE17" wp14:editId="3ABB3AAF">
            <wp:extent cx="3114675" cy="3028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4675" cy="3028950"/>
                    </a:xfrm>
                    <a:prstGeom prst="rect">
                      <a:avLst/>
                    </a:prstGeom>
                  </pic:spPr>
                </pic:pic>
              </a:graphicData>
            </a:graphic>
          </wp:inline>
        </w:drawing>
      </w:r>
    </w:p>
    <w:p w:rsidR="00D94DDC" w:rsidRDefault="00D94DDC" w:rsidP="00D94DDC">
      <w:pPr>
        <w:pStyle w:val="2"/>
        <w:ind w:left="-2"/>
      </w:pPr>
      <w:r>
        <w:rPr>
          <w:rFonts w:hint="eastAsia"/>
        </w:rPr>
        <w:t>数据提取、变换和装入</w:t>
      </w:r>
    </w:p>
    <w:p w:rsidR="00D94DDC" w:rsidRDefault="00D94DDC" w:rsidP="00D94DDC">
      <w:pPr>
        <w:ind w:left="0" w:firstLine="420"/>
      </w:pPr>
      <w:r>
        <w:t>数据仓库系统使用后端工具和实用程序来加载和刷新它的数据</w:t>
      </w:r>
      <w:r>
        <w:rPr>
          <w:rFonts w:hint="eastAsia"/>
        </w:rPr>
        <w:t>，</w:t>
      </w:r>
      <w:r>
        <w:t>这些工具和实用程序包含以下功能</w:t>
      </w:r>
      <w:r>
        <w:rPr>
          <w:rFonts w:hint="eastAsia"/>
        </w:rPr>
        <w:t>：</w:t>
      </w:r>
    </w:p>
    <w:p w:rsidR="00D94DDC" w:rsidRDefault="00D94DDC" w:rsidP="00D94DDC">
      <w:pPr>
        <w:numPr>
          <w:ilvl w:val="0"/>
          <w:numId w:val="35"/>
        </w:numPr>
      </w:pPr>
      <w:r w:rsidRPr="00FD41B8">
        <w:rPr>
          <w:b/>
        </w:rPr>
        <w:t>数据提取</w:t>
      </w:r>
      <w:r w:rsidRPr="00FD41B8">
        <w:rPr>
          <w:rFonts w:hint="eastAsia"/>
          <w:b/>
        </w:rPr>
        <w:t>：</w:t>
      </w:r>
      <w:r>
        <w:rPr>
          <w:rFonts w:hint="eastAsia"/>
        </w:rPr>
        <w:t>由多个异构的外部数据源收集数据</w:t>
      </w:r>
    </w:p>
    <w:p w:rsidR="00D94DDC" w:rsidRDefault="00D94DDC" w:rsidP="00D94DDC">
      <w:pPr>
        <w:numPr>
          <w:ilvl w:val="0"/>
          <w:numId w:val="35"/>
        </w:numPr>
      </w:pPr>
      <w:r w:rsidRPr="00FD41B8">
        <w:rPr>
          <w:b/>
        </w:rPr>
        <w:t>数据清理</w:t>
      </w:r>
      <w:r w:rsidRPr="00FD41B8">
        <w:rPr>
          <w:rFonts w:hint="eastAsia"/>
          <w:b/>
        </w:rPr>
        <w:t>：</w:t>
      </w:r>
      <w:r>
        <w:t>检测数据中的错误</w:t>
      </w:r>
      <w:r>
        <w:rPr>
          <w:rFonts w:hint="eastAsia"/>
        </w:rPr>
        <w:t>，</w:t>
      </w:r>
      <w:r>
        <w:t>可能时订正它们</w:t>
      </w:r>
    </w:p>
    <w:p w:rsidR="00D94DDC" w:rsidRDefault="00D94DDC" w:rsidP="00D94DDC">
      <w:pPr>
        <w:numPr>
          <w:ilvl w:val="0"/>
          <w:numId w:val="35"/>
        </w:numPr>
      </w:pPr>
      <w:r w:rsidRPr="00FD41B8">
        <w:rPr>
          <w:b/>
        </w:rPr>
        <w:t>数据变换</w:t>
      </w:r>
      <w:r>
        <w:rPr>
          <w:rFonts w:hint="eastAsia"/>
        </w:rPr>
        <w:t>：</w:t>
      </w:r>
      <w:r>
        <w:t>将数据由遗产或宿主格式转换成数据仓库格式</w:t>
      </w:r>
    </w:p>
    <w:p w:rsidR="00D94DDC" w:rsidRDefault="00D94DDC" w:rsidP="00D94DDC">
      <w:pPr>
        <w:numPr>
          <w:ilvl w:val="0"/>
          <w:numId w:val="35"/>
        </w:numPr>
      </w:pPr>
      <w:r w:rsidRPr="00FD41B8">
        <w:rPr>
          <w:b/>
        </w:rPr>
        <w:t>装入</w:t>
      </w:r>
      <w:r w:rsidRPr="00FD41B8">
        <w:rPr>
          <w:rFonts w:hint="eastAsia"/>
          <w:b/>
        </w:rPr>
        <w:t>：</w:t>
      </w:r>
      <w:r>
        <w:t>排序</w:t>
      </w:r>
      <w:r>
        <w:rPr>
          <w:rFonts w:hint="eastAsia"/>
        </w:rPr>
        <w:t>、</w:t>
      </w:r>
      <w:r>
        <w:t>汇总</w:t>
      </w:r>
      <w:r>
        <w:rPr>
          <w:rFonts w:hint="eastAsia"/>
        </w:rPr>
        <w:t>、</w:t>
      </w:r>
      <w:r>
        <w:t>合并</w:t>
      </w:r>
      <w:r>
        <w:rPr>
          <w:rFonts w:hint="eastAsia"/>
        </w:rPr>
        <w:t>、</w:t>
      </w:r>
      <w:r>
        <w:t>计算视图</w:t>
      </w:r>
      <w:r>
        <w:rPr>
          <w:rFonts w:hint="eastAsia"/>
        </w:rPr>
        <w:t>、</w:t>
      </w:r>
      <w:r>
        <w:t>检查完整性</w:t>
      </w:r>
      <w:r>
        <w:rPr>
          <w:rFonts w:hint="eastAsia"/>
        </w:rPr>
        <w:t>，并建立索引和划分</w:t>
      </w:r>
    </w:p>
    <w:p w:rsidR="00D94DDC" w:rsidRDefault="00D94DDC" w:rsidP="00D94DDC">
      <w:pPr>
        <w:numPr>
          <w:ilvl w:val="0"/>
          <w:numId w:val="35"/>
        </w:numPr>
      </w:pPr>
      <w:r w:rsidRPr="00FD41B8">
        <w:rPr>
          <w:b/>
        </w:rPr>
        <w:t>刷新</w:t>
      </w:r>
      <w:r w:rsidRPr="00FD41B8">
        <w:rPr>
          <w:rFonts w:hint="eastAsia"/>
          <w:b/>
        </w:rPr>
        <w:t>：</w:t>
      </w:r>
      <w:r>
        <w:t>传播由数据源到数据仓库的更新</w:t>
      </w:r>
      <w:r>
        <w:rPr>
          <w:rFonts w:hint="eastAsia"/>
        </w:rPr>
        <w:t>。</w:t>
      </w:r>
    </w:p>
    <w:p w:rsidR="00D94DDC" w:rsidRDefault="00D94DDC" w:rsidP="00D94DDC">
      <w:pPr>
        <w:pStyle w:val="2"/>
        <w:ind w:left="-2"/>
      </w:pPr>
      <w:r>
        <w:rPr>
          <w:rFonts w:hint="eastAsia"/>
        </w:rPr>
        <w:t>元数据库</w:t>
      </w:r>
    </w:p>
    <w:p w:rsidR="00D94DDC" w:rsidRDefault="00D94DDC" w:rsidP="001169C0">
      <w:pPr>
        <w:ind w:left="0" w:firstLine="420"/>
      </w:pPr>
      <w:r>
        <w:t>元数据是关于数据的数据</w:t>
      </w:r>
      <w:r>
        <w:rPr>
          <w:rFonts w:hint="eastAsia"/>
        </w:rPr>
        <w:t>。在数据仓库中，元数据是定义仓库对象的数据</w:t>
      </w:r>
      <w:r w:rsidR="00660BC0">
        <w:rPr>
          <w:rFonts w:hint="eastAsia"/>
        </w:rPr>
        <w:t>，元数据库应当包括以下内容：</w:t>
      </w:r>
    </w:p>
    <w:p w:rsidR="00660BC0" w:rsidRDefault="00660BC0" w:rsidP="00660BC0">
      <w:pPr>
        <w:numPr>
          <w:ilvl w:val="0"/>
          <w:numId w:val="36"/>
        </w:numPr>
      </w:pPr>
      <w:r>
        <w:t>数据仓库结构的描述</w:t>
      </w:r>
      <w:r>
        <w:rPr>
          <w:rFonts w:hint="eastAsia"/>
        </w:rPr>
        <w:t>，</w:t>
      </w:r>
      <w:r>
        <w:t>包括仓库模式</w:t>
      </w:r>
      <w:r>
        <w:rPr>
          <w:rFonts w:hint="eastAsia"/>
        </w:rPr>
        <w:t>、</w:t>
      </w:r>
      <w:r>
        <w:t>视图</w:t>
      </w:r>
      <w:r>
        <w:rPr>
          <w:rFonts w:hint="eastAsia"/>
        </w:rPr>
        <w:t>、</w:t>
      </w:r>
      <w:r>
        <w:t>维</w:t>
      </w:r>
      <w:r>
        <w:rPr>
          <w:rFonts w:hint="eastAsia"/>
        </w:rPr>
        <w:t>、</w:t>
      </w:r>
      <w:r>
        <w:t>分层结构</w:t>
      </w:r>
      <w:r>
        <w:rPr>
          <w:rFonts w:hint="eastAsia"/>
        </w:rPr>
        <w:t>、</w:t>
      </w:r>
      <w:r>
        <w:t>导出数据的定义</w:t>
      </w:r>
      <w:r>
        <w:rPr>
          <w:rFonts w:hint="eastAsia"/>
        </w:rPr>
        <w:t>，</w:t>
      </w:r>
      <w:r>
        <w:t>以及数据集市的位置和内容</w:t>
      </w:r>
      <w:r>
        <w:rPr>
          <w:rFonts w:hint="eastAsia"/>
        </w:rPr>
        <w:t>。</w:t>
      </w:r>
    </w:p>
    <w:p w:rsidR="00660BC0" w:rsidRDefault="00660BC0" w:rsidP="00660BC0">
      <w:pPr>
        <w:numPr>
          <w:ilvl w:val="0"/>
          <w:numId w:val="36"/>
        </w:numPr>
      </w:pPr>
      <w:r>
        <w:t>操作元数据</w:t>
      </w:r>
      <w:r>
        <w:rPr>
          <w:rFonts w:hint="eastAsia"/>
        </w:rPr>
        <w:t>，</w:t>
      </w:r>
      <w:r>
        <w:t>包括数据血统</w:t>
      </w:r>
      <w:r>
        <w:rPr>
          <w:rFonts w:hint="eastAsia"/>
        </w:rPr>
        <w:t>（迁移数据的历史和它所使用的变换序列）、数据流通（主动的、档案的或净化的）和管理信息（仓库使用的统计量、错误报告和审计跟踪）。</w:t>
      </w:r>
    </w:p>
    <w:p w:rsidR="00660BC0" w:rsidRDefault="00660BC0" w:rsidP="00660BC0">
      <w:pPr>
        <w:numPr>
          <w:ilvl w:val="0"/>
          <w:numId w:val="36"/>
        </w:numPr>
      </w:pPr>
      <w:r>
        <w:lastRenderedPageBreak/>
        <w:t>用于汇总的算法</w:t>
      </w:r>
      <w:r>
        <w:rPr>
          <w:rFonts w:hint="eastAsia"/>
        </w:rPr>
        <w:t>，</w:t>
      </w:r>
      <w:r>
        <w:t>包括度量和维定义算法</w:t>
      </w:r>
      <w:r>
        <w:rPr>
          <w:rFonts w:hint="eastAsia"/>
        </w:rPr>
        <w:t>，</w:t>
      </w:r>
      <w:r>
        <w:t>数据所处的粒度</w:t>
      </w:r>
      <w:r>
        <w:rPr>
          <w:rFonts w:hint="eastAsia"/>
        </w:rPr>
        <w:t>、</w:t>
      </w:r>
      <w:r>
        <w:t>划分</w:t>
      </w:r>
      <w:r>
        <w:rPr>
          <w:rFonts w:hint="eastAsia"/>
        </w:rPr>
        <w:t>、</w:t>
      </w:r>
      <w:r>
        <w:t>主题领域</w:t>
      </w:r>
      <w:r>
        <w:rPr>
          <w:rFonts w:hint="eastAsia"/>
        </w:rPr>
        <w:t>、</w:t>
      </w:r>
      <w:r>
        <w:t>聚集</w:t>
      </w:r>
      <w:r>
        <w:rPr>
          <w:rFonts w:hint="eastAsia"/>
        </w:rPr>
        <w:t>、</w:t>
      </w:r>
      <w:r>
        <w:t>汇总</w:t>
      </w:r>
      <w:r>
        <w:rPr>
          <w:rFonts w:hint="eastAsia"/>
        </w:rPr>
        <w:t>、</w:t>
      </w:r>
      <w:r>
        <w:t>预定义的查询和报告</w:t>
      </w:r>
      <w:r>
        <w:rPr>
          <w:rFonts w:hint="eastAsia"/>
        </w:rPr>
        <w:t>。</w:t>
      </w:r>
    </w:p>
    <w:p w:rsidR="00660BC0" w:rsidRDefault="00660BC0" w:rsidP="00660BC0">
      <w:pPr>
        <w:numPr>
          <w:ilvl w:val="0"/>
          <w:numId w:val="36"/>
        </w:numPr>
      </w:pPr>
      <w:r>
        <w:t>由操作环境到数据仓库的映射</w:t>
      </w:r>
      <w:r>
        <w:rPr>
          <w:rFonts w:hint="eastAsia"/>
        </w:rPr>
        <w:t>，</w:t>
      </w:r>
      <w:r>
        <w:t>包括源数据库和它们的内容</w:t>
      </w:r>
      <w:r>
        <w:rPr>
          <w:rFonts w:hint="eastAsia"/>
        </w:rPr>
        <w:t>，</w:t>
      </w:r>
      <w:r>
        <w:t>信关描述</w:t>
      </w:r>
      <w:r>
        <w:rPr>
          <w:rFonts w:hint="eastAsia"/>
        </w:rPr>
        <w:t>、</w:t>
      </w:r>
      <w:r>
        <w:t>数据划分</w:t>
      </w:r>
      <w:r>
        <w:rPr>
          <w:rFonts w:hint="eastAsia"/>
        </w:rPr>
        <w:t>、</w:t>
      </w:r>
      <w:r>
        <w:t>数据提取</w:t>
      </w:r>
      <w:r>
        <w:rPr>
          <w:rFonts w:hint="eastAsia"/>
        </w:rPr>
        <w:t>、</w:t>
      </w:r>
      <w:r>
        <w:t>清理</w:t>
      </w:r>
      <w:r>
        <w:rPr>
          <w:rFonts w:hint="eastAsia"/>
        </w:rPr>
        <w:t>、</w:t>
      </w:r>
      <w:r>
        <w:t>转换规则和默认值</w:t>
      </w:r>
      <w:r>
        <w:rPr>
          <w:rFonts w:hint="eastAsia"/>
        </w:rPr>
        <w:t>，</w:t>
      </w:r>
      <w:r>
        <w:t>数据刷新和净化规则</w:t>
      </w:r>
      <w:r>
        <w:rPr>
          <w:rFonts w:hint="eastAsia"/>
        </w:rPr>
        <w:t>，</w:t>
      </w:r>
      <w:r>
        <w:t>以及安全性</w:t>
      </w:r>
      <w:r>
        <w:rPr>
          <w:rFonts w:hint="eastAsia"/>
        </w:rPr>
        <w:t>（用户授权和存取控制）</w:t>
      </w:r>
    </w:p>
    <w:p w:rsidR="00660BC0" w:rsidRDefault="00660BC0" w:rsidP="00660BC0">
      <w:pPr>
        <w:numPr>
          <w:ilvl w:val="0"/>
          <w:numId w:val="36"/>
        </w:numPr>
      </w:pPr>
      <w:r>
        <w:t>关于系统性能的数据</w:t>
      </w:r>
      <w:r w:rsidR="00D1495C">
        <w:rPr>
          <w:rFonts w:hint="eastAsia"/>
        </w:rPr>
        <w:t>，</w:t>
      </w:r>
      <w:r w:rsidR="00D1495C">
        <w:t>除刷新</w:t>
      </w:r>
      <w:r w:rsidR="00D1495C">
        <w:rPr>
          <w:rFonts w:hint="eastAsia"/>
        </w:rPr>
        <w:t>、</w:t>
      </w:r>
      <w:r w:rsidR="00D1495C">
        <w:t>更新和复制周期的定时和调度的规则外</w:t>
      </w:r>
      <w:r w:rsidR="00D1495C">
        <w:rPr>
          <w:rFonts w:hint="eastAsia"/>
        </w:rPr>
        <w:t>，</w:t>
      </w:r>
      <w:r w:rsidR="00D1495C">
        <w:t>还包括改善数据存取和检索性能的索引和概要</w:t>
      </w:r>
      <w:r w:rsidR="00D1495C">
        <w:rPr>
          <w:rFonts w:hint="eastAsia"/>
        </w:rPr>
        <w:t>。</w:t>
      </w:r>
    </w:p>
    <w:p w:rsidR="00D1495C" w:rsidRDefault="00D1495C" w:rsidP="00660BC0">
      <w:pPr>
        <w:numPr>
          <w:ilvl w:val="0"/>
          <w:numId w:val="36"/>
        </w:numPr>
      </w:pPr>
      <w:r>
        <w:t>商务元数据</w:t>
      </w:r>
      <w:r>
        <w:rPr>
          <w:rFonts w:hint="eastAsia"/>
        </w:rPr>
        <w:t>，</w:t>
      </w:r>
      <w:r>
        <w:t>包括商务术语和定义</w:t>
      </w:r>
      <w:r>
        <w:rPr>
          <w:rFonts w:hint="eastAsia"/>
        </w:rPr>
        <w:t>，</w:t>
      </w:r>
      <w:r>
        <w:t>数据拥有者信息和收费策略</w:t>
      </w:r>
      <w:r>
        <w:rPr>
          <w:rFonts w:hint="eastAsia"/>
        </w:rPr>
        <w:t>。</w:t>
      </w:r>
    </w:p>
    <w:p w:rsidR="00D1495C" w:rsidRDefault="00D1495C" w:rsidP="00D1495C">
      <w:pPr>
        <w:ind w:firstLine="420"/>
      </w:pPr>
      <w:r>
        <w:t>数据仓库包含不同的汇总层</w:t>
      </w:r>
      <w:r>
        <w:rPr>
          <w:rFonts w:hint="eastAsia"/>
        </w:rPr>
        <w:t>，</w:t>
      </w:r>
      <w:r>
        <w:t>元数据是其中一种类型</w:t>
      </w:r>
      <w:r>
        <w:rPr>
          <w:rFonts w:hint="eastAsia"/>
        </w:rPr>
        <w:t>，</w:t>
      </w:r>
      <w:r>
        <w:t>其他类型包括当前的细节数据</w:t>
      </w:r>
      <w:r>
        <w:rPr>
          <w:rFonts w:hint="eastAsia"/>
        </w:rPr>
        <w:t>（几乎总是在磁盘上）、老的细节数据（通常在三级存储器上）、稍加汇总的数据和高度汇总的数据（可以，也可以</w:t>
      </w:r>
      <w:proofErr w:type="gramStart"/>
      <w:r>
        <w:rPr>
          <w:rFonts w:hint="eastAsia"/>
        </w:rPr>
        <w:t>不</w:t>
      </w:r>
      <w:proofErr w:type="gramEnd"/>
      <w:r>
        <w:rPr>
          <w:rFonts w:hint="eastAsia"/>
        </w:rPr>
        <w:t>物理的存入仓库）。</w:t>
      </w:r>
    </w:p>
    <w:p w:rsidR="00D1495C" w:rsidRDefault="00D1495C" w:rsidP="00D1495C">
      <w:r>
        <w:tab/>
      </w:r>
      <w:r>
        <w:t>与数据仓库中的其他数据相比</w:t>
      </w:r>
      <w:r>
        <w:rPr>
          <w:rFonts w:hint="eastAsia"/>
        </w:rPr>
        <w:t>，</w:t>
      </w:r>
      <w:r>
        <w:t>元数据扮演很不相同的角色</w:t>
      </w:r>
      <w:r>
        <w:rPr>
          <w:rFonts w:hint="eastAsia"/>
        </w:rPr>
        <w:t>，</w:t>
      </w:r>
      <w:r>
        <w:t>并且由于种种原因</w:t>
      </w:r>
      <w:r>
        <w:rPr>
          <w:rFonts w:hint="eastAsia"/>
        </w:rPr>
        <w:t>，</w:t>
      </w:r>
      <w:r>
        <w:t>它也是重要的角色</w:t>
      </w:r>
      <w:r>
        <w:rPr>
          <w:rFonts w:hint="eastAsia"/>
        </w:rPr>
        <w:t>，</w:t>
      </w:r>
      <w:r>
        <w:t>例如</w:t>
      </w:r>
      <w:r>
        <w:rPr>
          <w:rFonts w:hint="eastAsia"/>
        </w:rPr>
        <w:t>，</w:t>
      </w:r>
      <w:r>
        <w:t>元数据用作目录</w:t>
      </w:r>
      <w:r>
        <w:rPr>
          <w:rFonts w:hint="eastAsia"/>
        </w:rPr>
        <w:t>，</w:t>
      </w:r>
      <w:r>
        <w:t>帮助决策支持系统分析者对数据仓库的内容定位</w:t>
      </w:r>
      <w:r>
        <w:rPr>
          <w:rFonts w:hint="eastAsia"/>
        </w:rPr>
        <w:t>；</w:t>
      </w:r>
      <w:r>
        <w:t>当数据由</w:t>
      </w:r>
      <w:r w:rsidR="003C17EE">
        <w:t>操作环境到数据仓库环境转换时</w:t>
      </w:r>
      <w:r w:rsidR="003C17EE">
        <w:rPr>
          <w:rFonts w:hint="eastAsia"/>
        </w:rPr>
        <w:t>，</w:t>
      </w:r>
      <w:r w:rsidR="003C17EE">
        <w:t>作为数据映射的指南</w:t>
      </w:r>
      <w:r w:rsidR="003C17EE">
        <w:rPr>
          <w:rFonts w:hint="eastAsia"/>
        </w:rPr>
        <w:t>；</w:t>
      </w:r>
      <w:r w:rsidR="003C17EE">
        <w:t>对于汇总的算法将当前细节数据汇总成稍加综合的数据</w:t>
      </w:r>
      <w:r w:rsidR="003C17EE">
        <w:rPr>
          <w:rFonts w:hint="eastAsia"/>
        </w:rPr>
        <w:t>，</w:t>
      </w:r>
      <w:r w:rsidR="003C17EE">
        <w:t>或将稍加综合的数据汇总成高度综合的数据</w:t>
      </w:r>
      <w:r w:rsidR="003C17EE">
        <w:rPr>
          <w:rFonts w:hint="eastAsia"/>
        </w:rPr>
        <w:t>，</w:t>
      </w:r>
      <w:r w:rsidR="003C17EE">
        <w:t>它也是指南</w:t>
      </w:r>
      <w:r w:rsidR="003C17EE">
        <w:rPr>
          <w:rFonts w:hint="eastAsia"/>
        </w:rPr>
        <w:t>。</w:t>
      </w:r>
      <w:r w:rsidR="003C17EE">
        <w:t>元数据应当持久存放和管理</w:t>
      </w:r>
      <w:r w:rsidR="003C17EE">
        <w:rPr>
          <w:rFonts w:hint="eastAsia"/>
        </w:rPr>
        <w:t>（即存放在磁盘上）。</w:t>
      </w:r>
    </w:p>
    <w:p w:rsidR="003C17EE" w:rsidRDefault="00EC389A" w:rsidP="003C17EE">
      <w:pPr>
        <w:pStyle w:val="10"/>
        <w:ind w:left="49" w:hanging="423"/>
      </w:pPr>
      <w:r>
        <w:rPr>
          <w:rFonts w:hint="eastAsia"/>
        </w:rPr>
        <w:lastRenderedPageBreak/>
        <w:t>数据仓库建模</w:t>
      </w:r>
    </w:p>
    <w:p w:rsidR="003C17EE" w:rsidRDefault="00EC389A" w:rsidP="003C17EE">
      <w:pPr>
        <w:ind w:left="0" w:firstLine="420"/>
      </w:pPr>
      <w:r>
        <w:t>数据仓库建模即是创建数据立方体</w:t>
      </w:r>
      <w:r>
        <w:rPr>
          <w:rFonts w:hint="eastAsia"/>
        </w:rPr>
        <w:t>，数据立方体是</w:t>
      </w:r>
      <w:r>
        <w:t>一种多维数据模型</w:t>
      </w:r>
      <w:r>
        <w:rPr>
          <w:rFonts w:hint="eastAsia"/>
        </w:rPr>
        <w:t>，</w:t>
      </w:r>
      <w:r w:rsidR="003C17EE">
        <w:t>数据仓库和</w:t>
      </w:r>
      <w:r w:rsidR="003C17EE">
        <w:t>OLAP</w:t>
      </w:r>
      <w:r w:rsidR="003C17EE">
        <w:t>工具</w:t>
      </w:r>
      <w:r>
        <w:t>均是</w:t>
      </w:r>
      <w:r w:rsidR="003C17EE">
        <w:t>基于多维数据模型</w:t>
      </w:r>
      <w:r w:rsidR="003C17EE">
        <w:rPr>
          <w:rFonts w:hint="eastAsia"/>
        </w:rPr>
        <w:t>。</w:t>
      </w:r>
    </w:p>
    <w:p w:rsidR="003C17EE" w:rsidRDefault="003C17EE" w:rsidP="003C17EE">
      <w:pPr>
        <w:pStyle w:val="2"/>
        <w:ind w:left="-2"/>
      </w:pPr>
      <w:r>
        <w:rPr>
          <w:rFonts w:hint="eastAsia"/>
        </w:rPr>
        <w:t>数据立方体</w:t>
      </w:r>
    </w:p>
    <w:p w:rsidR="003C17EE" w:rsidRDefault="003C17EE" w:rsidP="003C17EE">
      <w:r>
        <w:t>数据立方体允许以多维对数据建模和观察</w:t>
      </w:r>
      <w:r>
        <w:rPr>
          <w:rFonts w:hint="eastAsia"/>
        </w:rPr>
        <w:t>。</w:t>
      </w:r>
      <w:r w:rsidR="002E0FB8">
        <w:t>它由维和事实定义</w:t>
      </w:r>
      <w:r w:rsidR="002E0FB8">
        <w:rPr>
          <w:rFonts w:hint="eastAsia"/>
        </w:rPr>
        <w:t>。</w:t>
      </w:r>
    </w:p>
    <w:p w:rsidR="001032AC" w:rsidRDefault="001032AC" w:rsidP="001032AC">
      <w:pPr>
        <w:ind w:left="0" w:firstLine="420"/>
      </w:pPr>
      <w:r w:rsidRPr="00EC389A">
        <w:rPr>
          <w:b/>
        </w:rPr>
        <w:t>维是一个透视或实体</w:t>
      </w:r>
      <w:r>
        <w:rPr>
          <w:rFonts w:hint="eastAsia"/>
        </w:rPr>
        <w:t>。</w:t>
      </w:r>
      <w:r>
        <w:t>例如</w:t>
      </w:r>
      <w:r>
        <w:rPr>
          <w:rFonts w:hint="eastAsia"/>
        </w:rPr>
        <w:t>，</w:t>
      </w:r>
      <w:r>
        <w:t>创建一个数据仓库</w:t>
      </w:r>
      <w:r>
        <w:t>sales</w:t>
      </w:r>
      <w:r>
        <w:rPr>
          <w:rFonts w:hint="eastAsia"/>
        </w:rPr>
        <w:t>，</w:t>
      </w:r>
      <w:r>
        <w:t>记录商店的销售</w:t>
      </w:r>
      <w:r>
        <w:rPr>
          <w:rFonts w:hint="eastAsia"/>
        </w:rPr>
        <w:t>，</w:t>
      </w:r>
      <w:r>
        <w:t>涉及维</w:t>
      </w:r>
      <w:r>
        <w:t>time</w:t>
      </w:r>
      <w:r>
        <w:rPr>
          <w:rFonts w:hint="eastAsia"/>
        </w:rPr>
        <w:t>、</w:t>
      </w:r>
      <w:r>
        <w:t>item</w:t>
      </w:r>
      <w:r>
        <w:rPr>
          <w:rFonts w:hint="eastAsia"/>
        </w:rPr>
        <w:t>、</w:t>
      </w:r>
      <w:r>
        <w:t>branch</w:t>
      </w:r>
      <w:r>
        <w:t>和</w:t>
      </w:r>
      <w:r>
        <w:t>location</w:t>
      </w:r>
      <w:r>
        <w:rPr>
          <w:rFonts w:hint="eastAsia"/>
        </w:rPr>
        <w:t>。</w:t>
      </w:r>
      <w:r>
        <w:t>这些维使得商店能够记录商品的月销售</w:t>
      </w:r>
      <w:r>
        <w:rPr>
          <w:rFonts w:hint="eastAsia"/>
        </w:rPr>
        <w:t>、</w:t>
      </w:r>
      <w:r>
        <w:t>销售商品的分店和地点</w:t>
      </w:r>
      <w:r>
        <w:rPr>
          <w:rFonts w:hint="eastAsia"/>
        </w:rPr>
        <w:t>。</w:t>
      </w:r>
      <w:r>
        <w:t>每个维都可以有一个与之相关的表</w:t>
      </w:r>
      <w:r>
        <w:rPr>
          <w:rFonts w:hint="eastAsia"/>
        </w:rPr>
        <w:t>。</w:t>
      </w:r>
      <w:r>
        <w:t>该表称为维表</w:t>
      </w:r>
      <w:r>
        <w:rPr>
          <w:rFonts w:hint="eastAsia"/>
        </w:rPr>
        <w:t>，</w:t>
      </w:r>
      <w:r>
        <w:t>他进一步描述维</w:t>
      </w:r>
      <w:r>
        <w:rPr>
          <w:rFonts w:hint="eastAsia"/>
        </w:rPr>
        <w:t>，</w:t>
      </w:r>
      <w:r>
        <w:t>例如</w:t>
      </w:r>
      <w:r>
        <w:rPr>
          <w:rFonts w:hint="eastAsia"/>
        </w:rPr>
        <w:t>，</w:t>
      </w:r>
      <w:r>
        <w:t>item</w:t>
      </w:r>
      <w:r>
        <w:t>的维表可以包含属性</w:t>
      </w:r>
      <w:r>
        <w:rPr>
          <w:rFonts w:hint="eastAsia"/>
        </w:rPr>
        <w:t>i</w:t>
      </w:r>
      <w:r>
        <w:t>tem_name</w:t>
      </w:r>
      <w:r>
        <w:rPr>
          <w:rFonts w:hint="eastAsia"/>
        </w:rPr>
        <w:t>、</w:t>
      </w:r>
      <w:r>
        <w:t>brand</w:t>
      </w:r>
      <w:r>
        <w:t>和</w:t>
      </w:r>
      <w:r>
        <w:t>type</w:t>
      </w:r>
      <w:r>
        <w:rPr>
          <w:rFonts w:hint="eastAsia"/>
        </w:rPr>
        <w:t>。</w:t>
      </w:r>
    </w:p>
    <w:p w:rsidR="001032AC" w:rsidRDefault="001032AC" w:rsidP="001032AC">
      <w:pPr>
        <w:ind w:left="0" w:firstLine="420"/>
      </w:pPr>
      <w:r w:rsidRPr="001032AC">
        <w:rPr>
          <w:b/>
        </w:rPr>
        <w:t>通常</w:t>
      </w:r>
      <w:r w:rsidRPr="001032AC">
        <w:rPr>
          <w:rFonts w:hint="eastAsia"/>
          <w:b/>
        </w:rPr>
        <w:t>，</w:t>
      </w:r>
      <w:r w:rsidRPr="001032AC">
        <w:rPr>
          <w:b/>
        </w:rPr>
        <w:t>多维数据模型围绕诸如销售这样的中心主题组织</w:t>
      </w:r>
      <w:r w:rsidRPr="001032AC">
        <w:rPr>
          <w:rFonts w:hint="eastAsia"/>
          <w:b/>
        </w:rPr>
        <w:t>，</w:t>
      </w:r>
      <w:r w:rsidRPr="001032AC">
        <w:rPr>
          <w:b/>
          <w:color w:val="FF0000"/>
        </w:rPr>
        <w:t>主题用事实表表示</w:t>
      </w:r>
      <w:r>
        <w:rPr>
          <w:rFonts w:hint="eastAsia"/>
        </w:rPr>
        <w:t>。</w:t>
      </w:r>
      <w:r w:rsidRPr="0097318A">
        <w:rPr>
          <w:b/>
        </w:rPr>
        <w:t>事实是数值度量的</w:t>
      </w:r>
      <w:r w:rsidRPr="0097318A">
        <w:rPr>
          <w:rFonts w:hint="eastAsia"/>
          <w:b/>
        </w:rPr>
        <w:t>。</w:t>
      </w:r>
      <w:r w:rsidRPr="0097318A">
        <w:rPr>
          <w:b/>
        </w:rPr>
        <w:t>把它们看作数量</w:t>
      </w:r>
      <w:r w:rsidRPr="0097318A">
        <w:rPr>
          <w:rFonts w:hint="eastAsia"/>
          <w:b/>
        </w:rPr>
        <w:t>，</w:t>
      </w:r>
      <w:r w:rsidRPr="0097318A">
        <w:rPr>
          <w:b/>
        </w:rPr>
        <w:t>是因为我们想根据它们分析维之间的联系</w:t>
      </w:r>
      <w:r>
        <w:rPr>
          <w:rFonts w:hint="eastAsia"/>
        </w:rPr>
        <w:t>。例如，数据仓库</w:t>
      </w:r>
      <w:r>
        <w:rPr>
          <w:rFonts w:hint="eastAsia"/>
        </w:rPr>
        <w:t>sales</w:t>
      </w:r>
      <w:r>
        <w:rPr>
          <w:rFonts w:hint="eastAsia"/>
        </w:rPr>
        <w:t>的事实包括</w:t>
      </w:r>
      <w:proofErr w:type="spellStart"/>
      <w:r>
        <w:rPr>
          <w:rFonts w:hint="eastAsia"/>
        </w:rPr>
        <w:t>dollars</w:t>
      </w:r>
      <w:r>
        <w:t>_sold</w:t>
      </w:r>
      <w:proofErr w:type="spellEnd"/>
      <w:r>
        <w:rPr>
          <w:rFonts w:hint="eastAsia"/>
        </w:rPr>
        <w:t>（销售额）、</w:t>
      </w:r>
      <w:proofErr w:type="spellStart"/>
      <w:r>
        <w:rPr>
          <w:rFonts w:hint="eastAsia"/>
        </w:rPr>
        <w:t>units</w:t>
      </w:r>
      <w:r>
        <w:t>_sold</w:t>
      </w:r>
      <w:proofErr w:type="spellEnd"/>
      <w:r>
        <w:rPr>
          <w:rFonts w:hint="eastAsia"/>
        </w:rPr>
        <w:t>（销售量）和</w:t>
      </w:r>
      <w:proofErr w:type="spellStart"/>
      <w:r>
        <w:rPr>
          <w:rFonts w:hint="eastAsia"/>
        </w:rPr>
        <w:t>amount_budgeted</w:t>
      </w:r>
      <w:proofErr w:type="spellEnd"/>
      <w:r w:rsidR="0097318A">
        <w:rPr>
          <w:rFonts w:hint="eastAsia"/>
        </w:rPr>
        <w:t>（预算额）。事实表包括事实的名称或度量，以及每个相关维表的码。</w:t>
      </w:r>
    </w:p>
    <w:p w:rsidR="0097318A" w:rsidRDefault="0097318A" w:rsidP="001032AC">
      <w:pPr>
        <w:ind w:left="0" w:firstLine="420"/>
      </w:pPr>
      <w:r>
        <w:t>尽管我们经常把数据立方体看作</w:t>
      </w:r>
      <w:r>
        <w:rPr>
          <w:rFonts w:hint="eastAsia"/>
        </w:rPr>
        <w:t>3-D</w:t>
      </w:r>
      <w:r>
        <w:rPr>
          <w:rFonts w:hint="eastAsia"/>
        </w:rPr>
        <w:t>几何结构，但是在数据仓库中，数据立方体是</w:t>
      </w:r>
      <w:r>
        <w:rPr>
          <w:rFonts w:hint="eastAsia"/>
        </w:rPr>
        <w:t>n</w:t>
      </w:r>
      <w:r>
        <w:rPr>
          <w:rFonts w:hint="eastAsia"/>
        </w:rPr>
        <w:t>维的。</w:t>
      </w:r>
    </w:p>
    <w:p w:rsidR="0097318A" w:rsidRDefault="0097318A" w:rsidP="001032AC">
      <w:pPr>
        <w:ind w:left="0" w:firstLine="420"/>
      </w:pPr>
      <w:r>
        <w:t>销售数据的</w:t>
      </w:r>
      <w:r>
        <w:t>time</w:t>
      </w:r>
      <w:r>
        <w:t>和</w:t>
      </w:r>
      <w:r>
        <w:t>item</w:t>
      </w:r>
      <w:r>
        <w:t>维的</w:t>
      </w:r>
      <w:r>
        <w:rPr>
          <w:rFonts w:hint="eastAsia"/>
        </w:rPr>
        <w:t>2-D</w:t>
      </w:r>
      <w:r>
        <w:rPr>
          <w:rFonts w:hint="eastAsia"/>
        </w:rPr>
        <w:t>视图：</w:t>
      </w:r>
    </w:p>
    <w:p w:rsidR="0097318A" w:rsidRDefault="0097318A" w:rsidP="0097318A">
      <w:pPr>
        <w:ind w:left="0"/>
      </w:pPr>
      <w:r>
        <w:rPr>
          <w:noProof/>
        </w:rPr>
        <w:drawing>
          <wp:inline distT="0" distB="0" distL="0" distR="0" wp14:anchorId="42BF8E11" wp14:editId="46598C3C">
            <wp:extent cx="5210175" cy="13811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175" cy="1381125"/>
                    </a:xfrm>
                    <a:prstGeom prst="rect">
                      <a:avLst/>
                    </a:prstGeom>
                  </pic:spPr>
                </pic:pic>
              </a:graphicData>
            </a:graphic>
          </wp:inline>
        </w:drawing>
      </w:r>
    </w:p>
    <w:p w:rsidR="0097318A" w:rsidRDefault="0097318A" w:rsidP="001032AC">
      <w:pPr>
        <w:ind w:left="0" w:firstLine="420"/>
      </w:pPr>
      <w:r>
        <w:t>销售数据的</w:t>
      </w:r>
      <w:r>
        <w:t>time</w:t>
      </w:r>
      <w:r>
        <w:rPr>
          <w:rFonts w:hint="eastAsia"/>
        </w:rPr>
        <w:t>、</w:t>
      </w:r>
      <w:r>
        <w:t>item</w:t>
      </w:r>
      <w:r>
        <w:t>和</w:t>
      </w:r>
      <w:r>
        <w:t>location</w:t>
      </w:r>
      <w:r>
        <w:t>维的</w:t>
      </w:r>
      <w:r>
        <w:rPr>
          <w:rFonts w:hint="eastAsia"/>
        </w:rPr>
        <w:t>3-D</w:t>
      </w:r>
      <w:r>
        <w:rPr>
          <w:rFonts w:hint="eastAsia"/>
        </w:rPr>
        <w:t>视图：</w:t>
      </w:r>
    </w:p>
    <w:p w:rsidR="0097318A" w:rsidRDefault="0097318A" w:rsidP="0097318A">
      <w:pPr>
        <w:ind w:left="0"/>
      </w:pPr>
      <w:r>
        <w:rPr>
          <w:noProof/>
        </w:rPr>
        <w:lastRenderedPageBreak/>
        <w:drawing>
          <wp:inline distT="0" distB="0" distL="0" distR="0" wp14:anchorId="26FC7459" wp14:editId="1AA7E8C7">
            <wp:extent cx="5553075" cy="44767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4476750"/>
                    </a:xfrm>
                    <a:prstGeom prst="rect">
                      <a:avLst/>
                    </a:prstGeom>
                  </pic:spPr>
                </pic:pic>
              </a:graphicData>
            </a:graphic>
          </wp:inline>
        </w:drawing>
      </w:r>
    </w:p>
    <w:p w:rsidR="0097318A" w:rsidRDefault="0097318A" w:rsidP="0097318A">
      <w:pPr>
        <w:ind w:left="0"/>
      </w:pPr>
      <w:r>
        <w:tab/>
      </w:r>
      <w:r>
        <w:t>销售数据的</w:t>
      </w:r>
      <w:r>
        <w:t>time</w:t>
      </w:r>
      <w:r>
        <w:rPr>
          <w:rFonts w:hint="eastAsia"/>
        </w:rPr>
        <w:t>、</w:t>
      </w:r>
      <w:r>
        <w:t>item</w:t>
      </w:r>
      <w:r>
        <w:rPr>
          <w:rFonts w:hint="eastAsia"/>
        </w:rPr>
        <w:t>、</w:t>
      </w:r>
      <w:r>
        <w:t>location</w:t>
      </w:r>
      <w:r>
        <w:t>和</w:t>
      </w:r>
      <w:r>
        <w:t>supplier</w:t>
      </w:r>
      <w:r>
        <w:t>维的</w:t>
      </w:r>
      <w:r>
        <w:rPr>
          <w:rFonts w:hint="eastAsia"/>
        </w:rPr>
        <w:t>4-D</w:t>
      </w:r>
      <w:r>
        <w:rPr>
          <w:rFonts w:hint="eastAsia"/>
        </w:rPr>
        <w:t>视图：</w:t>
      </w:r>
    </w:p>
    <w:p w:rsidR="0097318A" w:rsidRDefault="0097318A" w:rsidP="0097318A">
      <w:pPr>
        <w:ind w:left="0"/>
      </w:pPr>
      <w:r>
        <w:rPr>
          <w:noProof/>
        </w:rPr>
        <w:drawing>
          <wp:inline distT="0" distB="0" distL="0" distR="0" wp14:anchorId="308A2534" wp14:editId="2A152E04">
            <wp:extent cx="4619625" cy="18192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819275"/>
                    </a:xfrm>
                    <a:prstGeom prst="rect">
                      <a:avLst/>
                    </a:prstGeom>
                  </pic:spPr>
                </pic:pic>
              </a:graphicData>
            </a:graphic>
          </wp:inline>
        </w:drawing>
      </w:r>
    </w:p>
    <w:p w:rsidR="0097318A" w:rsidRDefault="0097318A" w:rsidP="0097318A">
      <w:pPr>
        <w:ind w:left="0"/>
      </w:pPr>
      <w:r>
        <w:tab/>
      </w:r>
      <w:r>
        <w:t>如果我们按这种方法继续下去</w:t>
      </w:r>
      <w:r>
        <w:rPr>
          <w:rFonts w:hint="eastAsia"/>
        </w:rPr>
        <w:t>，</w:t>
      </w:r>
      <w:r>
        <w:t>则我们可以把任意</w:t>
      </w:r>
      <w:r>
        <w:t>n</w:t>
      </w:r>
      <w:r>
        <w:t>维数据立方体显示成</w:t>
      </w:r>
      <w:r>
        <w:rPr>
          <w:rFonts w:hint="eastAsia"/>
        </w:rPr>
        <w:t>（</w:t>
      </w:r>
      <w:r>
        <w:rPr>
          <w:rFonts w:hint="eastAsia"/>
        </w:rPr>
        <w:t>n-1</w:t>
      </w:r>
      <w:r>
        <w:rPr>
          <w:rFonts w:hint="eastAsia"/>
        </w:rPr>
        <w:t>）维“立方体”的序列。</w:t>
      </w:r>
    </w:p>
    <w:p w:rsidR="00DE4CCC" w:rsidRDefault="00DE4CCC" w:rsidP="0097318A">
      <w:pPr>
        <w:ind w:left="0"/>
      </w:pPr>
      <w:r>
        <w:tab/>
      </w:r>
      <w:r>
        <w:t>上图所示的数据立方体称作方体</w:t>
      </w:r>
      <w:r>
        <w:rPr>
          <w:rFonts w:hint="eastAsia"/>
        </w:rPr>
        <w:t>。</w:t>
      </w:r>
      <w:r>
        <w:t>给定维的集合</w:t>
      </w:r>
      <w:r>
        <w:rPr>
          <w:rFonts w:hint="eastAsia"/>
        </w:rPr>
        <w:t>，</w:t>
      </w:r>
      <w:r>
        <w:t>我们可以对给定诸维的每个可能的子集产生一个方体</w:t>
      </w:r>
      <w:r>
        <w:rPr>
          <w:rFonts w:hint="eastAsia"/>
        </w:rPr>
        <w:t>。</w:t>
      </w:r>
      <w:r>
        <w:t>结果形成方体的格</w:t>
      </w:r>
      <w:r>
        <w:rPr>
          <w:rFonts w:hint="eastAsia"/>
        </w:rPr>
        <w:t>，</w:t>
      </w:r>
      <w:r>
        <w:t>每个方体在不同的汇总级显示</w:t>
      </w:r>
      <w:r>
        <w:t>group by</w:t>
      </w:r>
      <w:r>
        <w:t>数据</w:t>
      </w:r>
      <w:r>
        <w:rPr>
          <w:rFonts w:hint="eastAsia"/>
        </w:rPr>
        <w:t>。</w:t>
      </w:r>
      <w:r>
        <w:t>方体的格称作数据立方体</w:t>
      </w:r>
      <w:r>
        <w:rPr>
          <w:rFonts w:hint="eastAsia"/>
        </w:rPr>
        <w:t>。</w:t>
      </w:r>
      <w:r>
        <w:t>下图显示</w:t>
      </w:r>
      <w:r>
        <w:t>time</w:t>
      </w:r>
      <w:r>
        <w:rPr>
          <w:rFonts w:hint="eastAsia"/>
        </w:rPr>
        <w:t>、</w:t>
      </w:r>
      <w:r>
        <w:t>item</w:t>
      </w:r>
      <w:r>
        <w:rPr>
          <w:rFonts w:hint="eastAsia"/>
        </w:rPr>
        <w:t>、</w:t>
      </w:r>
      <w:r>
        <w:t>location</w:t>
      </w:r>
      <w:r>
        <w:t>和</w:t>
      </w:r>
      <w:r>
        <w:t>supplier</w:t>
      </w:r>
      <w:r>
        <w:t>的数据立方体的方体格</w:t>
      </w:r>
      <w:r>
        <w:rPr>
          <w:rFonts w:hint="eastAsia"/>
        </w:rPr>
        <w:t>。</w:t>
      </w:r>
    </w:p>
    <w:p w:rsidR="00DE4CCC" w:rsidRDefault="00DE4CCC" w:rsidP="0097318A">
      <w:pPr>
        <w:ind w:left="0"/>
      </w:pPr>
      <w:r>
        <w:rPr>
          <w:noProof/>
        </w:rPr>
        <w:lastRenderedPageBreak/>
        <w:drawing>
          <wp:inline distT="0" distB="0" distL="0" distR="0" wp14:anchorId="72EB33B5" wp14:editId="6445974C">
            <wp:extent cx="3790950" cy="25561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2838" cy="2570897"/>
                    </a:xfrm>
                    <a:prstGeom prst="rect">
                      <a:avLst/>
                    </a:prstGeom>
                  </pic:spPr>
                </pic:pic>
              </a:graphicData>
            </a:graphic>
          </wp:inline>
        </w:drawing>
      </w:r>
    </w:p>
    <w:p w:rsidR="00F85BD0" w:rsidRDefault="00F85BD0" w:rsidP="0097318A">
      <w:pPr>
        <w:ind w:left="0"/>
      </w:pPr>
      <w:r>
        <w:t>存放最低层汇总的方体称作基本方体</w:t>
      </w:r>
      <w:r>
        <w:rPr>
          <w:rFonts w:hint="eastAsia"/>
        </w:rPr>
        <w:t>，</w:t>
      </w:r>
      <w:r>
        <w:rPr>
          <w:rFonts w:hint="eastAsia"/>
        </w:rPr>
        <w:t>0-D</w:t>
      </w:r>
      <w:r>
        <w:rPr>
          <w:rFonts w:hint="eastAsia"/>
        </w:rPr>
        <w:t>方体存放</w:t>
      </w:r>
      <w:proofErr w:type="gramStart"/>
      <w:r>
        <w:rPr>
          <w:rFonts w:hint="eastAsia"/>
        </w:rPr>
        <w:t>最</w:t>
      </w:r>
      <w:proofErr w:type="gramEnd"/>
      <w:r>
        <w:rPr>
          <w:rFonts w:hint="eastAsia"/>
        </w:rPr>
        <w:t>高层的汇总，称作顶点方体。</w:t>
      </w:r>
    </w:p>
    <w:p w:rsidR="00F85BD0" w:rsidRDefault="00F85BD0" w:rsidP="00F85BD0">
      <w:pPr>
        <w:pStyle w:val="2"/>
        <w:ind w:left="-2"/>
      </w:pPr>
      <w:r>
        <w:rPr>
          <w:rFonts w:hint="eastAsia"/>
        </w:rPr>
        <w:t>多维数据模型的模式</w:t>
      </w:r>
    </w:p>
    <w:p w:rsidR="00F85BD0" w:rsidRDefault="00F85BD0" w:rsidP="000C685C">
      <w:pPr>
        <w:ind w:left="0" w:firstLine="420"/>
      </w:pPr>
      <w:r>
        <w:t>最流行的数据仓库的数据模型是多维数据模型</w:t>
      </w:r>
      <w:r>
        <w:rPr>
          <w:rFonts w:hint="eastAsia"/>
        </w:rPr>
        <w:t>，</w:t>
      </w:r>
      <w:r>
        <w:t>这种模型可以是星型模式</w:t>
      </w:r>
      <w:r>
        <w:rPr>
          <w:rFonts w:hint="eastAsia"/>
        </w:rPr>
        <w:t>、</w:t>
      </w:r>
      <w:r>
        <w:t>雪花模式或事实星座模式</w:t>
      </w:r>
      <w:r>
        <w:rPr>
          <w:rFonts w:hint="eastAsia"/>
        </w:rPr>
        <w:t>。</w:t>
      </w:r>
    </w:p>
    <w:p w:rsidR="00316536" w:rsidRDefault="00316536" w:rsidP="00316536">
      <w:pPr>
        <w:pStyle w:val="3"/>
      </w:pPr>
      <w:r>
        <w:rPr>
          <w:rFonts w:hint="eastAsia"/>
        </w:rPr>
        <w:t>星型</w:t>
      </w:r>
    </w:p>
    <w:p w:rsidR="000C685C" w:rsidRDefault="000C685C" w:rsidP="000C685C">
      <w:pPr>
        <w:ind w:left="0" w:firstLine="420"/>
      </w:pPr>
      <w:r>
        <w:t>星型模式</w:t>
      </w:r>
      <w:r>
        <w:rPr>
          <w:rFonts w:hint="eastAsia"/>
        </w:rPr>
        <w:t>：</w:t>
      </w:r>
      <w:r>
        <w:t>其中数据仓库包括</w:t>
      </w:r>
      <w:r>
        <w:rPr>
          <w:rFonts w:hint="eastAsia"/>
        </w:rPr>
        <w:t>（</w:t>
      </w:r>
      <w:r>
        <w:rPr>
          <w:rFonts w:hint="eastAsia"/>
        </w:rPr>
        <w:t>1</w:t>
      </w:r>
      <w:r>
        <w:rPr>
          <w:rFonts w:hint="eastAsia"/>
        </w:rPr>
        <w:t>）一个大的中心表（事实表），它包含大批数据并且不含冗余；（</w:t>
      </w:r>
      <w:r>
        <w:rPr>
          <w:rFonts w:hint="eastAsia"/>
        </w:rPr>
        <w:t>2</w:t>
      </w:r>
      <w:r>
        <w:rPr>
          <w:rFonts w:hint="eastAsia"/>
        </w:rPr>
        <w:t>）一组小的附属表（维表），</w:t>
      </w:r>
      <w:proofErr w:type="gramStart"/>
      <w:r>
        <w:rPr>
          <w:rFonts w:hint="eastAsia"/>
        </w:rPr>
        <w:t>每维一个</w:t>
      </w:r>
      <w:proofErr w:type="gramEnd"/>
      <w:r>
        <w:rPr>
          <w:rFonts w:hint="eastAsia"/>
        </w:rPr>
        <w:t>。这种模式图很像星光四射，维表显示在围绕中心表的射线上。</w:t>
      </w:r>
    </w:p>
    <w:p w:rsidR="00EE0A5C" w:rsidRDefault="00EE0A5C" w:rsidP="000C685C">
      <w:pPr>
        <w:ind w:left="0" w:firstLine="420"/>
      </w:pPr>
      <w:r>
        <w:t>销售的星型模式显示在图中</w:t>
      </w:r>
      <w:r>
        <w:rPr>
          <w:rFonts w:hint="eastAsia"/>
        </w:rPr>
        <w:t>，</w:t>
      </w:r>
      <w:r>
        <w:t>从四个维</w:t>
      </w:r>
      <w:r>
        <w:t>time</w:t>
      </w:r>
      <w:r>
        <w:rPr>
          <w:rFonts w:hint="eastAsia"/>
        </w:rPr>
        <w:t>、</w:t>
      </w:r>
      <w:r>
        <w:t>item</w:t>
      </w:r>
      <w:r>
        <w:rPr>
          <w:rFonts w:hint="eastAsia"/>
        </w:rPr>
        <w:t>、</w:t>
      </w:r>
      <w:r>
        <w:t>branch</w:t>
      </w:r>
      <w:r>
        <w:t>和</w:t>
      </w:r>
      <w:r>
        <w:t>location</w:t>
      </w:r>
      <w:r>
        <w:t>考虑销售</w:t>
      </w:r>
      <w:r>
        <w:rPr>
          <w:rFonts w:hint="eastAsia"/>
        </w:rPr>
        <w:t>。</w:t>
      </w:r>
      <w:r>
        <w:t>该模式包含一个中心事实表</w:t>
      </w:r>
      <w:r>
        <w:t>sales</w:t>
      </w:r>
      <w:r>
        <w:rPr>
          <w:rFonts w:hint="eastAsia"/>
        </w:rPr>
        <w:t>，</w:t>
      </w:r>
      <w:r>
        <w:t>它包含四个维的码和两个度量</w:t>
      </w:r>
      <w:proofErr w:type="spellStart"/>
      <w:r>
        <w:t>dollars</w:t>
      </w:r>
      <w:r>
        <w:rPr>
          <w:rFonts w:hint="eastAsia"/>
        </w:rPr>
        <w:t>_</w:t>
      </w:r>
      <w:r>
        <w:t>sold</w:t>
      </w:r>
      <w:proofErr w:type="spellEnd"/>
      <w:r>
        <w:t>和</w:t>
      </w:r>
      <w:proofErr w:type="spellStart"/>
      <w:r>
        <w:t>units_sold</w:t>
      </w:r>
      <w:proofErr w:type="spellEnd"/>
      <w:r>
        <w:rPr>
          <w:rFonts w:hint="eastAsia"/>
        </w:rPr>
        <w:t>。</w:t>
      </w:r>
    </w:p>
    <w:p w:rsidR="000C685C" w:rsidRDefault="000C685C" w:rsidP="0031622E">
      <w:pPr>
        <w:ind w:left="0"/>
        <w:jc w:val="center"/>
      </w:pPr>
      <w:r>
        <w:rPr>
          <w:noProof/>
        </w:rPr>
        <w:drawing>
          <wp:inline distT="0" distB="0" distL="0" distR="0" wp14:anchorId="4326D2B2" wp14:editId="20D8B393">
            <wp:extent cx="3234906" cy="23123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5261" cy="2334080"/>
                    </a:xfrm>
                    <a:prstGeom prst="rect">
                      <a:avLst/>
                    </a:prstGeom>
                  </pic:spPr>
                </pic:pic>
              </a:graphicData>
            </a:graphic>
          </wp:inline>
        </w:drawing>
      </w:r>
    </w:p>
    <w:p w:rsidR="00316536" w:rsidRDefault="00316536" w:rsidP="00316536">
      <w:pPr>
        <w:pStyle w:val="3"/>
      </w:pPr>
      <w:r>
        <w:lastRenderedPageBreak/>
        <w:t>雪花</w:t>
      </w:r>
    </w:p>
    <w:p w:rsidR="00646AFE" w:rsidRDefault="00646AFE" w:rsidP="00646AFE">
      <w:pPr>
        <w:ind w:left="0" w:firstLine="420"/>
      </w:pPr>
      <w:r w:rsidRPr="00646AFE">
        <w:rPr>
          <w:b/>
        </w:rPr>
        <w:t>雪花模式</w:t>
      </w:r>
      <w:r w:rsidRPr="00646AFE">
        <w:rPr>
          <w:rFonts w:hint="eastAsia"/>
          <w:b/>
        </w:rPr>
        <w:t>：</w:t>
      </w:r>
      <w:r>
        <w:t>雪花模式是星型模式的变种</w:t>
      </w:r>
      <w:r>
        <w:rPr>
          <w:rFonts w:hint="eastAsia"/>
        </w:rPr>
        <w:t>，</w:t>
      </w:r>
      <w:r>
        <w:t>其中某些维表被规范化</w:t>
      </w:r>
      <w:r>
        <w:rPr>
          <w:rFonts w:hint="eastAsia"/>
        </w:rPr>
        <w:t>，</w:t>
      </w:r>
      <w:r>
        <w:t>因而把数据进一步分解到附加的表中</w:t>
      </w:r>
      <w:r>
        <w:rPr>
          <w:rFonts w:hint="eastAsia"/>
        </w:rPr>
        <w:t>，</w:t>
      </w:r>
      <w:r>
        <w:t>结果模式图形成类似于雪花的形状</w:t>
      </w:r>
      <w:r>
        <w:rPr>
          <w:rFonts w:hint="eastAsia"/>
        </w:rPr>
        <w:t>。</w:t>
      </w:r>
    </w:p>
    <w:p w:rsidR="00646AFE" w:rsidRDefault="00646AFE" w:rsidP="00646AFE">
      <w:pPr>
        <w:ind w:left="0" w:firstLine="420"/>
      </w:pPr>
      <w:r w:rsidRPr="00646AFE">
        <w:rPr>
          <w:b/>
        </w:rPr>
        <w:t>雪花模式和星型模式的主要不同在于</w:t>
      </w:r>
      <w:r w:rsidRPr="00646AFE">
        <w:rPr>
          <w:rFonts w:hint="eastAsia"/>
          <w:b/>
        </w:rPr>
        <w:t>，</w:t>
      </w:r>
      <w:r w:rsidRPr="00646AFE">
        <w:rPr>
          <w:b/>
        </w:rPr>
        <w:t>雪花模式的维</w:t>
      </w:r>
      <w:proofErr w:type="gramStart"/>
      <w:r w:rsidRPr="00646AFE">
        <w:rPr>
          <w:b/>
        </w:rPr>
        <w:t>表可能</w:t>
      </w:r>
      <w:proofErr w:type="gramEnd"/>
      <w:r w:rsidRPr="00646AFE">
        <w:rPr>
          <w:b/>
        </w:rPr>
        <w:t>是规范化形式</w:t>
      </w:r>
      <w:r w:rsidRPr="00646AFE">
        <w:rPr>
          <w:rFonts w:hint="eastAsia"/>
          <w:b/>
        </w:rPr>
        <w:t>，</w:t>
      </w:r>
      <w:r w:rsidRPr="00646AFE">
        <w:rPr>
          <w:b/>
        </w:rPr>
        <w:t>以便减少冗余</w:t>
      </w:r>
      <w:r w:rsidRPr="00646AFE">
        <w:rPr>
          <w:rFonts w:hint="eastAsia"/>
          <w:b/>
        </w:rPr>
        <w:t>。</w:t>
      </w:r>
      <w:r>
        <w:t>这种表易于维护</w:t>
      </w:r>
      <w:r>
        <w:rPr>
          <w:rFonts w:hint="eastAsia"/>
        </w:rPr>
        <w:t>，</w:t>
      </w:r>
      <w:r>
        <w:t>并节省存储空间</w:t>
      </w:r>
      <w:r>
        <w:rPr>
          <w:rFonts w:hint="eastAsia"/>
        </w:rPr>
        <w:t>。</w:t>
      </w:r>
      <w:r>
        <w:t>然而</w:t>
      </w:r>
      <w:r>
        <w:rPr>
          <w:rFonts w:hint="eastAsia"/>
        </w:rPr>
        <w:t>，</w:t>
      </w:r>
      <w:r>
        <w:t>与典型的巨大事实表相比</w:t>
      </w:r>
      <w:r>
        <w:rPr>
          <w:rFonts w:hint="eastAsia"/>
        </w:rPr>
        <w:t>，</w:t>
      </w:r>
      <w:r>
        <w:t>这种空间的节省可以忽略</w:t>
      </w:r>
      <w:r>
        <w:rPr>
          <w:rFonts w:hint="eastAsia"/>
        </w:rPr>
        <w:t>，</w:t>
      </w:r>
      <w:r>
        <w:t>此外</w:t>
      </w:r>
      <w:r>
        <w:rPr>
          <w:rFonts w:hint="eastAsia"/>
        </w:rPr>
        <w:t>，</w:t>
      </w:r>
      <w:r>
        <w:t>由于执行查询需要更多的连接操作</w:t>
      </w:r>
      <w:r>
        <w:rPr>
          <w:rFonts w:hint="eastAsia"/>
        </w:rPr>
        <w:t>，</w:t>
      </w:r>
      <w:r>
        <w:t>雪花结构可能降低浏览的效率</w:t>
      </w:r>
      <w:r>
        <w:rPr>
          <w:rFonts w:hint="eastAsia"/>
        </w:rPr>
        <w:t>。</w:t>
      </w:r>
      <w:r>
        <w:t>因此</w:t>
      </w:r>
      <w:r>
        <w:rPr>
          <w:rFonts w:hint="eastAsia"/>
        </w:rPr>
        <w:t>，</w:t>
      </w:r>
      <w:r>
        <w:t>尽管雪花模式减少了冗余</w:t>
      </w:r>
      <w:r>
        <w:rPr>
          <w:rFonts w:hint="eastAsia"/>
        </w:rPr>
        <w:t>，</w:t>
      </w:r>
      <w:r>
        <w:t>但是</w:t>
      </w:r>
      <w:r w:rsidRPr="00646AFE">
        <w:rPr>
          <w:b/>
          <w:color w:val="FF0000"/>
        </w:rPr>
        <w:t>在数据仓库设计中</w:t>
      </w:r>
      <w:r w:rsidRPr="00646AFE">
        <w:rPr>
          <w:rFonts w:hint="eastAsia"/>
          <w:b/>
          <w:color w:val="FF0000"/>
        </w:rPr>
        <w:t>，</w:t>
      </w:r>
      <w:r w:rsidRPr="00646AFE">
        <w:rPr>
          <w:b/>
          <w:color w:val="FF0000"/>
        </w:rPr>
        <w:t>雪花模式不如星型模式流行</w:t>
      </w:r>
      <w:r>
        <w:rPr>
          <w:rFonts w:hint="eastAsia"/>
        </w:rPr>
        <w:t>。</w:t>
      </w:r>
    </w:p>
    <w:p w:rsidR="00154663" w:rsidRDefault="00154663" w:rsidP="00646AFE">
      <w:pPr>
        <w:ind w:left="0" w:firstLine="420"/>
      </w:pPr>
      <w:r>
        <w:t>雪花模式如图所示</w:t>
      </w:r>
      <w:r>
        <w:rPr>
          <w:rFonts w:hint="eastAsia"/>
        </w:rPr>
        <w:t>，</w:t>
      </w:r>
      <w:r w:rsidR="002E193F">
        <w:t>这里</w:t>
      </w:r>
      <w:r w:rsidR="002E193F">
        <w:rPr>
          <w:rFonts w:hint="eastAsia"/>
        </w:rPr>
        <w:t>，</w:t>
      </w:r>
      <w:r w:rsidR="002E193F">
        <w:t>事实表</w:t>
      </w:r>
      <w:r w:rsidR="002E193F">
        <w:t>sales</w:t>
      </w:r>
      <w:r w:rsidR="002E193F">
        <w:t>与上图的星型模式相同</w:t>
      </w:r>
      <w:r w:rsidR="002E193F">
        <w:rPr>
          <w:rFonts w:hint="eastAsia"/>
        </w:rPr>
        <w:t>，</w:t>
      </w:r>
      <w:r w:rsidR="002E193F">
        <w:t>两个模式的主要差别是维表</w:t>
      </w:r>
      <w:r w:rsidR="002E193F">
        <w:rPr>
          <w:rFonts w:hint="eastAsia"/>
        </w:rPr>
        <w:t>。</w:t>
      </w:r>
      <w:r w:rsidR="002E193F">
        <w:t>星型模式中</w:t>
      </w:r>
      <w:r w:rsidR="002E193F">
        <w:t>item</w:t>
      </w:r>
      <w:r w:rsidR="002E193F">
        <w:t>的单个维表在雪花模式中被规范化</w:t>
      </w:r>
      <w:r w:rsidR="002E193F">
        <w:rPr>
          <w:rFonts w:hint="eastAsia"/>
        </w:rPr>
        <w:t>。</w:t>
      </w:r>
      <w:r w:rsidR="002E193F">
        <w:t>导致新的</w:t>
      </w:r>
      <w:r w:rsidR="002E193F">
        <w:t>item</w:t>
      </w:r>
      <w:r w:rsidR="002E193F">
        <w:t>表</w:t>
      </w:r>
      <w:r w:rsidR="00A24D8A">
        <w:t>和</w:t>
      </w:r>
      <w:r w:rsidR="00A24D8A">
        <w:t>supplier</w:t>
      </w:r>
      <w:r w:rsidR="00A24D8A">
        <w:t>表</w:t>
      </w:r>
      <w:r w:rsidR="00A24D8A">
        <w:rPr>
          <w:rFonts w:hint="eastAsia"/>
        </w:rPr>
        <w:t>。</w:t>
      </w:r>
      <w:r w:rsidR="00A24D8A">
        <w:t>类似的</w:t>
      </w:r>
      <w:r w:rsidR="00A24D8A">
        <w:rPr>
          <w:rFonts w:hint="eastAsia"/>
        </w:rPr>
        <w:t>，</w:t>
      </w:r>
      <w:r w:rsidR="00A24D8A">
        <w:t>星型模式中单个维表</w:t>
      </w:r>
      <w:r w:rsidR="00A24D8A">
        <w:t>location</w:t>
      </w:r>
      <w:r w:rsidR="00A24D8A">
        <w:t>也被规范化成两个新表</w:t>
      </w:r>
      <w:r w:rsidR="00A24D8A">
        <w:rPr>
          <w:rFonts w:hint="eastAsia"/>
        </w:rPr>
        <w:t>：</w:t>
      </w:r>
      <w:r w:rsidR="00A24D8A">
        <w:t>location</w:t>
      </w:r>
      <w:r w:rsidR="00A24D8A">
        <w:t>和</w:t>
      </w:r>
      <w:r w:rsidR="00A24D8A">
        <w:t>city</w:t>
      </w:r>
      <w:r w:rsidR="00A24D8A">
        <w:rPr>
          <w:rFonts w:hint="eastAsia"/>
        </w:rPr>
        <w:t>。</w:t>
      </w:r>
    </w:p>
    <w:p w:rsidR="00646AFE" w:rsidRDefault="00646AFE" w:rsidP="00646AFE">
      <w:pPr>
        <w:ind w:left="0"/>
      </w:pPr>
      <w:r>
        <w:rPr>
          <w:noProof/>
        </w:rPr>
        <w:drawing>
          <wp:inline distT="0" distB="0" distL="0" distR="0" wp14:anchorId="46E08D6E" wp14:editId="7057C5F6">
            <wp:extent cx="5648325" cy="35979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4929" cy="3621222"/>
                    </a:xfrm>
                    <a:prstGeom prst="rect">
                      <a:avLst/>
                    </a:prstGeom>
                  </pic:spPr>
                </pic:pic>
              </a:graphicData>
            </a:graphic>
          </wp:inline>
        </w:drawing>
      </w:r>
    </w:p>
    <w:p w:rsidR="00316536" w:rsidRDefault="00316536" w:rsidP="00316536">
      <w:pPr>
        <w:pStyle w:val="3"/>
      </w:pPr>
      <w:r>
        <w:t>事实星座</w:t>
      </w:r>
    </w:p>
    <w:p w:rsidR="00646AFE" w:rsidRDefault="00154663" w:rsidP="00154663">
      <w:pPr>
        <w:ind w:left="0" w:firstLine="420"/>
      </w:pPr>
      <w:r>
        <w:t>事实星座</w:t>
      </w:r>
      <w:r>
        <w:rPr>
          <w:rFonts w:hint="eastAsia"/>
        </w:rPr>
        <w:t>：</w:t>
      </w:r>
      <w:r>
        <w:t>复杂的应用可能需要多个事实表共享维表</w:t>
      </w:r>
      <w:r>
        <w:rPr>
          <w:rFonts w:hint="eastAsia"/>
        </w:rPr>
        <w:t>，</w:t>
      </w:r>
      <w:r>
        <w:t>这种模式可以</w:t>
      </w:r>
      <w:proofErr w:type="gramStart"/>
      <w:r>
        <w:t>看做</w:t>
      </w:r>
      <w:proofErr w:type="gramEnd"/>
      <w:r>
        <w:t>星型模式的汇集</w:t>
      </w:r>
      <w:r>
        <w:rPr>
          <w:rFonts w:hint="eastAsia"/>
        </w:rPr>
        <w:t>，</w:t>
      </w:r>
      <w:r>
        <w:t>因此称作星系模式或事实星座</w:t>
      </w:r>
      <w:r>
        <w:rPr>
          <w:rFonts w:hint="eastAsia"/>
        </w:rPr>
        <w:t>。</w:t>
      </w:r>
    </w:p>
    <w:p w:rsidR="00154663" w:rsidRDefault="00154663" w:rsidP="00154663">
      <w:pPr>
        <w:ind w:left="0" w:firstLine="420"/>
      </w:pPr>
      <w:r>
        <w:lastRenderedPageBreak/>
        <w:t>一个事实星座模式的例子如图所示</w:t>
      </w:r>
      <w:r>
        <w:rPr>
          <w:rFonts w:hint="eastAsia"/>
        </w:rPr>
        <w:t>，</w:t>
      </w:r>
      <w:r>
        <w:t>该模式说明了两个事实表</w:t>
      </w:r>
      <w:r>
        <w:rPr>
          <w:rFonts w:hint="eastAsia"/>
        </w:rPr>
        <w:t>，</w:t>
      </w:r>
      <w:r>
        <w:t>sales</w:t>
      </w:r>
      <w:r>
        <w:t>和</w:t>
      </w:r>
      <w:r>
        <w:t>shipping</w:t>
      </w:r>
      <w:r>
        <w:rPr>
          <w:rFonts w:hint="eastAsia"/>
        </w:rPr>
        <w:t>。</w:t>
      </w:r>
      <w:r>
        <w:t>Sales</w:t>
      </w:r>
      <w:r>
        <w:t>表的定义与星型模式相同</w:t>
      </w:r>
      <w:r>
        <w:rPr>
          <w:rFonts w:hint="eastAsia"/>
        </w:rPr>
        <w:t>。</w:t>
      </w:r>
      <w:r>
        <w:t>S</w:t>
      </w:r>
      <w:r>
        <w:rPr>
          <w:rFonts w:hint="eastAsia"/>
        </w:rPr>
        <w:t>hipping</w:t>
      </w:r>
      <w:r>
        <w:rPr>
          <w:rFonts w:hint="eastAsia"/>
        </w:rPr>
        <w:t>表有五个</w:t>
      </w:r>
      <w:proofErr w:type="gramStart"/>
      <w:r>
        <w:rPr>
          <w:rFonts w:hint="eastAsia"/>
        </w:rPr>
        <w:t>维或码</w:t>
      </w:r>
      <w:proofErr w:type="gramEnd"/>
      <w:r>
        <w:rPr>
          <w:rFonts w:hint="eastAsia"/>
        </w:rPr>
        <w:t>——</w:t>
      </w:r>
      <w:proofErr w:type="spellStart"/>
      <w:r>
        <w:rPr>
          <w:rFonts w:hint="eastAsia"/>
        </w:rPr>
        <w:t>ite</w:t>
      </w:r>
      <w:r>
        <w:t>m_key</w:t>
      </w:r>
      <w:proofErr w:type="spellEnd"/>
      <w:r>
        <w:t xml:space="preserve">, </w:t>
      </w:r>
      <w:proofErr w:type="spellStart"/>
      <w:r>
        <w:t>time_key</w:t>
      </w:r>
      <w:proofErr w:type="spellEnd"/>
      <w:r>
        <w:t xml:space="preserve">, </w:t>
      </w:r>
      <w:proofErr w:type="spellStart"/>
      <w:r>
        <w:t>shipper_key</w:t>
      </w:r>
      <w:proofErr w:type="spellEnd"/>
      <w:r>
        <w:t xml:space="preserve">, </w:t>
      </w:r>
      <w:proofErr w:type="spellStart"/>
      <w:r>
        <w:t>from_location</w:t>
      </w:r>
      <w:proofErr w:type="spellEnd"/>
      <w:r>
        <w:t>和</w:t>
      </w:r>
      <w:proofErr w:type="spellStart"/>
      <w:r>
        <w:t>to_location</w:t>
      </w:r>
      <w:proofErr w:type="spellEnd"/>
      <w:r>
        <w:t>,</w:t>
      </w:r>
      <w:r>
        <w:t>两个度量</w:t>
      </w:r>
      <w:r>
        <w:rPr>
          <w:rFonts w:hint="eastAsia"/>
        </w:rPr>
        <w:t>——</w:t>
      </w:r>
      <w:proofErr w:type="spellStart"/>
      <w:r>
        <w:t>dollars</w:t>
      </w:r>
      <w:r>
        <w:rPr>
          <w:rFonts w:hint="eastAsia"/>
        </w:rPr>
        <w:t>_</w:t>
      </w:r>
      <w:r>
        <w:t>cost</w:t>
      </w:r>
      <w:proofErr w:type="spellEnd"/>
      <w:r>
        <w:t>和</w:t>
      </w:r>
      <w:proofErr w:type="spellStart"/>
      <w:r>
        <w:t>units_shipped</w:t>
      </w:r>
      <w:proofErr w:type="spellEnd"/>
      <w:r>
        <w:rPr>
          <w:rFonts w:hint="eastAsia"/>
        </w:rPr>
        <w:t>。</w:t>
      </w:r>
      <w:r>
        <w:t>事实星座模式允许事实表共享维表</w:t>
      </w:r>
      <w:r>
        <w:rPr>
          <w:rFonts w:hint="eastAsia"/>
        </w:rPr>
        <w:t>。</w:t>
      </w:r>
      <w:r>
        <w:t>例如</w:t>
      </w:r>
      <w:r>
        <w:rPr>
          <w:rFonts w:hint="eastAsia"/>
        </w:rPr>
        <w:t>，</w:t>
      </w:r>
      <w:r>
        <w:t>事实表</w:t>
      </w:r>
      <w:r>
        <w:t>sales</w:t>
      </w:r>
      <w:r>
        <w:t>和</w:t>
      </w:r>
      <w:r>
        <w:t>shipping</w:t>
      </w:r>
      <w:r>
        <w:t>共享维表</w:t>
      </w:r>
      <w:proofErr w:type="spellStart"/>
      <w:r>
        <w:t>time,item</w:t>
      </w:r>
      <w:proofErr w:type="spellEnd"/>
      <w:r>
        <w:t>和</w:t>
      </w:r>
      <w:r>
        <w:t>location</w:t>
      </w:r>
      <w:r>
        <w:rPr>
          <w:rFonts w:hint="eastAsia"/>
        </w:rPr>
        <w:t>。</w:t>
      </w:r>
    </w:p>
    <w:p w:rsidR="00154663" w:rsidRPr="00154663" w:rsidRDefault="00154663" w:rsidP="00646AFE">
      <w:pPr>
        <w:ind w:left="0"/>
      </w:pPr>
      <w:r>
        <w:rPr>
          <w:noProof/>
        </w:rPr>
        <w:drawing>
          <wp:inline distT="0" distB="0" distL="0" distR="0" wp14:anchorId="6FA61849" wp14:editId="2D365CD5">
            <wp:extent cx="5657850" cy="3398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1960" cy="3413158"/>
                    </a:xfrm>
                    <a:prstGeom prst="rect">
                      <a:avLst/>
                    </a:prstGeom>
                  </pic:spPr>
                </pic:pic>
              </a:graphicData>
            </a:graphic>
          </wp:inline>
        </w:drawing>
      </w:r>
    </w:p>
    <w:p w:rsidR="00154663" w:rsidRDefault="005A69C5" w:rsidP="005C598F">
      <w:pPr>
        <w:ind w:left="0" w:firstLine="420"/>
      </w:pPr>
      <w:r>
        <w:t>在建立数据仓库时</w:t>
      </w:r>
      <w:r>
        <w:rPr>
          <w:rFonts w:hint="eastAsia"/>
        </w:rPr>
        <w:t>，</w:t>
      </w:r>
      <w:r>
        <w:t>数据仓库和数据集市之间是由区别的</w:t>
      </w:r>
      <w:r>
        <w:rPr>
          <w:rFonts w:hint="eastAsia"/>
        </w:rPr>
        <w:t>，</w:t>
      </w:r>
      <w:r>
        <w:t>数据仓库收集了关于整个组织的主题</w:t>
      </w:r>
      <w:r>
        <w:rPr>
          <w:rFonts w:hint="eastAsia"/>
        </w:rPr>
        <w:t>（如顾客、商品、销售、资产和员工）信息，因此是企业范围的。</w:t>
      </w:r>
      <w:r w:rsidRPr="005C598F">
        <w:rPr>
          <w:rFonts w:hint="eastAsia"/>
          <w:b/>
          <w:color w:val="FF0000"/>
        </w:rPr>
        <w:t>对于数据仓库，通常使用事实星座模式，因为它能对多个相关的主题建模</w:t>
      </w:r>
      <w:r>
        <w:rPr>
          <w:rFonts w:hint="eastAsia"/>
        </w:rPr>
        <w:t>。另一方面，数据集市是数据仓库的一个部门子集，它针对选定的主题，因此是部门范围的。</w:t>
      </w:r>
      <w:r w:rsidR="005C598F" w:rsidRPr="005C598F">
        <w:rPr>
          <w:rFonts w:hint="eastAsia"/>
          <w:b/>
          <w:color w:val="FF0000"/>
        </w:rPr>
        <w:t>对于数据集市，流行采用星型模式或雪花模式，因为它们都适合对单个主题建模</w:t>
      </w:r>
      <w:r w:rsidR="005C598F">
        <w:rPr>
          <w:rFonts w:hint="eastAsia"/>
        </w:rPr>
        <w:t>，尽管星型模式更流行更有效。</w:t>
      </w:r>
    </w:p>
    <w:p w:rsidR="00154663" w:rsidRDefault="00316536" w:rsidP="005C598F">
      <w:pPr>
        <w:pStyle w:val="2"/>
        <w:ind w:left="-2"/>
      </w:pPr>
      <w:r>
        <w:t>概念分层</w:t>
      </w:r>
    </w:p>
    <w:p w:rsidR="005C598F" w:rsidRPr="005C598F" w:rsidRDefault="005C598F" w:rsidP="001169C0">
      <w:pPr>
        <w:ind w:left="0" w:firstLine="420"/>
      </w:pPr>
      <w:r>
        <w:t>概念分层定义一个</w:t>
      </w:r>
      <w:r w:rsidR="006F2B43">
        <w:t>映射序列</w:t>
      </w:r>
      <w:r w:rsidR="006F2B43">
        <w:rPr>
          <w:rFonts w:hint="eastAsia"/>
        </w:rPr>
        <w:t>，</w:t>
      </w:r>
      <w:r w:rsidR="006F2B43">
        <w:t>将低层概念集映射到叫高层</w:t>
      </w:r>
      <w:r w:rsidR="006F2B43">
        <w:rPr>
          <w:rFonts w:hint="eastAsia"/>
        </w:rPr>
        <w:t>，</w:t>
      </w:r>
      <w:r w:rsidR="006F2B43">
        <w:t>更一般的概念</w:t>
      </w:r>
      <w:r w:rsidR="006F2B43">
        <w:rPr>
          <w:rFonts w:hint="eastAsia"/>
        </w:rPr>
        <w:t>。</w:t>
      </w:r>
      <w:r w:rsidR="006F2B43">
        <w:t>考虑维</w:t>
      </w:r>
      <w:r w:rsidR="006F2B43">
        <w:t>location</w:t>
      </w:r>
      <w:r w:rsidR="006F2B43">
        <w:t>的概念分层</w:t>
      </w:r>
      <w:r w:rsidR="006F2B43">
        <w:rPr>
          <w:rFonts w:hint="eastAsia"/>
        </w:rPr>
        <w:t>。</w:t>
      </w:r>
    </w:p>
    <w:p w:rsidR="00154663" w:rsidRDefault="00197FAC" w:rsidP="00197FAC">
      <w:pPr>
        <w:pStyle w:val="2"/>
        <w:ind w:left="-2"/>
      </w:pPr>
      <w:r>
        <w:lastRenderedPageBreak/>
        <w:t>度量</w:t>
      </w:r>
      <w:r w:rsidR="0023712E">
        <w:t>分类</w:t>
      </w:r>
    </w:p>
    <w:p w:rsidR="00154663" w:rsidRDefault="00197FAC" w:rsidP="00197FAC">
      <w:pPr>
        <w:ind w:left="0" w:firstLine="420"/>
      </w:pPr>
      <w:r>
        <w:rPr>
          <w:rFonts w:hint="eastAsia"/>
        </w:rPr>
        <w:t>“如何计算度量？”，我们首先研究如何对度量分类。注意，数据立方体空间的多维点可以用维</w:t>
      </w:r>
      <w:r>
        <w:rPr>
          <w:rFonts w:hint="eastAsia"/>
        </w:rPr>
        <w:t>-</w:t>
      </w:r>
      <w:r>
        <w:rPr>
          <w:rFonts w:hint="eastAsia"/>
        </w:rPr>
        <w:t>值对的集合来定义，例如，</w:t>
      </w:r>
      <w:r>
        <w:rPr>
          <w:rFonts w:hint="eastAsia"/>
        </w:rPr>
        <w:t>&lt;</w:t>
      </w:r>
      <w:r>
        <w:t>time=</w:t>
      </w:r>
      <w:r>
        <w:rPr>
          <w:rFonts w:hint="eastAsia"/>
        </w:rPr>
        <w:t>“</w:t>
      </w:r>
      <w:r>
        <w:rPr>
          <w:rFonts w:hint="eastAsia"/>
        </w:rPr>
        <w:t>Q</w:t>
      </w:r>
      <w:r>
        <w:t>1</w:t>
      </w:r>
      <w:r>
        <w:rPr>
          <w:rFonts w:hint="eastAsia"/>
        </w:rPr>
        <w:t>”，</w:t>
      </w:r>
      <w:r>
        <w:rPr>
          <w:rFonts w:hint="eastAsia"/>
        </w:rPr>
        <w:t>location=</w:t>
      </w:r>
      <w:r>
        <w:rPr>
          <w:rFonts w:hint="eastAsia"/>
        </w:rPr>
        <w:t>“温哥华”，</w:t>
      </w:r>
      <w:r>
        <w:rPr>
          <w:rFonts w:hint="eastAsia"/>
        </w:rPr>
        <w:t>item=</w:t>
      </w:r>
      <w:r>
        <w:rPr>
          <w:rFonts w:hint="eastAsia"/>
        </w:rPr>
        <w:t>“计算机”</w:t>
      </w:r>
      <w:r>
        <w:rPr>
          <w:rFonts w:hint="eastAsia"/>
        </w:rPr>
        <w:t>&gt;</w:t>
      </w:r>
      <w:r>
        <w:rPr>
          <w:rFonts w:hint="eastAsia"/>
        </w:rPr>
        <w:t>。</w:t>
      </w:r>
      <w:r>
        <w:t>数据立方体度量是一个数值函数</w:t>
      </w:r>
      <w:r>
        <w:rPr>
          <w:rFonts w:hint="eastAsia"/>
        </w:rPr>
        <w:t>，</w:t>
      </w:r>
      <w:r>
        <w:t>该函数可以对数据立方体空间的每个点求值</w:t>
      </w:r>
      <w:r>
        <w:rPr>
          <w:rFonts w:hint="eastAsia"/>
        </w:rPr>
        <w:t>，</w:t>
      </w:r>
      <w:r>
        <w:t>通过对给定点的各维</w:t>
      </w:r>
      <w:r>
        <w:rPr>
          <w:rFonts w:hint="eastAsia"/>
        </w:rPr>
        <w:t>-</w:t>
      </w:r>
      <w:r>
        <w:rPr>
          <w:rFonts w:hint="eastAsia"/>
        </w:rPr>
        <w:t>值对聚集数据，计算该点的度量值。</w:t>
      </w:r>
    </w:p>
    <w:p w:rsidR="00197FAC" w:rsidRDefault="00197FAC" w:rsidP="00197FAC">
      <w:pPr>
        <w:ind w:left="0"/>
      </w:pPr>
      <w:r>
        <w:tab/>
      </w:r>
      <w:r>
        <w:t>度量根据其所用</w:t>
      </w:r>
      <w:r w:rsidR="00C9001F">
        <w:t>的聚集函数可以分成三类</w:t>
      </w:r>
      <w:r w:rsidR="00C9001F">
        <w:rPr>
          <w:rFonts w:hint="eastAsia"/>
        </w:rPr>
        <w:t>：</w:t>
      </w:r>
      <w:r w:rsidR="00C9001F">
        <w:t>分布的</w:t>
      </w:r>
      <w:r w:rsidR="00C9001F">
        <w:rPr>
          <w:rFonts w:hint="eastAsia"/>
        </w:rPr>
        <w:t>、</w:t>
      </w:r>
      <w:r w:rsidR="00C9001F">
        <w:t>代数的和整体的</w:t>
      </w:r>
      <w:r w:rsidR="00C9001F">
        <w:rPr>
          <w:rFonts w:hint="eastAsia"/>
        </w:rPr>
        <w:t>。</w:t>
      </w:r>
    </w:p>
    <w:p w:rsidR="00C9001F" w:rsidRDefault="00C9001F" w:rsidP="00197FAC">
      <w:pPr>
        <w:ind w:left="0"/>
      </w:pPr>
      <w:r>
        <w:tab/>
      </w:r>
      <w:r>
        <w:t>分布的</w:t>
      </w:r>
      <w:r>
        <w:rPr>
          <w:rFonts w:hint="eastAsia"/>
        </w:rPr>
        <w:t>：</w:t>
      </w:r>
      <w:r>
        <w:t>一个聚集函数如果能用如下方式进行计算</w:t>
      </w:r>
      <w:r>
        <w:rPr>
          <w:rFonts w:hint="eastAsia"/>
        </w:rPr>
        <w:t>，</w:t>
      </w:r>
      <w:r>
        <w:t>则它是分布的</w:t>
      </w:r>
      <w:r>
        <w:rPr>
          <w:rFonts w:hint="eastAsia"/>
        </w:rPr>
        <w:t>。</w:t>
      </w:r>
      <w:r>
        <w:t>假设数据被划分为</w:t>
      </w:r>
      <w:r>
        <w:t>n</w:t>
      </w:r>
      <w:proofErr w:type="gramStart"/>
      <w:r>
        <w:t>个</w:t>
      </w:r>
      <w:proofErr w:type="gramEnd"/>
      <w:r>
        <w:t>集合</w:t>
      </w:r>
      <w:r>
        <w:rPr>
          <w:rFonts w:hint="eastAsia"/>
        </w:rPr>
        <w:t>，</w:t>
      </w:r>
      <w:r>
        <w:t>将函数用于每一部分</w:t>
      </w:r>
      <w:r>
        <w:rPr>
          <w:rFonts w:hint="eastAsia"/>
        </w:rPr>
        <w:t>，</w:t>
      </w:r>
      <w:r>
        <w:t>得到</w:t>
      </w:r>
      <w:r>
        <w:t>n</w:t>
      </w:r>
      <w:proofErr w:type="gramStart"/>
      <w:r>
        <w:t>个</w:t>
      </w:r>
      <w:proofErr w:type="gramEnd"/>
      <w:r>
        <w:t>聚集值</w:t>
      </w:r>
      <w:r>
        <w:rPr>
          <w:rFonts w:hint="eastAsia"/>
        </w:rPr>
        <w:t>。如果将函数用于</w:t>
      </w:r>
      <w:r>
        <w:rPr>
          <w:rFonts w:hint="eastAsia"/>
        </w:rPr>
        <w:t>n</w:t>
      </w:r>
      <w:proofErr w:type="gramStart"/>
      <w:r>
        <w:rPr>
          <w:rFonts w:hint="eastAsia"/>
        </w:rPr>
        <w:t>个</w:t>
      </w:r>
      <w:proofErr w:type="gramEnd"/>
      <w:r>
        <w:rPr>
          <w:rFonts w:hint="eastAsia"/>
        </w:rPr>
        <w:t>聚集值得到的结果与将函数用于整个数据集（不划分）得到的结果一样，则该函数可以用分布方式计算。例如</w:t>
      </w:r>
      <w:r>
        <w:rPr>
          <w:rFonts w:hint="eastAsia"/>
        </w:rPr>
        <w:t>sum</w:t>
      </w:r>
      <w:r>
        <w:t>()/count()</w:t>
      </w:r>
    </w:p>
    <w:p w:rsidR="00C9001F" w:rsidRDefault="00C9001F" w:rsidP="00197FAC">
      <w:pPr>
        <w:ind w:left="0"/>
      </w:pPr>
      <w:r>
        <w:tab/>
      </w:r>
      <w:r>
        <w:t>代数的</w:t>
      </w:r>
      <w:r>
        <w:rPr>
          <w:rFonts w:hint="eastAsia"/>
        </w:rPr>
        <w:t>：一个聚集函数如果能够用一个具有</w:t>
      </w:r>
      <w:r>
        <w:rPr>
          <w:rFonts w:hint="eastAsia"/>
        </w:rPr>
        <w:t>M</w:t>
      </w:r>
      <w:proofErr w:type="gramStart"/>
      <w:r>
        <w:rPr>
          <w:rFonts w:hint="eastAsia"/>
        </w:rPr>
        <w:t>个</w:t>
      </w:r>
      <w:proofErr w:type="gramEnd"/>
      <w:r>
        <w:rPr>
          <w:rFonts w:hint="eastAsia"/>
        </w:rPr>
        <w:t>参数的代数函数计算（其中</w:t>
      </w:r>
      <w:r>
        <w:rPr>
          <w:rFonts w:hint="eastAsia"/>
        </w:rPr>
        <w:t>M</w:t>
      </w:r>
      <w:r>
        <w:rPr>
          <w:rFonts w:hint="eastAsia"/>
        </w:rPr>
        <w:t>是有界正整数），而每个参数都可以用一个分布式聚集函数求得，则它是代数的。例如</w:t>
      </w:r>
      <w:proofErr w:type="spellStart"/>
      <w:r>
        <w:rPr>
          <w:rFonts w:hint="eastAsia"/>
        </w:rPr>
        <w:t>avg</w:t>
      </w:r>
      <w:proofErr w:type="spellEnd"/>
      <w:r>
        <w:rPr>
          <w:rFonts w:hint="eastAsia"/>
        </w:rPr>
        <w:t>(</w:t>
      </w:r>
      <w:r>
        <w:t>)/</w:t>
      </w:r>
      <w:proofErr w:type="spellStart"/>
      <w:r>
        <w:t>min_N</w:t>
      </w:r>
      <w:proofErr w:type="spellEnd"/>
      <w:r>
        <w:t>()/</w:t>
      </w:r>
      <w:proofErr w:type="spellStart"/>
      <w:r>
        <w:t>max_N</w:t>
      </w:r>
      <w:proofErr w:type="spellEnd"/>
      <w:r>
        <w:t>()</w:t>
      </w:r>
    </w:p>
    <w:p w:rsidR="00C9001F" w:rsidRDefault="00C9001F" w:rsidP="00197FAC">
      <w:pPr>
        <w:ind w:left="0"/>
      </w:pPr>
      <w:r>
        <w:tab/>
      </w:r>
      <w:r>
        <w:t>整体的</w:t>
      </w:r>
      <w:r>
        <w:rPr>
          <w:rFonts w:hint="eastAsia"/>
        </w:rPr>
        <w:t>：</w:t>
      </w:r>
      <w:r>
        <w:t>一个聚集函数如果描述它的子聚集所需的存储没有一个常数界</w:t>
      </w:r>
      <w:r>
        <w:rPr>
          <w:rFonts w:hint="eastAsia"/>
        </w:rPr>
        <w:t>，</w:t>
      </w:r>
      <w:r>
        <w:t>则它是整体的</w:t>
      </w:r>
      <w:r>
        <w:rPr>
          <w:rFonts w:hint="eastAsia"/>
        </w:rPr>
        <w:t>，</w:t>
      </w:r>
      <w:r>
        <w:t>例如</w:t>
      </w:r>
      <w:r>
        <w:t>median()/mode()/</w:t>
      </w:r>
      <w:r>
        <w:t>和</w:t>
      </w:r>
      <w:r>
        <w:rPr>
          <w:rFonts w:hint="eastAsia"/>
        </w:rPr>
        <w:t>r</w:t>
      </w:r>
      <w:r>
        <w:t>ank()</w:t>
      </w:r>
      <w:r>
        <w:rPr>
          <w:rFonts w:hint="eastAsia"/>
        </w:rPr>
        <w:t>。</w:t>
      </w:r>
    </w:p>
    <w:p w:rsidR="00154663" w:rsidRDefault="00C9001F" w:rsidP="00646AFE">
      <w:pPr>
        <w:ind w:left="0"/>
      </w:pPr>
      <w:r>
        <w:tab/>
      </w:r>
      <w:r>
        <w:t>大部分数据立方体</w:t>
      </w:r>
      <w:r w:rsidR="00827F4D">
        <w:t>应用需要有效的计算分布的和代数的度量</w:t>
      </w:r>
      <w:r w:rsidR="00827F4D">
        <w:rPr>
          <w:rFonts w:hint="eastAsia"/>
        </w:rPr>
        <w:t>，</w:t>
      </w:r>
      <w:r w:rsidR="00827F4D">
        <w:t>对此存在许多有效的技术</w:t>
      </w:r>
      <w:r w:rsidR="00827F4D">
        <w:rPr>
          <w:rFonts w:hint="eastAsia"/>
        </w:rPr>
        <w:t>，</w:t>
      </w:r>
      <w:r w:rsidR="00827F4D">
        <w:t>相比之下</w:t>
      </w:r>
      <w:r w:rsidR="00827F4D">
        <w:rPr>
          <w:rFonts w:hint="eastAsia"/>
        </w:rPr>
        <w:t>，</w:t>
      </w:r>
      <w:r w:rsidR="00827F4D">
        <w:t>有效的计算整体度量是比较困难的</w:t>
      </w:r>
      <w:r w:rsidR="00827F4D">
        <w:rPr>
          <w:rFonts w:hint="eastAsia"/>
        </w:rPr>
        <w:t>。</w:t>
      </w:r>
      <w:r w:rsidR="00827F4D">
        <w:t>然而</w:t>
      </w:r>
      <w:r w:rsidR="00827F4D">
        <w:rPr>
          <w:rFonts w:hint="eastAsia"/>
        </w:rPr>
        <w:t>，</w:t>
      </w:r>
      <w:r w:rsidR="00827F4D">
        <w:t>对于某些整体函数的近似计算</w:t>
      </w:r>
      <w:r w:rsidR="00827F4D">
        <w:rPr>
          <w:rFonts w:hint="eastAsia"/>
        </w:rPr>
        <w:t>，</w:t>
      </w:r>
      <w:r w:rsidR="00827F4D">
        <w:t>有效的技术是存在的</w:t>
      </w:r>
      <w:r w:rsidR="00827F4D">
        <w:rPr>
          <w:rFonts w:hint="eastAsia"/>
        </w:rPr>
        <w:t>。</w:t>
      </w:r>
    </w:p>
    <w:p w:rsidR="00154663" w:rsidRDefault="00827F4D" w:rsidP="00827F4D">
      <w:pPr>
        <w:pStyle w:val="2"/>
        <w:ind w:left="-2"/>
      </w:pPr>
      <w:r>
        <w:t>OLAP</w:t>
      </w:r>
      <w:r>
        <w:t>操作</w:t>
      </w:r>
    </w:p>
    <w:p w:rsidR="00827F4D" w:rsidRPr="00827F4D" w:rsidRDefault="00827F4D" w:rsidP="00827F4D">
      <w:pPr>
        <w:ind w:left="0" w:firstLine="420"/>
      </w:pPr>
      <w:r>
        <w:rPr>
          <w:rFonts w:hint="eastAsia"/>
        </w:rPr>
        <w:t>“在</w:t>
      </w:r>
      <w:r>
        <w:rPr>
          <w:rFonts w:hint="eastAsia"/>
        </w:rPr>
        <w:t>OLAP</w:t>
      </w:r>
      <w:r>
        <w:rPr>
          <w:rFonts w:hint="eastAsia"/>
        </w:rPr>
        <w:t>中，如何使用概念分层？”在多维数据模型中，数据组织在多维空间，</w:t>
      </w:r>
      <w:proofErr w:type="gramStart"/>
      <w:r>
        <w:rPr>
          <w:rFonts w:hint="eastAsia"/>
        </w:rPr>
        <w:t>每维包含</w:t>
      </w:r>
      <w:proofErr w:type="gramEnd"/>
      <w:r>
        <w:rPr>
          <w:rFonts w:hint="eastAsia"/>
        </w:rPr>
        <w:t>由概念分层定义的多个抽象层。这种组织为用户从不同角度观察数据提供了灵活性，有一些</w:t>
      </w:r>
      <w:r>
        <w:rPr>
          <w:rFonts w:hint="eastAsia"/>
        </w:rPr>
        <w:t>OLAP</w:t>
      </w:r>
      <w:r>
        <w:rPr>
          <w:rFonts w:hint="eastAsia"/>
        </w:rPr>
        <w:t>数据立方体操作用来物化这些不同视图，允许交互查询和分析手头数据。</w:t>
      </w:r>
    </w:p>
    <w:p w:rsidR="005A51BD" w:rsidRDefault="005A51BD" w:rsidP="00646AFE">
      <w:pPr>
        <w:ind w:left="0"/>
      </w:pPr>
      <w:r>
        <w:tab/>
      </w:r>
      <w:r w:rsidRPr="005A51BD">
        <w:rPr>
          <w:b/>
        </w:rPr>
        <w:t>上卷</w:t>
      </w:r>
      <w:r w:rsidRPr="005A51BD">
        <w:rPr>
          <w:rFonts w:hint="eastAsia"/>
          <w:b/>
        </w:rPr>
        <w:t>：</w:t>
      </w:r>
      <w:r>
        <w:t>通过沿一个维的概念分层向上攀升或者通过维规约在数据立方体上进行聚集</w:t>
      </w:r>
      <w:r>
        <w:rPr>
          <w:rFonts w:hint="eastAsia"/>
        </w:rPr>
        <w:t>。</w:t>
      </w:r>
    </w:p>
    <w:p w:rsidR="005A51BD" w:rsidRDefault="005A51BD" w:rsidP="00646AFE">
      <w:pPr>
        <w:ind w:left="0"/>
      </w:pPr>
      <w:r>
        <w:tab/>
      </w:r>
      <w:r w:rsidRPr="005A51BD">
        <w:rPr>
          <w:b/>
        </w:rPr>
        <w:t>下钻</w:t>
      </w:r>
      <w:r w:rsidRPr="005A51BD">
        <w:rPr>
          <w:rFonts w:hint="eastAsia"/>
          <w:b/>
        </w:rPr>
        <w:t>：</w:t>
      </w:r>
      <w:r>
        <w:t>下钻是上卷的逆操作</w:t>
      </w:r>
      <w:r>
        <w:rPr>
          <w:rFonts w:hint="eastAsia"/>
        </w:rPr>
        <w:t>，</w:t>
      </w:r>
      <w:r>
        <w:t>下钻可以</w:t>
      </w:r>
      <w:proofErr w:type="gramStart"/>
      <w:r>
        <w:t>通过沿维的</w:t>
      </w:r>
      <w:proofErr w:type="gramEnd"/>
      <w:r>
        <w:t>概念分层向下或引入附加的维来实现</w:t>
      </w:r>
      <w:r>
        <w:rPr>
          <w:rFonts w:hint="eastAsia"/>
        </w:rPr>
        <w:t>。</w:t>
      </w:r>
    </w:p>
    <w:p w:rsidR="00154663" w:rsidRDefault="005A51BD" w:rsidP="00646AFE">
      <w:pPr>
        <w:ind w:left="0"/>
      </w:pPr>
      <w:r>
        <w:tab/>
      </w:r>
      <w:r w:rsidRPr="005A51BD">
        <w:rPr>
          <w:b/>
        </w:rPr>
        <w:t>切片和切块</w:t>
      </w:r>
      <w:r w:rsidRPr="005A51BD">
        <w:rPr>
          <w:rFonts w:hint="eastAsia"/>
          <w:b/>
        </w:rPr>
        <w:t>：</w:t>
      </w:r>
      <w:r>
        <w:t>切片操作在给定的立方体的</w:t>
      </w:r>
      <w:proofErr w:type="gramStart"/>
      <w:r>
        <w:t>一个维上进行</w:t>
      </w:r>
      <w:proofErr w:type="gramEnd"/>
      <w:r>
        <w:t>选择</w:t>
      </w:r>
      <w:r>
        <w:rPr>
          <w:rFonts w:hint="eastAsia"/>
        </w:rPr>
        <w:t>，</w:t>
      </w:r>
      <w:r>
        <w:t>导致</w:t>
      </w:r>
      <w:proofErr w:type="gramStart"/>
      <w:r>
        <w:t>一</w:t>
      </w:r>
      <w:proofErr w:type="gramEnd"/>
      <w:r>
        <w:t>个子立方体</w:t>
      </w:r>
      <w:r>
        <w:rPr>
          <w:rFonts w:hint="eastAsia"/>
        </w:rPr>
        <w:t>。</w:t>
      </w:r>
    </w:p>
    <w:p w:rsidR="00154663" w:rsidRDefault="005A51BD" w:rsidP="00646AFE">
      <w:pPr>
        <w:ind w:left="0"/>
      </w:pPr>
      <w:r>
        <w:tab/>
      </w:r>
      <w:r w:rsidRPr="005A51BD">
        <w:rPr>
          <w:b/>
        </w:rPr>
        <w:t>转轴</w:t>
      </w:r>
      <w:r w:rsidRPr="005A51BD">
        <w:rPr>
          <w:rFonts w:hint="eastAsia"/>
          <w:b/>
        </w:rPr>
        <w:t>：</w:t>
      </w:r>
      <w:r>
        <w:t>是一种目视操作</w:t>
      </w:r>
      <w:r>
        <w:rPr>
          <w:rFonts w:hint="eastAsia"/>
        </w:rPr>
        <w:t>，</w:t>
      </w:r>
      <w:r>
        <w:t>它转动数据的视角</w:t>
      </w:r>
      <w:r>
        <w:rPr>
          <w:rFonts w:hint="eastAsia"/>
        </w:rPr>
        <w:t>，</w:t>
      </w:r>
      <w:r>
        <w:t>提供数据的替代表示</w:t>
      </w:r>
      <w:r>
        <w:rPr>
          <w:rFonts w:hint="eastAsia"/>
        </w:rPr>
        <w:t>。</w:t>
      </w:r>
    </w:p>
    <w:p w:rsidR="005A51BD" w:rsidRDefault="005A51BD" w:rsidP="00646AFE">
      <w:pPr>
        <w:ind w:left="0"/>
      </w:pPr>
      <w:r>
        <w:lastRenderedPageBreak/>
        <w:tab/>
      </w:r>
      <w:r w:rsidRPr="00325FAB">
        <w:rPr>
          <w:b/>
        </w:rPr>
        <w:t>其他</w:t>
      </w:r>
      <w:r w:rsidRPr="00325FAB">
        <w:rPr>
          <w:b/>
        </w:rPr>
        <w:t>OLAP</w:t>
      </w:r>
      <w:r w:rsidRPr="00325FAB">
        <w:rPr>
          <w:b/>
        </w:rPr>
        <w:t>操作</w:t>
      </w:r>
      <w:r w:rsidRPr="00325FAB">
        <w:rPr>
          <w:rFonts w:hint="eastAsia"/>
          <w:b/>
        </w:rPr>
        <w:t>：</w:t>
      </w:r>
      <w:r>
        <w:t>有些</w:t>
      </w:r>
      <w:r>
        <w:t>OLAP</w:t>
      </w:r>
      <w:r>
        <w:t>系统还提供其他钻取操作</w:t>
      </w:r>
      <w:r>
        <w:rPr>
          <w:rFonts w:hint="eastAsia"/>
        </w:rPr>
        <w:t>。</w:t>
      </w:r>
      <w:r>
        <w:t>例如</w:t>
      </w:r>
      <w:r>
        <w:rPr>
          <w:rFonts w:hint="eastAsia"/>
        </w:rPr>
        <w:t>，</w:t>
      </w:r>
      <w:r w:rsidRPr="005A51BD">
        <w:rPr>
          <w:b/>
        </w:rPr>
        <w:t>钻过</w:t>
      </w:r>
      <w:r>
        <w:t>执行涉及多个事实表的查询</w:t>
      </w:r>
      <w:r>
        <w:rPr>
          <w:rFonts w:hint="eastAsia"/>
        </w:rPr>
        <w:t>。</w:t>
      </w:r>
      <w:r w:rsidRPr="00325FAB">
        <w:rPr>
          <w:rFonts w:hint="eastAsia"/>
          <w:b/>
        </w:rPr>
        <w:t>钻透</w:t>
      </w:r>
      <w:r>
        <w:rPr>
          <w:rFonts w:hint="eastAsia"/>
        </w:rPr>
        <w:t>操作使用关系</w:t>
      </w:r>
      <w:r>
        <w:rPr>
          <w:rFonts w:hint="eastAsia"/>
        </w:rPr>
        <w:t>SQL</w:t>
      </w:r>
      <w:r>
        <w:rPr>
          <w:rFonts w:hint="eastAsia"/>
        </w:rPr>
        <w:t>机制，</w:t>
      </w:r>
      <w:r w:rsidR="00325FAB">
        <w:rPr>
          <w:rFonts w:hint="eastAsia"/>
        </w:rPr>
        <w:t>钻透到数据立方体的底层，到后端关系表。</w:t>
      </w:r>
    </w:p>
    <w:p w:rsidR="00325FAB" w:rsidRDefault="00325FAB" w:rsidP="00646AFE">
      <w:pPr>
        <w:ind w:left="0"/>
      </w:pPr>
      <w:r>
        <w:tab/>
      </w:r>
      <w:r>
        <w:t>其他</w:t>
      </w:r>
      <w:r>
        <w:t>OLAP</w:t>
      </w:r>
      <w:r>
        <w:t>操作可能包括列出表中最高或最低的</w:t>
      </w:r>
      <w:r>
        <w:t>N</w:t>
      </w:r>
      <w:r>
        <w:t>项</w:t>
      </w:r>
      <w:r>
        <w:rPr>
          <w:rFonts w:hint="eastAsia"/>
        </w:rPr>
        <w:t>，</w:t>
      </w:r>
      <w:r>
        <w:t>以及计算移动平均值</w:t>
      </w:r>
      <w:r>
        <w:rPr>
          <w:rFonts w:hint="eastAsia"/>
        </w:rPr>
        <w:t>、</w:t>
      </w:r>
      <w:r>
        <w:t>增长率</w:t>
      </w:r>
      <w:r>
        <w:rPr>
          <w:rFonts w:hint="eastAsia"/>
        </w:rPr>
        <w:t>、</w:t>
      </w:r>
      <w:r>
        <w:t>利润</w:t>
      </w:r>
      <w:r>
        <w:rPr>
          <w:rFonts w:hint="eastAsia"/>
        </w:rPr>
        <w:t>、</w:t>
      </w:r>
      <w:r>
        <w:t>内部返回率</w:t>
      </w:r>
      <w:r>
        <w:rPr>
          <w:rFonts w:hint="eastAsia"/>
        </w:rPr>
        <w:t>、</w:t>
      </w:r>
      <w:r>
        <w:t>贬值</w:t>
      </w:r>
      <w:r>
        <w:rPr>
          <w:rFonts w:hint="eastAsia"/>
        </w:rPr>
        <w:t>、</w:t>
      </w:r>
      <w:r>
        <w:t>流通转换和统计功能</w:t>
      </w:r>
      <w:r>
        <w:rPr>
          <w:rFonts w:hint="eastAsia"/>
        </w:rPr>
        <w:t>。</w:t>
      </w:r>
    </w:p>
    <w:p w:rsidR="00325FAB" w:rsidRDefault="00325FAB" w:rsidP="00646AFE">
      <w:pPr>
        <w:ind w:left="0"/>
      </w:pPr>
      <w:r>
        <w:tab/>
        <w:t>OLAP</w:t>
      </w:r>
      <w:r>
        <w:t>提供了分析建模机制</w:t>
      </w:r>
      <w:r>
        <w:rPr>
          <w:rFonts w:hint="eastAsia"/>
        </w:rPr>
        <w:t>，</w:t>
      </w:r>
      <w:r>
        <w:t>包括推导比率</w:t>
      </w:r>
      <w:r>
        <w:rPr>
          <w:rFonts w:hint="eastAsia"/>
        </w:rPr>
        <w:t>、</w:t>
      </w:r>
      <w:r>
        <w:t>方差等以及计算</w:t>
      </w:r>
      <w:proofErr w:type="gramStart"/>
      <w:r>
        <w:t>多个维上度量</w:t>
      </w:r>
      <w:proofErr w:type="gramEnd"/>
      <w:r>
        <w:t>的计算引擎</w:t>
      </w:r>
      <w:r>
        <w:rPr>
          <w:rFonts w:hint="eastAsia"/>
        </w:rPr>
        <w:t>。</w:t>
      </w:r>
      <w:r>
        <w:t>它能在每一粒度和所有维的交上产生汇总</w:t>
      </w:r>
      <w:r>
        <w:rPr>
          <w:rFonts w:hint="eastAsia"/>
        </w:rPr>
        <w:t>、</w:t>
      </w:r>
      <w:r>
        <w:t>聚集和分层</w:t>
      </w:r>
      <w:r>
        <w:rPr>
          <w:rFonts w:hint="eastAsia"/>
        </w:rPr>
        <w:t>。</w:t>
      </w:r>
      <w:r>
        <w:t>OLAP</w:t>
      </w:r>
      <w:r>
        <w:t>也支持预测</w:t>
      </w:r>
      <w:r>
        <w:rPr>
          <w:rFonts w:hint="eastAsia"/>
        </w:rPr>
        <w:t>、</w:t>
      </w:r>
      <w:r>
        <w:t>趋势分析和统计分析函数</w:t>
      </w:r>
      <w:r w:rsidR="00F348F6">
        <w:t>模型</w:t>
      </w:r>
      <w:r w:rsidR="00F348F6">
        <w:rPr>
          <w:rFonts w:hint="eastAsia"/>
        </w:rPr>
        <w:t>。</w:t>
      </w:r>
    </w:p>
    <w:p w:rsidR="00F348F6" w:rsidRDefault="00F348F6" w:rsidP="00F348F6">
      <w:pPr>
        <w:pStyle w:val="2"/>
        <w:ind w:left="-2"/>
      </w:pPr>
      <w:r>
        <w:rPr>
          <w:rFonts w:hint="eastAsia"/>
        </w:rPr>
        <w:t>星网查询模型</w:t>
      </w:r>
    </w:p>
    <w:p w:rsidR="00F348F6" w:rsidRPr="00F348F6" w:rsidRDefault="00F348F6" w:rsidP="00F348F6">
      <w:pPr>
        <w:ind w:left="0" w:firstLine="420"/>
      </w:pPr>
      <w:r>
        <w:t>多维数据库查询可以基于星网模型</w:t>
      </w:r>
      <w:r>
        <w:rPr>
          <w:rFonts w:hint="eastAsia"/>
        </w:rPr>
        <w:t>，</w:t>
      </w:r>
      <w:r>
        <w:t>星网模型由从中心点发出的射线组成</w:t>
      </w:r>
      <w:r>
        <w:rPr>
          <w:rFonts w:hint="eastAsia"/>
        </w:rPr>
        <w:t>，</w:t>
      </w:r>
      <w:r>
        <w:t>其中每一条射线代表一个维的概念分层</w:t>
      </w:r>
      <w:r>
        <w:rPr>
          <w:rFonts w:hint="eastAsia"/>
        </w:rPr>
        <w:t>。</w:t>
      </w:r>
      <w:r>
        <w:t>概念分层上的每个</w:t>
      </w:r>
      <w:r>
        <w:rPr>
          <w:rFonts w:hint="eastAsia"/>
        </w:rPr>
        <w:t>“抽象级”称为一个足迹，代表诸如上卷、下钻等</w:t>
      </w:r>
      <w:r>
        <w:rPr>
          <w:rFonts w:hint="eastAsia"/>
        </w:rPr>
        <w:t>OLAP</w:t>
      </w:r>
      <w:r>
        <w:rPr>
          <w:rFonts w:hint="eastAsia"/>
        </w:rPr>
        <w:t>操作可用的粒度。</w:t>
      </w:r>
    </w:p>
    <w:p w:rsidR="00154663" w:rsidRDefault="00F348F6" w:rsidP="00646AFE">
      <w:pPr>
        <w:ind w:left="0"/>
      </w:pPr>
      <w:r>
        <w:tab/>
      </w:r>
      <w:r>
        <w:t>数据仓库的一个星网查询模型显示如图所示</w:t>
      </w:r>
      <w:r>
        <w:rPr>
          <w:rFonts w:hint="eastAsia"/>
        </w:rPr>
        <w:t>。</w:t>
      </w:r>
      <w:r>
        <w:t>该星网由四条射线组成</w:t>
      </w:r>
      <w:r>
        <w:rPr>
          <w:rFonts w:hint="eastAsia"/>
        </w:rPr>
        <w:t>，</w:t>
      </w:r>
      <w:r>
        <w:t>分别代表维</w:t>
      </w:r>
      <w:r>
        <w:t>location</w:t>
      </w:r>
      <w:r>
        <w:rPr>
          <w:rFonts w:hint="eastAsia"/>
        </w:rPr>
        <w:t>、</w:t>
      </w:r>
      <w:r>
        <w:t>customer</w:t>
      </w:r>
      <w:r>
        <w:rPr>
          <w:rFonts w:hint="eastAsia"/>
        </w:rPr>
        <w:t>、</w:t>
      </w:r>
      <w:r>
        <w:t>item</w:t>
      </w:r>
      <w:r>
        <w:rPr>
          <w:rFonts w:hint="eastAsia"/>
        </w:rPr>
        <w:t>和</w:t>
      </w:r>
      <w:r>
        <w:rPr>
          <w:rFonts w:hint="eastAsia"/>
        </w:rPr>
        <w:t>time</w:t>
      </w:r>
      <w:r>
        <w:rPr>
          <w:rFonts w:hint="eastAsia"/>
        </w:rPr>
        <w:t>的概念分层</w:t>
      </w:r>
      <w:r w:rsidR="00261163">
        <w:rPr>
          <w:rFonts w:hint="eastAsia"/>
        </w:rPr>
        <w:t>。每条线由一些足迹组成，</w:t>
      </w:r>
      <w:proofErr w:type="gramStart"/>
      <w:r w:rsidR="00261163">
        <w:rPr>
          <w:rFonts w:hint="eastAsia"/>
        </w:rPr>
        <w:t>代表该维的</w:t>
      </w:r>
      <w:proofErr w:type="gramEnd"/>
      <w:r w:rsidR="00261163">
        <w:rPr>
          <w:rFonts w:hint="eastAsia"/>
        </w:rPr>
        <w:t>抽象级。例如，</w:t>
      </w:r>
      <w:r w:rsidR="00261163">
        <w:rPr>
          <w:rFonts w:hint="eastAsia"/>
        </w:rPr>
        <w:t>time</w:t>
      </w:r>
      <w:r w:rsidR="00261163">
        <w:rPr>
          <w:rFonts w:hint="eastAsia"/>
        </w:rPr>
        <w:t>线有</w:t>
      </w:r>
      <w:r w:rsidR="00261163">
        <w:rPr>
          <w:rFonts w:hint="eastAsia"/>
        </w:rPr>
        <w:t>4</w:t>
      </w:r>
      <w:r w:rsidR="00261163">
        <w:rPr>
          <w:rFonts w:hint="eastAsia"/>
        </w:rPr>
        <w:t>个足迹：</w:t>
      </w:r>
      <w:r w:rsidR="00261163">
        <w:rPr>
          <w:rFonts w:hint="eastAsia"/>
        </w:rPr>
        <w:t>day</w:t>
      </w:r>
      <w:r w:rsidR="00261163">
        <w:rPr>
          <w:rFonts w:hint="eastAsia"/>
        </w:rPr>
        <w:t>、</w:t>
      </w:r>
      <w:r w:rsidR="00261163">
        <w:rPr>
          <w:rFonts w:hint="eastAsia"/>
        </w:rPr>
        <w:t>month</w:t>
      </w:r>
      <w:r w:rsidR="00261163">
        <w:rPr>
          <w:rFonts w:hint="eastAsia"/>
        </w:rPr>
        <w:t>、</w:t>
      </w:r>
      <w:r w:rsidR="00261163">
        <w:rPr>
          <w:rFonts w:hint="eastAsia"/>
        </w:rPr>
        <w:t>quarter</w:t>
      </w:r>
      <w:r w:rsidR="00261163">
        <w:rPr>
          <w:rFonts w:hint="eastAsia"/>
        </w:rPr>
        <w:t>和</w:t>
      </w:r>
      <w:r w:rsidR="00261163">
        <w:rPr>
          <w:rFonts w:hint="eastAsia"/>
        </w:rPr>
        <w:t>year</w:t>
      </w:r>
      <w:r w:rsidR="00261163">
        <w:rPr>
          <w:rFonts w:hint="eastAsia"/>
        </w:rPr>
        <w:t>。一个概念分层可以涉及单个属性，或若干属性，为了考察商品销售，用户可以沿着</w:t>
      </w:r>
      <w:r w:rsidR="00261163">
        <w:rPr>
          <w:rFonts w:hint="eastAsia"/>
        </w:rPr>
        <w:t>time</w:t>
      </w:r>
      <w:r w:rsidR="00261163">
        <w:rPr>
          <w:rFonts w:hint="eastAsia"/>
        </w:rPr>
        <w:t>维上卷，由</w:t>
      </w:r>
      <w:r w:rsidR="00261163">
        <w:rPr>
          <w:rFonts w:hint="eastAsia"/>
        </w:rPr>
        <w:t>month</w:t>
      </w:r>
      <w:r w:rsidR="00261163">
        <w:rPr>
          <w:rFonts w:hint="eastAsia"/>
        </w:rPr>
        <w:t>到</w:t>
      </w:r>
      <w:r w:rsidR="00261163">
        <w:rPr>
          <w:rFonts w:hint="eastAsia"/>
        </w:rPr>
        <w:t>quarter</w:t>
      </w:r>
      <w:r w:rsidR="00261163">
        <w:rPr>
          <w:rFonts w:hint="eastAsia"/>
        </w:rPr>
        <w:t>，或沿着</w:t>
      </w:r>
      <w:r w:rsidR="00261163">
        <w:rPr>
          <w:rFonts w:hint="eastAsia"/>
        </w:rPr>
        <w:t>location</w:t>
      </w:r>
      <w:r w:rsidR="00261163">
        <w:rPr>
          <w:rFonts w:hint="eastAsia"/>
        </w:rPr>
        <w:t>维下钻，由</w:t>
      </w:r>
      <w:r w:rsidR="00261163">
        <w:rPr>
          <w:rFonts w:hint="eastAsia"/>
        </w:rPr>
        <w:t>country</w:t>
      </w:r>
      <w:r w:rsidR="00261163">
        <w:rPr>
          <w:rFonts w:hint="eastAsia"/>
        </w:rPr>
        <w:t>到</w:t>
      </w:r>
      <w:r w:rsidR="00261163">
        <w:rPr>
          <w:rFonts w:hint="eastAsia"/>
        </w:rPr>
        <w:t>city</w:t>
      </w:r>
      <w:r w:rsidR="00261163">
        <w:rPr>
          <w:rFonts w:hint="eastAsia"/>
        </w:rPr>
        <w:t>。</w:t>
      </w:r>
    </w:p>
    <w:p w:rsidR="00261163" w:rsidRDefault="00261163" w:rsidP="00646AFE">
      <w:pPr>
        <w:ind w:left="0"/>
      </w:pPr>
      <w:r>
        <w:rPr>
          <w:noProof/>
        </w:rPr>
        <w:lastRenderedPageBreak/>
        <w:drawing>
          <wp:inline distT="0" distB="0" distL="0" distR="0" wp14:anchorId="10B01616" wp14:editId="0B3CE5BE">
            <wp:extent cx="4762500" cy="33051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3305175"/>
                    </a:xfrm>
                    <a:prstGeom prst="rect">
                      <a:avLst/>
                    </a:prstGeom>
                  </pic:spPr>
                </pic:pic>
              </a:graphicData>
            </a:graphic>
          </wp:inline>
        </w:drawing>
      </w:r>
    </w:p>
    <w:p w:rsidR="00261163" w:rsidRDefault="00261163" w:rsidP="00261163">
      <w:pPr>
        <w:ind w:left="0" w:firstLine="420"/>
      </w:pPr>
      <w:r>
        <w:t>通过用较高层抽象值替换低层抽象值</w:t>
      </w:r>
      <w:r>
        <w:rPr>
          <w:rFonts w:hint="eastAsia"/>
        </w:rPr>
        <w:t>，</w:t>
      </w:r>
      <w:r>
        <w:t>概念分层可以用于泛化数据</w:t>
      </w:r>
      <w:r>
        <w:rPr>
          <w:rFonts w:hint="eastAsia"/>
        </w:rPr>
        <w:t>。</w:t>
      </w:r>
      <w:r>
        <w:t>通过用低层抽象值替换高层抽象值</w:t>
      </w:r>
      <w:r>
        <w:rPr>
          <w:rFonts w:hint="eastAsia"/>
        </w:rPr>
        <w:t>，</w:t>
      </w:r>
      <w:r>
        <w:t>概念分层也可以特殊化数据</w:t>
      </w:r>
      <w:r>
        <w:rPr>
          <w:rFonts w:hint="eastAsia"/>
        </w:rPr>
        <w:t>。</w:t>
      </w:r>
    </w:p>
    <w:p w:rsidR="00261163" w:rsidRDefault="00261163" w:rsidP="00261163">
      <w:pPr>
        <w:pStyle w:val="10"/>
        <w:ind w:left="49" w:hanging="423"/>
      </w:pPr>
      <w:r>
        <w:rPr>
          <w:rFonts w:hint="eastAsia"/>
        </w:rPr>
        <w:lastRenderedPageBreak/>
        <w:t>数据仓库的设计与使用</w:t>
      </w:r>
    </w:p>
    <w:p w:rsidR="00261163" w:rsidRDefault="004B0865" w:rsidP="00261163">
      <w:pPr>
        <w:pStyle w:val="2"/>
        <w:ind w:left="-2"/>
      </w:pPr>
      <w:r>
        <w:rPr>
          <w:rFonts w:hint="eastAsia"/>
        </w:rPr>
        <w:t>数据仓库的</w:t>
      </w:r>
      <w:r w:rsidR="00261163">
        <w:rPr>
          <w:rFonts w:hint="eastAsia"/>
        </w:rPr>
        <w:t>分析框架</w:t>
      </w:r>
    </w:p>
    <w:p w:rsidR="00261163" w:rsidRDefault="004E250A" w:rsidP="002F2AF8">
      <w:pPr>
        <w:ind w:left="0" w:firstLine="420"/>
      </w:pPr>
      <w:r>
        <w:t>关于数据仓库的设计</w:t>
      </w:r>
      <w:r>
        <w:rPr>
          <w:rFonts w:hint="eastAsia"/>
        </w:rPr>
        <w:t>，</w:t>
      </w:r>
      <w:r>
        <w:t>必须考虑四种不同的视图</w:t>
      </w:r>
      <w:r>
        <w:rPr>
          <w:rFonts w:hint="eastAsia"/>
        </w:rPr>
        <w:t>：</w:t>
      </w:r>
      <w:r>
        <w:t>自顶向下视图</w:t>
      </w:r>
      <w:r>
        <w:rPr>
          <w:rFonts w:hint="eastAsia"/>
        </w:rPr>
        <w:t>、</w:t>
      </w:r>
      <w:r w:rsidR="002F2AF8">
        <w:t>数据源视图</w:t>
      </w:r>
      <w:r w:rsidR="002F2AF8">
        <w:rPr>
          <w:rFonts w:hint="eastAsia"/>
        </w:rPr>
        <w:t>、</w:t>
      </w:r>
      <w:r w:rsidR="002F2AF8">
        <w:t>数据仓库视图</w:t>
      </w:r>
      <w:r w:rsidR="002F2AF8">
        <w:rPr>
          <w:rFonts w:hint="eastAsia"/>
        </w:rPr>
        <w:t>和商务查询视图</w:t>
      </w:r>
      <w:r w:rsidR="00FD41B8">
        <w:rPr>
          <w:rFonts w:hint="eastAsia"/>
        </w:rPr>
        <w:t>。</w:t>
      </w:r>
    </w:p>
    <w:p w:rsidR="002F2AF8" w:rsidRDefault="002F2AF8" w:rsidP="002F2AF8">
      <w:pPr>
        <w:numPr>
          <w:ilvl w:val="0"/>
          <w:numId w:val="37"/>
        </w:numPr>
      </w:pPr>
      <w:r w:rsidRPr="00FD41B8">
        <w:rPr>
          <w:b/>
          <w:highlight w:val="yellow"/>
        </w:rPr>
        <w:t>自顶向下视图</w:t>
      </w:r>
      <w:r>
        <w:t>使得我们可以选择数据仓库所需的相关信息</w:t>
      </w:r>
      <w:r>
        <w:rPr>
          <w:rFonts w:hint="eastAsia"/>
        </w:rPr>
        <w:t>。</w:t>
      </w:r>
      <w:r>
        <w:t>这些信息能够满足当前和未来的商务需求</w:t>
      </w:r>
    </w:p>
    <w:p w:rsidR="002F2AF8" w:rsidRDefault="002F2AF8" w:rsidP="002F2AF8">
      <w:pPr>
        <w:numPr>
          <w:ilvl w:val="0"/>
          <w:numId w:val="37"/>
        </w:numPr>
      </w:pPr>
      <w:r w:rsidRPr="00FD41B8">
        <w:rPr>
          <w:b/>
          <w:highlight w:val="yellow"/>
        </w:rPr>
        <w:t>数据源视图</w:t>
      </w:r>
      <w:r>
        <w:t>揭示被操作数据库系统收集</w:t>
      </w:r>
      <w:r>
        <w:rPr>
          <w:rFonts w:hint="eastAsia"/>
        </w:rPr>
        <w:t>、</w:t>
      </w:r>
      <w:r>
        <w:t>存储和管理的信息</w:t>
      </w:r>
      <w:r>
        <w:rPr>
          <w:rFonts w:hint="eastAsia"/>
        </w:rPr>
        <w:t>。</w:t>
      </w:r>
      <w:r>
        <w:t>这些信息可能以不同的详细程度和精度记录</w:t>
      </w:r>
      <w:r>
        <w:rPr>
          <w:rFonts w:hint="eastAsia"/>
        </w:rPr>
        <w:t>，</w:t>
      </w:r>
      <w:r>
        <w:t>存放在个别数据源表或集成的数据源表中</w:t>
      </w:r>
      <w:r>
        <w:rPr>
          <w:rFonts w:hint="eastAsia"/>
        </w:rPr>
        <w:t>。</w:t>
      </w:r>
    </w:p>
    <w:p w:rsidR="002F2AF8" w:rsidRDefault="002F2AF8" w:rsidP="002F2AF8">
      <w:pPr>
        <w:numPr>
          <w:ilvl w:val="0"/>
          <w:numId w:val="37"/>
        </w:numPr>
      </w:pPr>
      <w:r w:rsidRPr="00FD41B8">
        <w:rPr>
          <w:b/>
          <w:highlight w:val="yellow"/>
        </w:rPr>
        <w:t>数据仓库视图</w:t>
      </w:r>
      <w:r>
        <w:t>包括事实表和维表</w:t>
      </w:r>
      <w:r>
        <w:rPr>
          <w:rFonts w:hint="eastAsia"/>
        </w:rPr>
        <w:t>。他们提供存放在数据仓库内的信息，包括预计算的总和与计数，以及提供历史背景的关于源、日期和时间等信息。</w:t>
      </w:r>
    </w:p>
    <w:p w:rsidR="002F2AF8" w:rsidRDefault="002F2AF8" w:rsidP="002F2AF8">
      <w:pPr>
        <w:numPr>
          <w:ilvl w:val="0"/>
          <w:numId w:val="37"/>
        </w:numPr>
      </w:pPr>
      <w:r w:rsidRPr="00FD41B8">
        <w:rPr>
          <w:b/>
          <w:highlight w:val="yellow"/>
        </w:rPr>
        <w:t>商务查询视图</w:t>
      </w:r>
      <w:r>
        <w:t>是从最终用户的角度透视数据仓库中的数据</w:t>
      </w:r>
      <w:r>
        <w:rPr>
          <w:rFonts w:hint="eastAsia"/>
        </w:rPr>
        <w:t>。</w:t>
      </w:r>
    </w:p>
    <w:p w:rsidR="00DB66F4" w:rsidRDefault="00DB66F4" w:rsidP="00DB66F4">
      <w:pPr>
        <w:ind w:left="0" w:firstLine="420"/>
      </w:pPr>
      <w:r>
        <w:t>建立和使用数据仓库是一项复杂的任务</w:t>
      </w:r>
      <w:r>
        <w:rPr>
          <w:rFonts w:hint="eastAsia"/>
        </w:rPr>
        <w:t>，</w:t>
      </w:r>
      <w:r>
        <w:t>因为它需要</w:t>
      </w:r>
      <w:r w:rsidRPr="00DB66F4">
        <w:rPr>
          <w:b/>
        </w:rPr>
        <w:t>商务技巧</w:t>
      </w:r>
      <w:r w:rsidRPr="00DB66F4">
        <w:rPr>
          <w:rFonts w:hint="eastAsia"/>
          <w:b/>
        </w:rPr>
        <w:t>、</w:t>
      </w:r>
      <w:r w:rsidRPr="00DB66F4">
        <w:rPr>
          <w:b/>
        </w:rPr>
        <w:t>技术技巧和计划管理技巧</w:t>
      </w:r>
      <w:r>
        <w:rPr>
          <w:rFonts w:hint="eastAsia"/>
        </w:rPr>
        <w:t>。关于商务技巧，建立数据仓库涉及理解这样的系统如何存储和管理他们的数据；如何构造一个提取程序，将数据由操作数据库转换到数据仓库；如何构造一个仓库刷新软件，合理地保持数据仓库中的数据相对于操作数据库中数据的当前性。使用数据仓库涉及理解它所包含的数据的含义，以及理解商务需求并将它转换成数据仓库查询。</w:t>
      </w:r>
    </w:p>
    <w:p w:rsidR="00DB66F4" w:rsidRPr="002F2AF8" w:rsidRDefault="00DB66F4" w:rsidP="00DB66F4">
      <w:pPr>
        <w:ind w:left="0" w:firstLine="420"/>
      </w:pPr>
      <w:r>
        <w:t>关于技术技巧</w:t>
      </w:r>
      <w:r>
        <w:rPr>
          <w:rFonts w:hint="eastAsia"/>
        </w:rPr>
        <w:t>，</w:t>
      </w:r>
      <w:r>
        <w:t>数据分析者需要理解如何由定量信息</w:t>
      </w:r>
      <w:proofErr w:type="gramStart"/>
      <w:r>
        <w:t>作出</w:t>
      </w:r>
      <w:proofErr w:type="gramEnd"/>
      <w:r>
        <w:t>估价</w:t>
      </w:r>
      <w:r>
        <w:rPr>
          <w:rFonts w:hint="eastAsia"/>
        </w:rPr>
        <w:t>，</w:t>
      </w:r>
      <w:r>
        <w:t>以及如何根据数据仓库中的历史信息得到的结论推导事实</w:t>
      </w:r>
      <w:r>
        <w:rPr>
          <w:rFonts w:hint="eastAsia"/>
        </w:rPr>
        <w:t>。</w:t>
      </w:r>
      <w:r w:rsidRPr="00DB66F4">
        <w:rPr>
          <w:b/>
        </w:rPr>
        <w:t>这些技巧包括发现模式和趋势</w:t>
      </w:r>
      <w:r w:rsidRPr="00DB66F4">
        <w:rPr>
          <w:rFonts w:hint="eastAsia"/>
          <w:b/>
        </w:rPr>
        <w:t>，</w:t>
      </w:r>
      <w:r w:rsidRPr="00DB66F4">
        <w:rPr>
          <w:b/>
        </w:rPr>
        <w:t>根据历史推断趋势和发现异常或模式漂移的能力</w:t>
      </w:r>
      <w:r w:rsidRPr="00DB66F4">
        <w:rPr>
          <w:rFonts w:hint="eastAsia"/>
          <w:b/>
        </w:rPr>
        <w:t>，</w:t>
      </w:r>
      <w:r w:rsidRPr="00DB66F4">
        <w:rPr>
          <w:b/>
        </w:rPr>
        <w:t>并根据这种分体提出条理清晰的管理建议</w:t>
      </w:r>
      <w:r>
        <w:rPr>
          <w:rFonts w:hint="eastAsia"/>
        </w:rPr>
        <w:t>。</w:t>
      </w:r>
      <w:r>
        <w:t>最后</w:t>
      </w:r>
      <w:r>
        <w:rPr>
          <w:rFonts w:hint="eastAsia"/>
        </w:rPr>
        <w:t>，</w:t>
      </w:r>
      <w:r w:rsidRPr="00DB66F4">
        <w:rPr>
          <w:b/>
        </w:rPr>
        <w:t>计划管理技巧涉及需要与许多技术人员</w:t>
      </w:r>
      <w:r w:rsidRPr="00DB66F4">
        <w:rPr>
          <w:rFonts w:hint="eastAsia"/>
          <w:b/>
        </w:rPr>
        <w:t>、</w:t>
      </w:r>
      <w:r w:rsidRPr="00DB66F4">
        <w:rPr>
          <w:b/>
        </w:rPr>
        <w:t>经销商和最终用户沟通</w:t>
      </w:r>
      <w:r w:rsidRPr="00DB66F4">
        <w:rPr>
          <w:rFonts w:hint="eastAsia"/>
          <w:b/>
        </w:rPr>
        <w:t>，</w:t>
      </w:r>
      <w:r w:rsidRPr="00DB66F4">
        <w:rPr>
          <w:b/>
        </w:rPr>
        <w:t>以便以及时和讲求效益的方式提交结果</w:t>
      </w:r>
      <w:r>
        <w:rPr>
          <w:rFonts w:hint="eastAsia"/>
        </w:rPr>
        <w:t>。</w:t>
      </w:r>
    </w:p>
    <w:p w:rsidR="00261163" w:rsidRDefault="00261163" w:rsidP="00261163">
      <w:pPr>
        <w:pStyle w:val="2"/>
        <w:ind w:left="-2"/>
      </w:pPr>
      <w:r>
        <w:rPr>
          <w:rFonts w:hint="eastAsia"/>
        </w:rPr>
        <w:t>数据仓库的设计过程</w:t>
      </w:r>
    </w:p>
    <w:p w:rsidR="00261163" w:rsidRDefault="00F129A5" w:rsidP="00F129A5">
      <w:pPr>
        <w:ind w:left="0" w:firstLine="420"/>
      </w:pPr>
      <w:r>
        <w:t>数据仓库可以使用自顶向下方法</w:t>
      </w:r>
      <w:r>
        <w:rPr>
          <w:rFonts w:hint="eastAsia"/>
        </w:rPr>
        <w:t>、</w:t>
      </w:r>
      <w:r>
        <w:t>自底向上方法</w:t>
      </w:r>
      <w:r>
        <w:rPr>
          <w:rFonts w:hint="eastAsia"/>
        </w:rPr>
        <w:t>，</w:t>
      </w:r>
      <w:r>
        <w:t>或二者结合的混合方法设计</w:t>
      </w:r>
      <w:r>
        <w:rPr>
          <w:rFonts w:hint="eastAsia"/>
        </w:rPr>
        <w:t>。</w:t>
      </w:r>
      <w:r w:rsidRPr="00F129A5">
        <w:rPr>
          <w:b/>
        </w:rPr>
        <w:t>自顶向下方法由总体设计和规划开始</w:t>
      </w:r>
      <w:r w:rsidRPr="00F129A5">
        <w:rPr>
          <w:rFonts w:hint="eastAsia"/>
          <w:b/>
        </w:rPr>
        <w:t>。</w:t>
      </w:r>
      <w:r w:rsidRPr="00F129A5">
        <w:rPr>
          <w:b/>
        </w:rPr>
        <w:t>当技术成熟并且已经掌握</w:t>
      </w:r>
      <w:r w:rsidRPr="00F129A5">
        <w:rPr>
          <w:rFonts w:hint="eastAsia"/>
          <w:b/>
        </w:rPr>
        <w:t>，</w:t>
      </w:r>
      <w:r w:rsidRPr="00F129A5">
        <w:rPr>
          <w:b/>
        </w:rPr>
        <w:t>对必须解决的商务问题清楚并且已经很好理解</w:t>
      </w:r>
      <w:r w:rsidRPr="00F129A5">
        <w:rPr>
          <w:b/>
        </w:rPr>
        <w:lastRenderedPageBreak/>
        <w:t>时</w:t>
      </w:r>
      <w:r w:rsidRPr="00F129A5">
        <w:rPr>
          <w:rFonts w:hint="eastAsia"/>
          <w:b/>
        </w:rPr>
        <w:t>，</w:t>
      </w:r>
      <w:r w:rsidRPr="00F129A5">
        <w:rPr>
          <w:b/>
        </w:rPr>
        <w:t>这种方法是有用的</w:t>
      </w:r>
      <w:r w:rsidRPr="00F129A5">
        <w:rPr>
          <w:rFonts w:hint="eastAsia"/>
          <w:b/>
        </w:rPr>
        <w:t>。</w:t>
      </w:r>
      <w:r>
        <w:rPr>
          <w:rFonts w:hint="eastAsia"/>
          <w:b/>
        </w:rPr>
        <w:t>自底向上方法以实验和原型开始。在商务建模和技术开发的早期阶段，这种方法是有用的。这样可以以相当低的代价推进，在做出重要承诺之前评估技术带来的利益。在混合方法下，一个组织既能利用自顶向下方法的规划性和战略性的特点，又能保持自底向上方法一样快速实现和立即应用。</w:t>
      </w:r>
    </w:p>
    <w:p w:rsidR="00261163" w:rsidRDefault="00F129A5" w:rsidP="00F129A5">
      <w:pPr>
        <w:ind w:left="0"/>
      </w:pPr>
      <w:r>
        <w:tab/>
      </w:r>
      <w:r>
        <w:t>从软件工程的角度来看</w:t>
      </w:r>
      <w:r>
        <w:rPr>
          <w:rFonts w:hint="eastAsia"/>
        </w:rPr>
        <w:t>，</w:t>
      </w:r>
      <w:r>
        <w:t>数据仓库的设计和构造包含以下步骤</w:t>
      </w:r>
      <w:r>
        <w:rPr>
          <w:rFonts w:hint="eastAsia"/>
        </w:rPr>
        <w:t>：</w:t>
      </w:r>
      <w:r w:rsidRPr="00F129A5">
        <w:rPr>
          <w:b/>
        </w:rPr>
        <w:t>规划</w:t>
      </w:r>
      <w:r w:rsidRPr="00F129A5">
        <w:rPr>
          <w:rFonts w:hint="eastAsia"/>
          <w:b/>
        </w:rPr>
        <w:t>、</w:t>
      </w:r>
      <w:r w:rsidRPr="00F129A5">
        <w:rPr>
          <w:b/>
        </w:rPr>
        <w:t>需求研究</w:t>
      </w:r>
      <w:r w:rsidRPr="00F129A5">
        <w:rPr>
          <w:rFonts w:hint="eastAsia"/>
          <w:b/>
        </w:rPr>
        <w:t>、</w:t>
      </w:r>
      <w:r w:rsidRPr="00F129A5">
        <w:rPr>
          <w:b/>
        </w:rPr>
        <w:t>问题分析</w:t>
      </w:r>
      <w:r w:rsidRPr="00F129A5">
        <w:rPr>
          <w:rFonts w:hint="eastAsia"/>
          <w:b/>
        </w:rPr>
        <w:t>、</w:t>
      </w:r>
      <w:r w:rsidRPr="00F129A5">
        <w:rPr>
          <w:b/>
        </w:rPr>
        <w:t>仓库设计</w:t>
      </w:r>
      <w:r w:rsidRPr="00F129A5">
        <w:rPr>
          <w:rFonts w:hint="eastAsia"/>
          <w:b/>
        </w:rPr>
        <w:t>、</w:t>
      </w:r>
      <w:r w:rsidRPr="00F129A5">
        <w:rPr>
          <w:b/>
        </w:rPr>
        <w:t>数据集成和测试</w:t>
      </w:r>
      <w:r w:rsidRPr="00F129A5">
        <w:rPr>
          <w:rFonts w:hint="eastAsia"/>
          <w:b/>
        </w:rPr>
        <w:t>，</w:t>
      </w:r>
      <w:r w:rsidRPr="00F129A5">
        <w:rPr>
          <w:b/>
        </w:rPr>
        <w:t>最后</w:t>
      </w:r>
      <w:r w:rsidRPr="00F129A5">
        <w:rPr>
          <w:rFonts w:hint="eastAsia"/>
          <w:b/>
        </w:rPr>
        <w:t>，</w:t>
      </w:r>
      <w:r w:rsidRPr="00F129A5">
        <w:rPr>
          <w:b/>
        </w:rPr>
        <w:t>部署数据仓库</w:t>
      </w:r>
      <w:r>
        <w:rPr>
          <w:rFonts w:hint="eastAsia"/>
        </w:rPr>
        <w:t>。大型软件系统可以用两种方法开发：瀑布式方法和</w:t>
      </w:r>
      <w:r w:rsidR="001E7CE5">
        <w:rPr>
          <w:rFonts w:hint="eastAsia"/>
        </w:rPr>
        <w:t>螺旋式方法。</w:t>
      </w:r>
    </w:p>
    <w:p w:rsidR="001E7CE5" w:rsidRDefault="001E7CE5" w:rsidP="00F129A5">
      <w:pPr>
        <w:ind w:left="0"/>
      </w:pPr>
      <w:r>
        <w:tab/>
      </w:r>
      <w:r>
        <w:t>一般而言</w:t>
      </w:r>
      <w:r>
        <w:rPr>
          <w:rFonts w:hint="eastAsia"/>
        </w:rPr>
        <w:t>，</w:t>
      </w:r>
      <w:r>
        <w:t>数据仓库的设计过程包含如下步骤</w:t>
      </w:r>
      <w:r>
        <w:rPr>
          <w:rFonts w:hint="eastAsia"/>
        </w:rPr>
        <w:t>：</w:t>
      </w:r>
    </w:p>
    <w:p w:rsidR="001E7CE5" w:rsidRDefault="001E7CE5" w:rsidP="001E7CE5">
      <w:pPr>
        <w:numPr>
          <w:ilvl w:val="0"/>
          <w:numId w:val="38"/>
        </w:numPr>
      </w:pPr>
      <w:r>
        <w:rPr>
          <w:rFonts w:hint="eastAsia"/>
        </w:rPr>
        <w:t>选取待建模的商务处理。如果一个商务过程是整个组织的，并涉及多个复杂的对象，应当选用数据仓库模型，然而，如果处理是部门的，并关注某一类商务处理的分析，则应该选择数据集市。</w:t>
      </w:r>
    </w:p>
    <w:p w:rsidR="001E7CE5" w:rsidRDefault="001E7CE5" w:rsidP="001E7CE5">
      <w:pPr>
        <w:numPr>
          <w:ilvl w:val="0"/>
          <w:numId w:val="38"/>
        </w:numPr>
      </w:pPr>
      <w:r>
        <w:t>选取商务处理的粒度</w:t>
      </w:r>
      <w:r>
        <w:rPr>
          <w:rFonts w:hint="eastAsia"/>
        </w:rPr>
        <w:t>。</w:t>
      </w:r>
      <w:r>
        <w:t>对于处理</w:t>
      </w:r>
      <w:r>
        <w:rPr>
          <w:rFonts w:hint="eastAsia"/>
        </w:rPr>
        <w:t>，</w:t>
      </w:r>
      <w:r>
        <w:t>该粒度是基本的</w:t>
      </w:r>
      <w:r>
        <w:rPr>
          <w:rFonts w:hint="eastAsia"/>
        </w:rPr>
        <w:t>，</w:t>
      </w:r>
      <w:r>
        <w:t>在事实表中是数据的原子级</w:t>
      </w:r>
      <w:r>
        <w:rPr>
          <w:rFonts w:hint="eastAsia"/>
        </w:rPr>
        <w:t>。</w:t>
      </w:r>
    </w:p>
    <w:p w:rsidR="001E7CE5" w:rsidRDefault="001E7CE5" w:rsidP="001E7CE5">
      <w:pPr>
        <w:numPr>
          <w:ilvl w:val="0"/>
          <w:numId w:val="38"/>
        </w:numPr>
      </w:pPr>
      <w:r>
        <w:t>选取用于每个事实</w:t>
      </w:r>
      <w:proofErr w:type="gramStart"/>
      <w:r>
        <w:t>表记录</w:t>
      </w:r>
      <w:proofErr w:type="gramEnd"/>
      <w:r>
        <w:t>的维</w:t>
      </w:r>
      <w:r>
        <w:rPr>
          <w:rFonts w:hint="eastAsia"/>
        </w:rPr>
        <w:t>。</w:t>
      </w:r>
    </w:p>
    <w:p w:rsidR="001E7CE5" w:rsidRDefault="001E7CE5" w:rsidP="001E7CE5">
      <w:pPr>
        <w:numPr>
          <w:ilvl w:val="0"/>
          <w:numId w:val="38"/>
        </w:numPr>
      </w:pPr>
      <w:r>
        <w:t>选取将安放在每个事实</w:t>
      </w:r>
      <w:proofErr w:type="gramStart"/>
      <w:r>
        <w:t>表记录</w:t>
      </w:r>
      <w:proofErr w:type="gramEnd"/>
      <w:r>
        <w:t>中的度量</w:t>
      </w:r>
      <w:r>
        <w:rPr>
          <w:rFonts w:hint="eastAsia"/>
        </w:rPr>
        <w:t>。</w:t>
      </w:r>
    </w:p>
    <w:p w:rsidR="00DE42F6" w:rsidRDefault="001E7CE5" w:rsidP="004B0865">
      <w:pPr>
        <w:ind w:firstLine="420"/>
        <w:rPr>
          <w:rFonts w:hint="eastAsia"/>
          <w:b/>
          <w:color w:val="FF0000"/>
        </w:rPr>
      </w:pPr>
      <w:r w:rsidRPr="00AD3B5A">
        <w:rPr>
          <w:b/>
          <w:color w:val="FF0000"/>
        </w:rPr>
        <w:t>一旦涉及和构造好数据仓库</w:t>
      </w:r>
      <w:r w:rsidRPr="00AD3B5A">
        <w:rPr>
          <w:rFonts w:hint="eastAsia"/>
          <w:b/>
          <w:color w:val="FF0000"/>
        </w:rPr>
        <w:t>，</w:t>
      </w:r>
      <w:r w:rsidRPr="00AD3B5A">
        <w:rPr>
          <w:b/>
          <w:color w:val="FF0000"/>
        </w:rPr>
        <w:t>数据仓库的最初部署就包括初始化安装</w:t>
      </w:r>
      <w:r w:rsidRPr="00AD3B5A">
        <w:rPr>
          <w:rFonts w:hint="eastAsia"/>
          <w:b/>
          <w:color w:val="FF0000"/>
        </w:rPr>
        <w:t>、</w:t>
      </w:r>
      <w:r w:rsidRPr="00AD3B5A">
        <w:rPr>
          <w:b/>
          <w:color w:val="FF0000"/>
        </w:rPr>
        <w:t>首次展示规划</w:t>
      </w:r>
      <w:r w:rsidRPr="00AD3B5A">
        <w:rPr>
          <w:rFonts w:hint="eastAsia"/>
          <w:b/>
          <w:color w:val="FF0000"/>
        </w:rPr>
        <w:t>、</w:t>
      </w:r>
      <w:r w:rsidRPr="00AD3B5A">
        <w:rPr>
          <w:b/>
          <w:color w:val="FF0000"/>
        </w:rPr>
        <w:t>培训和熟悉情况</w:t>
      </w:r>
      <w:r w:rsidRPr="00AD3B5A">
        <w:rPr>
          <w:rFonts w:hint="eastAsia"/>
          <w:b/>
          <w:color w:val="FF0000"/>
        </w:rPr>
        <w:t>。</w:t>
      </w:r>
      <w:r w:rsidRPr="00AD3B5A">
        <w:rPr>
          <w:b/>
          <w:color w:val="FF0000"/>
        </w:rPr>
        <w:t>平台的升级和维护也要考虑</w:t>
      </w:r>
      <w:r w:rsidRPr="00AD3B5A">
        <w:rPr>
          <w:rFonts w:hint="eastAsia"/>
          <w:b/>
          <w:color w:val="FF0000"/>
        </w:rPr>
        <w:t>。</w:t>
      </w:r>
      <w:r w:rsidRPr="00AD3B5A">
        <w:rPr>
          <w:b/>
          <w:color w:val="FF0000"/>
        </w:rPr>
        <w:t>数据仓库管理包括数据刷新</w:t>
      </w:r>
      <w:r w:rsidRPr="00AD3B5A">
        <w:rPr>
          <w:rFonts w:hint="eastAsia"/>
          <w:b/>
          <w:color w:val="FF0000"/>
        </w:rPr>
        <w:t>、</w:t>
      </w:r>
      <w:r w:rsidRPr="00AD3B5A">
        <w:rPr>
          <w:b/>
          <w:color w:val="FF0000"/>
        </w:rPr>
        <w:t>数据源同步</w:t>
      </w:r>
      <w:r w:rsidRPr="00AD3B5A">
        <w:rPr>
          <w:rFonts w:hint="eastAsia"/>
          <w:b/>
          <w:color w:val="FF0000"/>
        </w:rPr>
        <w:t>、</w:t>
      </w:r>
      <w:r w:rsidRPr="00AD3B5A">
        <w:rPr>
          <w:b/>
          <w:color w:val="FF0000"/>
        </w:rPr>
        <w:t>规划灾难恢复</w:t>
      </w:r>
      <w:r w:rsidRPr="00AD3B5A">
        <w:rPr>
          <w:rFonts w:hint="eastAsia"/>
          <w:b/>
          <w:color w:val="FF0000"/>
        </w:rPr>
        <w:t>、</w:t>
      </w:r>
      <w:r w:rsidRPr="00AD3B5A">
        <w:rPr>
          <w:b/>
          <w:color w:val="FF0000"/>
        </w:rPr>
        <w:t>管理存取控制和安全</w:t>
      </w:r>
      <w:r w:rsidRPr="00AD3B5A">
        <w:rPr>
          <w:rFonts w:hint="eastAsia"/>
          <w:b/>
          <w:color w:val="FF0000"/>
        </w:rPr>
        <w:t>、</w:t>
      </w:r>
      <w:r w:rsidRPr="00AD3B5A">
        <w:rPr>
          <w:b/>
          <w:color w:val="FF0000"/>
        </w:rPr>
        <w:t>管理数据增长</w:t>
      </w:r>
      <w:r w:rsidRPr="00AD3B5A">
        <w:rPr>
          <w:rFonts w:hint="eastAsia"/>
          <w:b/>
          <w:color w:val="FF0000"/>
        </w:rPr>
        <w:t>、</w:t>
      </w:r>
      <w:r w:rsidRPr="00AD3B5A">
        <w:rPr>
          <w:b/>
          <w:color w:val="FF0000"/>
        </w:rPr>
        <w:t>管理数据库性能以及数据仓库的增强和扩充</w:t>
      </w:r>
      <w:r w:rsidRPr="00AD3B5A">
        <w:rPr>
          <w:rFonts w:hint="eastAsia"/>
          <w:b/>
          <w:color w:val="FF0000"/>
        </w:rPr>
        <w:t>。</w:t>
      </w:r>
      <w:r w:rsidRPr="00AD3B5A">
        <w:rPr>
          <w:b/>
          <w:color w:val="FF0000"/>
        </w:rPr>
        <w:t>范围管理包括控制查询</w:t>
      </w:r>
      <w:r w:rsidRPr="00AD3B5A">
        <w:rPr>
          <w:rFonts w:hint="eastAsia"/>
          <w:b/>
          <w:color w:val="FF0000"/>
        </w:rPr>
        <w:t>、</w:t>
      </w:r>
      <w:r w:rsidRPr="00AD3B5A">
        <w:rPr>
          <w:b/>
          <w:color w:val="FF0000"/>
        </w:rPr>
        <w:t>维</w:t>
      </w:r>
      <w:r w:rsidRPr="00AD3B5A">
        <w:rPr>
          <w:rFonts w:hint="eastAsia"/>
          <w:b/>
          <w:color w:val="FF0000"/>
        </w:rPr>
        <w:t>、</w:t>
      </w:r>
      <w:r w:rsidRPr="00AD3B5A">
        <w:rPr>
          <w:b/>
          <w:color w:val="FF0000"/>
        </w:rPr>
        <w:t>报告的数量和范围</w:t>
      </w:r>
      <w:r w:rsidRPr="00AD3B5A">
        <w:rPr>
          <w:rFonts w:hint="eastAsia"/>
          <w:b/>
          <w:color w:val="FF0000"/>
        </w:rPr>
        <w:t>，</w:t>
      </w:r>
      <w:r w:rsidRPr="00AD3B5A">
        <w:rPr>
          <w:b/>
          <w:color w:val="FF0000"/>
        </w:rPr>
        <w:t>限制数据仓库的大小</w:t>
      </w:r>
      <w:r w:rsidRPr="00AD3B5A">
        <w:rPr>
          <w:rFonts w:hint="eastAsia"/>
          <w:b/>
          <w:color w:val="FF0000"/>
        </w:rPr>
        <w:t>，</w:t>
      </w:r>
      <w:r w:rsidRPr="00AD3B5A">
        <w:rPr>
          <w:b/>
          <w:color w:val="FF0000"/>
        </w:rPr>
        <w:t>或限制进度</w:t>
      </w:r>
      <w:r w:rsidRPr="00AD3B5A">
        <w:rPr>
          <w:rFonts w:hint="eastAsia"/>
          <w:b/>
          <w:color w:val="FF0000"/>
        </w:rPr>
        <w:t>、</w:t>
      </w:r>
      <w:r w:rsidRPr="00AD3B5A">
        <w:rPr>
          <w:b/>
          <w:color w:val="FF0000"/>
        </w:rPr>
        <w:t>预算和资源</w:t>
      </w:r>
      <w:r w:rsidRPr="00AD3B5A">
        <w:rPr>
          <w:rFonts w:hint="eastAsia"/>
          <w:b/>
          <w:color w:val="FF0000"/>
        </w:rPr>
        <w:t>。</w:t>
      </w:r>
    </w:p>
    <w:p w:rsidR="00DE42F6" w:rsidRDefault="00DE42F6" w:rsidP="00DE42F6">
      <w:pPr>
        <w:pStyle w:val="2"/>
        <w:ind w:left="-2"/>
      </w:pPr>
      <w:r>
        <w:rPr>
          <w:rFonts w:hint="eastAsia"/>
        </w:rPr>
        <w:t>数据仓库分层</w:t>
      </w:r>
    </w:p>
    <w:p w:rsidR="00DE42F6" w:rsidRPr="00DE42F6" w:rsidRDefault="00DE42F6" w:rsidP="00C976CA">
      <w:pPr>
        <w:pStyle w:val="3"/>
      </w:pPr>
      <w:r w:rsidRPr="00DE42F6">
        <w:t>什么是数据仓库分层</w:t>
      </w:r>
    </w:p>
    <w:p w:rsidR="00DE42F6" w:rsidRDefault="00DE42F6" w:rsidP="00DE42F6">
      <w:pPr>
        <w:ind w:left="0" w:firstLine="420"/>
      </w:pPr>
      <w:r>
        <w:t>分层是数据仓库解决方案中</w:t>
      </w:r>
      <w:r>
        <w:rPr>
          <w:rFonts w:hint="eastAsia"/>
        </w:rPr>
        <w:t>，</w:t>
      </w:r>
      <w:r>
        <w:t>数据架构设计的一种数据逻辑结构</w:t>
      </w:r>
      <w:r>
        <w:rPr>
          <w:rFonts w:hint="eastAsia"/>
        </w:rPr>
        <w:t>，</w:t>
      </w:r>
      <w:r>
        <w:t>通过分层理念建立的数据仓库</w:t>
      </w:r>
      <w:r>
        <w:rPr>
          <w:rFonts w:hint="eastAsia"/>
        </w:rPr>
        <w:t>，</w:t>
      </w:r>
      <w:r>
        <w:t>它的可扩展性非常好</w:t>
      </w:r>
      <w:r>
        <w:rPr>
          <w:rFonts w:hint="eastAsia"/>
        </w:rPr>
        <w:t>，</w:t>
      </w:r>
      <w:r>
        <w:t>这样设计出来的模型架构</w:t>
      </w:r>
      <w:r>
        <w:rPr>
          <w:rFonts w:hint="eastAsia"/>
        </w:rPr>
        <w:t>，</w:t>
      </w:r>
      <w:r>
        <w:t>可以任意的增减</w:t>
      </w:r>
      <w:r>
        <w:rPr>
          <w:rFonts w:hint="eastAsia"/>
        </w:rPr>
        <w:t>、</w:t>
      </w:r>
      <w:r>
        <w:t>替换数据仓库中的各个组成部分</w:t>
      </w:r>
      <w:r>
        <w:rPr>
          <w:rFonts w:hint="eastAsia"/>
        </w:rPr>
        <w:t>。</w:t>
      </w:r>
    </w:p>
    <w:p w:rsidR="00DE42F6" w:rsidRPr="00DE42F6" w:rsidRDefault="00DE42F6" w:rsidP="00C976CA">
      <w:pPr>
        <w:pStyle w:val="3"/>
      </w:pPr>
      <w:r w:rsidRPr="00DE42F6">
        <w:lastRenderedPageBreak/>
        <w:t>数据仓库分层的原因</w:t>
      </w:r>
    </w:p>
    <w:p w:rsidR="000443DA" w:rsidRPr="000443DA" w:rsidRDefault="000443DA" w:rsidP="000443DA">
      <w:pPr>
        <w:ind w:left="0" w:firstLine="420"/>
        <w:rPr>
          <w:shd w:val="clear" w:color="auto" w:fill="auto"/>
        </w:rPr>
      </w:pPr>
      <w:r w:rsidRPr="000443DA">
        <w:rPr>
          <w:highlight w:val="yellow"/>
          <w:shd w:val="clear" w:color="auto" w:fill="auto"/>
        </w:rPr>
        <w:t>清晰数据结构：</w:t>
      </w:r>
      <w:r w:rsidRPr="000443DA">
        <w:rPr>
          <w:shd w:val="clear" w:color="auto" w:fill="auto"/>
        </w:rPr>
        <w:t>每一个数据分层都有它的作用域和职责，在使用表的时候能更方便地定位和理解</w:t>
      </w:r>
    </w:p>
    <w:p w:rsidR="000443DA" w:rsidRPr="000443DA" w:rsidRDefault="000443DA" w:rsidP="000443DA">
      <w:pPr>
        <w:rPr>
          <w:shd w:val="clear" w:color="auto" w:fill="auto"/>
        </w:rPr>
      </w:pPr>
      <w:r w:rsidRPr="000443DA">
        <w:rPr>
          <w:highlight w:val="yellow"/>
          <w:shd w:val="clear" w:color="auto" w:fill="auto"/>
        </w:rPr>
        <w:t>减少重复开发：</w:t>
      </w:r>
      <w:r w:rsidRPr="000443DA">
        <w:rPr>
          <w:shd w:val="clear" w:color="auto" w:fill="auto"/>
        </w:rPr>
        <w:t>规范数据分层，开发一些通用的中间层数据，能够</w:t>
      </w:r>
      <w:proofErr w:type="gramStart"/>
      <w:r w:rsidRPr="000443DA">
        <w:rPr>
          <w:shd w:val="clear" w:color="auto" w:fill="auto"/>
        </w:rPr>
        <w:t>减少极</w:t>
      </w:r>
      <w:proofErr w:type="gramEnd"/>
      <w:r w:rsidRPr="000443DA">
        <w:rPr>
          <w:shd w:val="clear" w:color="auto" w:fill="auto"/>
        </w:rPr>
        <w:t>大的重复计算</w:t>
      </w:r>
    </w:p>
    <w:p w:rsidR="000443DA" w:rsidRPr="000443DA" w:rsidRDefault="000443DA" w:rsidP="000443DA">
      <w:pPr>
        <w:rPr>
          <w:shd w:val="clear" w:color="auto" w:fill="auto"/>
        </w:rPr>
      </w:pPr>
      <w:r w:rsidRPr="000443DA">
        <w:rPr>
          <w:highlight w:val="yellow"/>
          <w:shd w:val="clear" w:color="auto" w:fill="auto"/>
        </w:rPr>
        <w:t>统一数据口径：</w:t>
      </w:r>
      <w:r w:rsidRPr="000443DA">
        <w:rPr>
          <w:shd w:val="clear" w:color="auto" w:fill="auto"/>
        </w:rPr>
        <w:t>通过数据分层，提供统一的数据出口，统一对外输出的数据口径</w:t>
      </w:r>
    </w:p>
    <w:p w:rsidR="000443DA" w:rsidRPr="000443DA" w:rsidRDefault="000443DA" w:rsidP="000443DA">
      <w:pPr>
        <w:rPr>
          <w:shd w:val="clear" w:color="auto" w:fill="auto"/>
        </w:rPr>
      </w:pPr>
      <w:r w:rsidRPr="000443DA">
        <w:rPr>
          <w:highlight w:val="yellow"/>
          <w:shd w:val="clear" w:color="auto" w:fill="auto"/>
        </w:rPr>
        <w:t>复杂问题简单化：</w:t>
      </w:r>
      <w:r w:rsidRPr="000443DA">
        <w:rPr>
          <w:shd w:val="clear" w:color="auto" w:fill="auto"/>
        </w:rPr>
        <w:t>将一个复杂的任务分解成多个步骤来完成，每一层解决特定的问题</w:t>
      </w:r>
    </w:p>
    <w:p w:rsidR="00DE42F6" w:rsidRPr="000443DA" w:rsidRDefault="000443DA" w:rsidP="00C976CA">
      <w:pPr>
        <w:pStyle w:val="3"/>
      </w:pPr>
      <w:r w:rsidRPr="000443DA">
        <w:rPr>
          <w:rFonts w:hint="eastAsia"/>
        </w:rPr>
        <w:t>数据仓库具体的分层</w:t>
      </w:r>
    </w:p>
    <w:p w:rsidR="000443DA" w:rsidRDefault="000443DA" w:rsidP="000443DA">
      <w:pPr>
        <w:ind w:left="0" w:firstLine="420"/>
      </w:pPr>
      <w:r>
        <w:rPr>
          <w:rFonts w:hint="eastAsia"/>
        </w:rPr>
        <w:t>标准的数据仓库分层：</w:t>
      </w:r>
      <w:r>
        <w:t>ODS</w:t>
      </w:r>
      <w:r>
        <w:t>（</w:t>
      </w:r>
      <w:r>
        <w:rPr>
          <w:rFonts w:hint="eastAsia"/>
        </w:rPr>
        <w:t>操作数据</w:t>
      </w:r>
      <w:r>
        <w:t>存储层），</w:t>
      </w:r>
      <w:r>
        <w:t>DW</w:t>
      </w:r>
      <w:r>
        <w:t>（数据仓库层），</w:t>
      </w:r>
      <w:r>
        <w:t>MID</w:t>
      </w:r>
      <w:r>
        <w:t>（数据集市层），</w:t>
      </w:r>
      <w:r>
        <w:t>APP</w:t>
      </w:r>
      <w:r>
        <w:t>（应用层）。</w:t>
      </w:r>
    </w:p>
    <w:p w:rsidR="000443DA" w:rsidRPr="000443DA" w:rsidRDefault="000443DA" w:rsidP="000443DA">
      <w:pPr>
        <w:ind w:left="0" w:firstLine="420"/>
        <w:rPr>
          <w:shd w:val="clear" w:color="auto" w:fill="auto"/>
        </w:rPr>
      </w:pPr>
      <w:r w:rsidRPr="000443DA">
        <w:rPr>
          <w:b/>
        </w:rPr>
        <w:t>ODS</w:t>
      </w:r>
      <w:r>
        <w:rPr>
          <w:b/>
        </w:rPr>
        <w:t>：操作数据</w:t>
      </w:r>
      <w:r w:rsidRPr="000443DA">
        <w:rPr>
          <w:b/>
        </w:rPr>
        <w:t>存储层</w:t>
      </w:r>
      <w:r>
        <w:t>，</w:t>
      </w:r>
      <w:r w:rsidRPr="000443DA">
        <w:rPr>
          <w:shd w:val="clear" w:color="auto" w:fill="auto"/>
        </w:rPr>
        <w:t>是最接近数据源中数据的一层，数据源中的数据，经过抽取、洗净、传输，也就说传说中的</w:t>
      </w:r>
      <w:r w:rsidRPr="000443DA">
        <w:rPr>
          <w:shd w:val="clear" w:color="auto" w:fill="auto"/>
        </w:rPr>
        <w:t xml:space="preserve"> ETL </w:t>
      </w:r>
      <w:r w:rsidRPr="000443DA">
        <w:rPr>
          <w:shd w:val="clear" w:color="auto" w:fill="auto"/>
        </w:rPr>
        <w:t>之后，装入本层。本层的数据，总体上大多是按照源头业务系统的分类方式而分类的。</w:t>
      </w:r>
    </w:p>
    <w:p w:rsidR="000443DA" w:rsidRPr="000443DA" w:rsidRDefault="000443DA" w:rsidP="000443DA">
      <w:pPr>
        <w:ind w:left="0" w:firstLine="420"/>
        <w:rPr>
          <w:shd w:val="clear" w:color="auto" w:fill="auto"/>
        </w:rPr>
      </w:pPr>
      <w:r w:rsidRPr="000443DA">
        <w:rPr>
          <w:shd w:val="clear" w:color="auto" w:fill="auto"/>
        </w:rPr>
        <w:t>一般来讲，为了考虑后续可能需要追溯数据问题，因此对于这一层就不建议做过多的数据清洗工作，原封不动地接入原始数据即可，至于数据的去噪、去重、异常值处理等过程可以放在后面的</w:t>
      </w:r>
      <w:r w:rsidRPr="000443DA">
        <w:rPr>
          <w:shd w:val="clear" w:color="auto" w:fill="auto"/>
        </w:rPr>
        <w:t>DWD</w:t>
      </w:r>
      <w:r w:rsidRPr="000443DA">
        <w:rPr>
          <w:shd w:val="clear" w:color="auto" w:fill="auto"/>
        </w:rPr>
        <w:t>层来做。</w:t>
      </w:r>
    </w:p>
    <w:p w:rsidR="000443DA" w:rsidRDefault="000443DA" w:rsidP="000443DA">
      <w:pPr>
        <w:ind w:left="0" w:firstLine="420"/>
      </w:pPr>
      <w:r w:rsidRPr="000443DA">
        <w:rPr>
          <w:b/>
        </w:rPr>
        <w:t>DW</w:t>
      </w:r>
      <w:r w:rsidRPr="000443DA">
        <w:rPr>
          <w:b/>
        </w:rPr>
        <w:t>：数据仓库层</w:t>
      </w:r>
      <w:r>
        <w:t>，它的数据是干净的数据，是一致的准确的，也就是清洗后的数据，它的数据一般都遵循数据库第三范式，数据粒度和</w:t>
      </w:r>
      <w:proofErr w:type="spellStart"/>
      <w:r>
        <w:t>ods</w:t>
      </w:r>
      <w:proofErr w:type="spellEnd"/>
      <w:r>
        <w:t>的粒度相同，它会保存</w:t>
      </w:r>
      <w:r>
        <w:t>bi</w:t>
      </w:r>
      <w:r>
        <w:t>系统中所有历史数据</w:t>
      </w:r>
      <w:r w:rsidR="00C976CA">
        <w:rPr>
          <w:rFonts w:hint="eastAsia"/>
        </w:rPr>
        <w:t>，</w:t>
      </w:r>
      <w:r w:rsidR="00C976CA">
        <w:t>DW</w:t>
      </w:r>
      <w:r w:rsidR="00C976CA">
        <w:t>层又细分为</w:t>
      </w:r>
      <w:r w:rsidR="00C976CA">
        <w:t>DWD</w:t>
      </w:r>
      <w:r w:rsidR="00C976CA">
        <w:rPr>
          <w:rFonts w:hint="eastAsia"/>
        </w:rPr>
        <w:t>（</w:t>
      </w:r>
      <w:r w:rsidR="00C976CA">
        <w:rPr>
          <w:rFonts w:hint="eastAsia"/>
        </w:rPr>
        <w:t>Data</w:t>
      </w:r>
      <w:r w:rsidR="00C976CA">
        <w:t xml:space="preserve"> Warehouse Detail</w:t>
      </w:r>
      <w:r w:rsidR="00C976CA">
        <w:rPr>
          <w:rFonts w:hint="eastAsia"/>
        </w:rPr>
        <w:t>）层、</w:t>
      </w:r>
      <w:r w:rsidR="00C976CA">
        <w:rPr>
          <w:rFonts w:hint="eastAsia"/>
        </w:rPr>
        <w:t>DWM</w:t>
      </w:r>
      <w:r w:rsidR="00C976CA">
        <w:rPr>
          <w:rFonts w:hint="eastAsia"/>
        </w:rPr>
        <w:t>（</w:t>
      </w:r>
      <w:r w:rsidR="00C976CA">
        <w:rPr>
          <w:rFonts w:hint="eastAsia"/>
        </w:rPr>
        <w:t>Data</w:t>
      </w:r>
      <w:r w:rsidR="00C976CA">
        <w:t xml:space="preserve"> Warehouse Middle</w:t>
      </w:r>
      <w:r w:rsidR="00C976CA">
        <w:rPr>
          <w:rFonts w:hint="eastAsia"/>
        </w:rPr>
        <w:t>）层和</w:t>
      </w:r>
      <w:r w:rsidR="00C976CA">
        <w:rPr>
          <w:rFonts w:hint="eastAsia"/>
        </w:rPr>
        <w:t>DWS</w:t>
      </w:r>
      <w:r w:rsidR="00C976CA">
        <w:rPr>
          <w:rFonts w:hint="eastAsia"/>
        </w:rPr>
        <w:t>（</w:t>
      </w:r>
      <w:r w:rsidR="00C976CA">
        <w:rPr>
          <w:rFonts w:hint="eastAsia"/>
        </w:rPr>
        <w:t>Data</w:t>
      </w:r>
      <w:r w:rsidR="00C976CA">
        <w:t xml:space="preserve"> Warehouse Service</w:t>
      </w:r>
      <w:r w:rsidR="00C976CA">
        <w:rPr>
          <w:rFonts w:hint="eastAsia"/>
        </w:rPr>
        <w:t>）层。</w:t>
      </w:r>
    </w:p>
    <w:p w:rsidR="00C976CA" w:rsidRPr="00C976CA" w:rsidRDefault="00C976CA" w:rsidP="00C976CA">
      <w:pPr>
        <w:rPr>
          <w:shd w:val="clear" w:color="auto" w:fill="auto"/>
        </w:rPr>
      </w:pPr>
      <w:r w:rsidRPr="00C976CA">
        <w:rPr>
          <w:shd w:val="clear" w:color="auto" w:fill="auto"/>
        </w:rPr>
        <w:t xml:space="preserve">1. </w:t>
      </w:r>
      <w:r w:rsidRPr="00C976CA">
        <w:rPr>
          <w:shd w:val="clear" w:color="auto" w:fill="auto"/>
        </w:rPr>
        <w:t>数据明细层：</w:t>
      </w:r>
      <w:r w:rsidRPr="00C976CA">
        <w:rPr>
          <w:shd w:val="clear" w:color="auto" w:fill="auto"/>
        </w:rPr>
        <w:t>DWD</w:t>
      </w:r>
      <w:r w:rsidRPr="00C976CA">
        <w:rPr>
          <w:shd w:val="clear" w:color="auto" w:fill="auto"/>
        </w:rPr>
        <w:t>（</w:t>
      </w:r>
      <w:r w:rsidRPr="00C976CA">
        <w:rPr>
          <w:shd w:val="clear" w:color="auto" w:fill="auto"/>
        </w:rPr>
        <w:t>Data Warehouse Detail</w:t>
      </w:r>
      <w:r w:rsidRPr="00C976CA">
        <w:rPr>
          <w:shd w:val="clear" w:color="auto" w:fill="auto"/>
        </w:rPr>
        <w:t>）</w:t>
      </w:r>
    </w:p>
    <w:p w:rsidR="00C976CA" w:rsidRPr="00C976CA" w:rsidRDefault="00C976CA" w:rsidP="00C976CA">
      <w:pPr>
        <w:ind w:firstLine="420"/>
        <w:rPr>
          <w:shd w:val="clear" w:color="auto" w:fill="auto"/>
        </w:rPr>
      </w:pPr>
      <w:r w:rsidRPr="00C976CA">
        <w:rPr>
          <w:shd w:val="clear" w:color="auto" w:fill="auto"/>
        </w:rPr>
        <w:t>该层一般保持和</w:t>
      </w:r>
      <w:r w:rsidRPr="00C976CA">
        <w:rPr>
          <w:shd w:val="clear" w:color="auto" w:fill="auto"/>
        </w:rPr>
        <w:t>ODS</w:t>
      </w:r>
      <w:r w:rsidRPr="00C976CA">
        <w:rPr>
          <w:shd w:val="clear" w:color="auto" w:fill="auto"/>
        </w:rPr>
        <w:t>层一样的数据粒度，并且提供一定的数据质量保证。同时，为了提高数据明细层的易用性，该层会采用一些维度退化手法，将维度退化</w:t>
      </w:r>
      <w:proofErr w:type="gramStart"/>
      <w:r w:rsidRPr="00C976CA">
        <w:rPr>
          <w:shd w:val="clear" w:color="auto" w:fill="auto"/>
        </w:rPr>
        <w:t>至事实</w:t>
      </w:r>
      <w:proofErr w:type="gramEnd"/>
      <w:r w:rsidRPr="00C976CA">
        <w:rPr>
          <w:shd w:val="clear" w:color="auto" w:fill="auto"/>
        </w:rPr>
        <w:t>表中，减少事实表和维表的关联。</w:t>
      </w:r>
    </w:p>
    <w:p w:rsidR="00C976CA" w:rsidRPr="00C976CA" w:rsidRDefault="00C976CA" w:rsidP="00C976CA">
      <w:pPr>
        <w:ind w:firstLine="420"/>
        <w:rPr>
          <w:shd w:val="clear" w:color="auto" w:fill="auto"/>
        </w:rPr>
      </w:pPr>
      <w:r w:rsidRPr="00C976CA">
        <w:rPr>
          <w:shd w:val="clear" w:color="auto" w:fill="auto"/>
        </w:rPr>
        <w:t>另外，在该层也会做一部分的数据聚合，将相同主题的数据汇集到一张表中，提高数据的可用性，后文会举例说明。</w:t>
      </w:r>
    </w:p>
    <w:p w:rsidR="00C976CA" w:rsidRPr="00C976CA" w:rsidRDefault="00C976CA" w:rsidP="00C976CA">
      <w:pPr>
        <w:rPr>
          <w:shd w:val="clear" w:color="auto" w:fill="auto"/>
        </w:rPr>
      </w:pPr>
      <w:r w:rsidRPr="00C976CA">
        <w:rPr>
          <w:shd w:val="clear" w:color="auto" w:fill="auto"/>
        </w:rPr>
        <w:lastRenderedPageBreak/>
        <w:t xml:space="preserve">2. </w:t>
      </w:r>
      <w:r w:rsidRPr="00C976CA">
        <w:rPr>
          <w:shd w:val="clear" w:color="auto" w:fill="auto"/>
        </w:rPr>
        <w:t>数据中间层：</w:t>
      </w:r>
      <w:r w:rsidRPr="00C976CA">
        <w:rPr>
          <w:shd w:val="clear" w:color="auto" w:fill="auto"/>
        </w:rPr>
        <w:t>DWM</w:t>
      </w:r>
      <w:r w:rsidRPr="00C976CA">
        <w:rPr>
          <w:shd w:val="clear" w:color="auto" w:fill="auto"/>
        </w:rPr>
        <w:t>（</w:t>
      </w:r>
      <w:r w:rsidRPr="00C976CA">
        <w:rPr>
          <w:shd w:val="clear" w:color="auto" w:fill="auto"/>
        </w:rPr>
        <w:t xml:space="preserve">Data </w:t>
      </w:r>
      <w:proofErr w:type="spellStart"/>
      <w:r w:rsidRPr="00C976CA">
        <w:rPr>
          <w:shd w:val="clear" w:color="auto" w:fill="auto"/>
        </w:rPr>
        <w:t>WareHouse</w:t>
      </w:r>
      <w:proofErr w:type="spellEnd"/>
      <w:r w:rsidRPr="00C976CA">
        <w:rPr>
          <w:shd w:val="clear" w:color="auto" w:fill="auto"/>
        </w:rPr>
        <w:t xml:space="preserve"> Middle</w:t>
      </w:r>
      <w:r w:rsidRPr="00C976CA">
        <w:rPr>
          <w:shd w:val="clear" w:color="auto" w:fill="auto"/>
        </w:rPr>
        <w:t>）</w:t>
      </w:r>
    </w:p>
    <w:p w:rsidR="00C976CA" w:rsidRPr="00C976CA" w:rsidRDefault="00C976CA" w:rsidP="00C976CA">
      <w:pPr>
        <w:ind w:firstLine="420"/>
        <w:rPr>
          <w:shd w:val="clear" w:color="auto" w:fill="auto"/>
        </w:rPr>
      </w:pPr>
      <w:r w:rsidRPr="00C976CA">
        <w:rPr>
          <w:shd w:val="clear" w:color="auto" w:fill="auto"/>
        </w:rPr>
        <w:t>该层会在</w:t>
      </w:r>
      <w:r w:rsidRPr="00C976CA">
        <w:rPr>
          <w:shd w:val="clear" w:color="auto" w:fill="auto"/>
        </w:rPr>
        <w:t>DWD</w:t>
      </w:r>
      <w:r w:rsidRPr="00C976CA">
        <w:rPr>
          <w:shd w:val="clear" w:color="auto" w:fill="auto"/>
        </w:rPr>
        <w:t>层的数据基础上，对数据做轻度的聚合操作，生成一系列的中间表，提升公共指标的复用性，减少重复加工。</w:t>
      </w:r>
    </w:p>
    <w:p w:rsidR="00C976CA" w:rsidRPr="00C976CA" w:rsidRDefault="00C976CA" w:rsidP="00C976CA">
      <w:pPr>
        <w:ind w:firstLine="420"/>
        <w:rPr>
          <w:shd w:val="clear" w:color="auto" w:fill="auto"/>
        </w:rPr>
      </w:pPr>
      <w:r w:rsidRPr="00C976CA">
        <w:rPr>
          <w:shd w:val="clear" w:color="auto" w:fill="auto"/>
        </w:rPr>
        <w:t>直观来讲，就是对通用的核心维度进行聚合操作，算出相应的统计指标。</w:t>
      </w:r>
    </w:p>
    <w:p w:rsidR="00C976CA" w:rsidRPr="00C976CA" w:rsidRDefault="00C976CA" w:rsidP="00C976CA">
      <w:pPr>
        <w:rPr>
          <w:shd w:val="clear" w:color="auto" w:fill="auto"/>
        </w:rPr>
      </w:pPr>
      <w:r w:rsidRPr="00C976CA">
        <w:rPr>
          <w:shd w:val="clear" w:color="auto" w:fill="auto"/>
        </w:rPr>
        <w:t xml:space="preserve">3. </w:t>
      </w:r>
      <w:r w:rsidRPr="00C976CA">
        <w:rPr>
          <w:shd w:val="clear" w:color="auto" w:fill="auto"/>
        </w:rPr>
        <w:t>数据服务层：</w:t>
      </w:r>
      <w:r w:rsidRPr="00C976CA">
        <w:rPr>
          <w:shd w:val="clear" w:color="auto" w:fill="auto"/>
        </w:rPr>
        <w:t>DWS</w:t>
      </w:r>
      <w:r w:rsidRPr="00C976CA">
        <w:rPr>
          <w:shd w:val="clear" w:color="auto" w:fill="auto"/>
        </w:rPr>
        <w:t>（</w:t>
      </w:r>
      <w:r w:rsidRPr="00C976CA">
        <w:rPr>
          <w:shd w:val="clear" w:color="auto" w:fill="auto"/>
        </w:rPr>
        <w:t xml:space="preserve">Data </w:t>
      </w:r>
      <w:proofErr w:type="spellStart"/>
      <w:r w:rsidRPr="00C976CA">
        <w:rPr>
          <w:shd w:val="clear" w:color="auto" w:fill="auto"/>
        </w:rPr>
        <w:t>WareHouse</w:t>
      </w:r>
      <w:proofErr w:type="spellEnd"/>
      <w:r w:rsidRPr="00C976CA">
        <w:rPr>
          <w:shd w:val="clear" w:color="auto" w:fill="auto"/>
        </w:rPr>
        <w:t xml:space="preserve"> </w:t>
      </w:r>
      <w:proofErr w:type="spellStart"/>
      <w:r w:rsidRPr="00C976CA">
        <w:rPr>
          <w:shd w:val="clear" w:color="auto" w:fill="auto"/>
        </w:rPr>
        <w:t>Servce</w:t>
      </w:r>
      <w:proofErr w:type="spellEnd"/>
      <w:r w:rsidRPr="00C976CA">
        <w:rPr>
          <w:shd w:val="clear" w:color="auto" w:fill="auto"/>
        </w:rPr>
        <w:t>）</w:t>
      </w:r>
    </w:p>
    <w:p w:rsidR="00C976CA" w:rsidRPr="00C976CA" w:rsidRDefault="00C976CA" w:rsidP="00C976CA">
      <w:pPr>
        <w:ind w:firstLine="420"/>
        <w:rPr>
          <w:shd w:val="clear" w:color="auto" w:fill="auto"/>
        </w:rPr>
      </w:pPr>
      <w:r w:rsidRPr="00C976CA">
        <w:rPr>
          <w:shd w:val="clear" w:color="auto" w:fill="auto"/>
        </w:rPr>
        <w:t>又</w:t>
      </w:r>
      <w:proofErr w:type="gramStart"/>
      <w:r w:rsidRPr="00C976CA">
        <w:rPr>
          <w:shd w:val="clear" w:color="auto" w:fill="auto"/>
        </w:rPr>
        <w:t>称数据</w:t>
      </w:r>
      <w:proofErr w:type="gramEnd"/>
      <w:r w:rsidRPr="00C976CA">
        <w:rPr>
          <w:shd w:val="clear" w:color="auto" w:fill="auto"/>
        </w:rPr>
        <w:t>集市或宽表。按照业务划分，如流量、订单、用户等，生成字段比较多的宽表，用于提供后续的业务查询，</w:t>
      </w:r>
      <w:r w:rsidRPr="00C976CA">
        <w:rPr>
          <w:shd w:val="clear" w:color="auto" w:fill="auto"/>
        </w:rPr>
        <w:t>OLAP</w:t>
      </w:r>
      <w:r w:rsidRPr="00C976CA">
        <w:rPr>
          <w:shd w:val="clear" w:color="auto" w:fill="auto"/>
        </w:rPr>
        <w:t>分析，数据分发等。</w:t>
      </w:r>
    </w:p>
    <w:p w:rsidR="00C976CA" w:rsidRPr="00C976CA" w:rsidRDefault="00C976CA" w:rsidP="00C976CA">
      <w:pPr>
        <w:ind w:firstLine="420"/>
        <w:rPr>
          <w:shd w:val="clear" w:color="auto" w:fill="auto"/>
        </w:rPr>
      </w:pPr>
      <w:r w:rsidRPr="00C976CA">
        <w:rPr>
          <w:shd w:val="clear" w:color="auto" w:fill="auto"/>
        </w:rPr>
        <w:t>一般来讲，该层的数据表会相对比较少，一张表会涵盖比较多的业务内容，由于其字段较多，因此一般也会称该层的表为宽表。</w:t>
      </w:r>
    </w:p>
    <w:p w:rsidR="00C976CA" w:rsidRPr="00C976CA" w:rsidRDefault="00C976CA" w:rsidP="00C976CA">
      <w:pPr>
        <w:ind w:firstLine="420"/>
        <w:rPr>
          <w:shd w:val="clear" w:color="auto" w:fill="auto"/>
        </w:rPr>
      </w:pPr>
      <w:r w:rsidRPr="00C976CA">
        <w:rPr>
          <w:shd w:val="clear" w:color="auto" w:fill="auto"/>
        </w:rPr>
        <w:t>在实际计算中，如果直接从</w:t>
      </w:r>
      <w:r w:rsidRPr="00C976CA">
        <w:rPr>
          <w:shd w:val="clear" w:color="auto" w:fill="auto"/>
        </w:rPr>
        <w:t>DWD</w:t>
      </w:r>
      <w:r w:rsidRPr="00C976CA">
        <w:rPr>
          <w:shd w:val="clear" w:color="auto" w:fill="auto"/>
        </w:rPr>
        <w:t>或者</w:t>
      </w:r>
      <w:r w:rsidRPr="00C976CA">
        <w:rPr>
          <w:shd w:val="clear" w:color="auto" w:fill="auto"/>
        </w:rPr>
        <w:t>ODS</w:t>
      </w:r>
      <w:r w:rsidRPr="00C976CA">
        <w:rPr>
          <w:shd w:val="clear" w:color="auto" w:fill="auto"/>
        </w:rPr>
        <w:t>计算</w:t>
      </w:r>
      <w:proofErr w:type="gramStart"/>
      <w:r w:rsidRPr="00C976CA">
        <w:rPr>
          <w:shd w:val="clear" w:color="auto" w:fill="auto"/>
        </w:rPr>
        <w:t>出宽表的</w:t>
      </w:r>
      <w:proofErr w:type="gramEnd"/>
      <w:r w:rsidRPr="00C976CA">
        <w:rPr>
          <w:shd w:val="clear" w:color="auto" w:fill="auto"/>
        </w:rPr>
        <w:t>统计指标，会存在计算量太大并且维度太少的问题，因此一般的做法是，在</w:t>
      </w:r>
      <w:r w:rsidRPr="00C976CA">
        <w:rPr>
          <w:shd w:val="clear" w:color="auto" w:fill="auto"/>
        </w:rPr>
        <w:t>DWM</w:t>
      </w:r>
      <w:proofErr w:type="gramStart"/>
      <w:r w:rsidRPr="00C976CA">
        <w:rPr>
          <w:shd w:val="clear" w:color="auto" w:fill="auto"/>
        </w:rPr>
        <w:t>层先计算</w:t>
      </w:r>
      <w:proofErr w:type="gramEnd"/>
      <w:r w:rsidRPr="00C976CA">
        <w:rPr>
          <w:shd w:val="clear" w:color="auto" w:fill="auto"/>
        </w:rPr>
        <w:t>出多个小的中间表，然后再拼接成一张</w:t>
      </w:r>
      <w:r w:rsidRPr="00C976CA">
        <w:rPr>
          <w:shd w:val="clear" w:color="auto" w:fill="auto"/>
        </w:rPr>
        <w:t>DWS</w:t>
      </w:r>
      <w:r w:rsidRPr="00C976CA">
        <w:rPr>
          <w:shd w:val="clear" w:color="auto" w:fill="auto"/>
        </w:rPr>
        <w:t>的宽表。由于宽和窄的界限不易界定，也可以去掉</w:t>
      </w:r>
      <w:r w:rsidRPr="00C976CA">
        <w:rPr>
          <w:shd w:val="clear" w:color="auto" w:fill="auto"/>
        </w:rPr>
        <w:t>DWM</w:t>
      </w:r>
      <w:r w:rsidRPr="00C976CA">
        <w:rPr>
          <w:shd w:val="clear" w:color="auto" w:fill="auto"/>
        </w:rPr>
        <w:t>这一层，只留</w:t>
      </w:r>
      <w:r w:rsidRPr="00C976CA">
        <w:rPr>
          <w:shd w:val="clear" w:color="auto" w:fill="auto"/>
        </w:rPr>
        <w:t>DWS</w:t>
      </w:r>
      <w:r w:rsidRPr="00C976CA">
        <w:rPr>
          <w:shd w:val="clear" w:color="auto" w:fill="auto"/>
        </w:rPr>
        <w:t>层，将所有的数据在放在</w:t>
      </w:r>
      <w:r w:rsidRPr="00C976CA">
        <w:rPr>
          <w:shd w:val="clear" w:color="auto" w:fill="auto"/>
        </w:rPr>
        <w:t>DWS</w:t>
      </w:r>
      <w:r w:rsidRPr="00C976CA">
        <w:rPr>
          <w:shd w:val="clear" w:color="auto" w:fill="auto"/>
        </w:rPr>
        <w:t>亦可。</w:t>
      </w:r>
    </w:p>
    <w:p w:rsidR="000443DA" w:rsidRDefault="000443DA" w:rsidP="000443DA">
      <w:pPr>
        <w:ind w:left="0" w:firstLine="420"/>
      </w:pPr>
      <w:r w:rsidRPr="000443DA">
        <w:rPr>
          <w:b/>
        </w:rPr>
        <w:t>MID</w:t>
      </w:r>
      <w:r w:rsidRPr="000443DA">
        <w:rPr>
          <w:b/>
        </w:rPr>
        <w:t>：数据集市层</w:t>
      </w:r>
      <w:r>
        <w:t>，它是面向主题组织数据的，通常是星状和雪花状数据，从数据粒度来讲，它是轻度汇总级别的数据，已经不存在明细的数据了，从广度来说，它包含了所有业务数量。从分析角度讲，大概就是近几年</w:t>
      </w:r>
    </w:p>
    <w:p w:rsidR="00DE42F6" w:rsidRDefault="000443DA" w:rsidP="000443DA">
      <w:pPr>
        <w:ind w:left="0" w:firstLine="420"/>
      </w:pPr>
      <w:r w:rsidRPr="000443DA">
        <w:rPr>
          <w:b/>
        </w:rPr>
        <w:t>APP</w:t>
      </w:r>
      <w:r w:rsidRPr="000443DA">
        <w:rPr>
          <w:b/>
        </w:rPr>
        <w:t>：应用层</w:t>
      </w:r>
      <w:r>
        <w:t>，数据粒度高度汇总，但不一定涵盖所有业务数据，只是</w:t>
      </w:r>
      <w:r>
        <w:t>mid</w:t>
      </w:r>
      <w:r>
        <w:t>层数据的一个子集。</w:t>
      </w:r>
    </w:p>
    <w:p w:rsidR="00C976CA" w:rsidRDefault="00C976CA" w:rsidP="00C976CA">
      <w:pPr>
        <w:pStyle w:val="3"/>
      </w:pPr>
      <w:r>
        <w:rPr>
          <w:rFonts w:hint="eastAsia"/>
        </w:rPr>
        <w:t>数据分层实例</w:t>
      </w:r>
    </w:p>
    <w:p w:rsidR="00C976CA" w:rsidRPr="00C976CA" w:rsidRDefault="00C976CA" w:rsidP="00C976CA">
      <w:pPr>
        <w:ind w:left="0" w:firstLine="420"/>
        <w:rPr>
          <w:shd w:val="clear" w:color="auto" w:fill="auto"/>
        </w:rPr>
      </w:pPr>
      <w:r w:rsidRPr="00C976CA">
        <w:rPr>
          <w:shd w:val="clear" w:color="auto" w:fill="auto"/>
        </w:rPr>
        <w:t>如下图，可以认为是一个电商网站的数据体系设计。我们暂且只关注用户访问日志这一部分数据。</w:t>
      </w:r>
    </w:p>
    <w:p w:rsidR="00C976CA" w:rsidRPr="00C976CA" w:rsidRDefault="00C976CA" w:rsidP="00C976CA">
      <w:pPr>
        <w:ind w:left="0" w:firstLine="420"/>
        <w:rPr>
          <w:shd w:val="clear" w:color="auto" w:fill="auto"/>
        </w:rPr>
      </w:pPr>
      <w:r w:rsidRPr="00C976CA">
        <w:rPr>
          <w:shd w:val="clear" w:color="auto" w:fill="auto"/>
        </w:rPr>
        <w:t>在</w:t>
      </w:r>
      <w:r w:rsidRPr="00C976CA">
        <w:rPr>
          <w:shd w:val="clear" w:color="auto" w:fill="auto"/>
        </w:rPr>
        <w:t>ODS</w:t>
      </w:r>
      <w:r w:rsidRPr="00C976CA">
        <w:rPr>
          <w:shd w:val="clear" w:color="auto" w:fill="auto"/>
        </w:rPr>
        <w:t>层中，由于各端的开发团队不同或者各种其它问题，用户的访问日志被分成了好几张表上报到了我们的</w:t>
      </w:r>
      <w:r w:rsidRPr="00C976CA">
        <w:rPr>
          <w:shd w:val="clear" w:color="auto" w:fill="auto"/>
        </w:rPr>
        <w:t>ODS</w:t>
      </w:r>
      <w:r w:rsidRPr="00C976CA">
        <w:rPr>
          <w:shd w:val="clear" w:color="auto" w:fill="auto"/>
        </w:rPr>
        <w:t>层。</w:t>
      </w:r>
    </w:p>
    <w:p w:rsidR="00C976CA" w:rsidRPr="00C976CA" w:rsidRDefault="00C976CA" w:rsidP="00C976CA">
      <w:pPr>
        <w:ind w:left="0" w:firstLine="420"/>
        <w:rPr>
          <w:shd w:val="clear" w:color="auto" w:fill="auto"/>
        </w:rPr>
      </w:pPr>
      <w:r w:rsidRPr="00C976CA">
        <w:rPr>
          <w:shd w:val="clear" w:color="auto" w:fill="auto"/>
        </w:rPr>
        <w:t>为了方便大家的使用，我们在</w:t>
      </w:r>
      <w:r w:rsidRPr="00C976CA">
        <w:rPr>
          <w:shd w:val="clear" w:color="auto" w:fill="auto"/>
        </w:rPr>
        <w:t>DWD</w:t>
      </w:r>
      <w:r w:rsidRPr="00C976CA">
        <w:rPr>
          <w:shd w:val="clear" w:color="auto" w:fill="auto"/>
        </w:rPr>
        <w:t>层做了一张用户访问</w:t>
      </w:r>
      <w:proofErr w:type="gramStart"/>
      <w:r w:rsidRPr="00C976CA">
        <w:rPr>
          <w:shd w:val="clear" w:color="auto" w:fill="auto"/>
        </w:rPr>
        <w:t>行为天</w:t>
      </w:r>
      <w:proofErr w:type="gramEnd"/>
      <w:r w:rsidRPr="00C976CA">
        <w:rPr>
          <w:shd w:val="clear" w:color="auto" w:fill="auto"/>
        </w:rPr>
        <w:t>表，在这里，我们将</w:t>
      </w:r>
      <w:r w:rsidRPr="00C976CA">
        <w:rPr>
          <w:shd w:val="clear" w:color="auto" w:fill="auto"/>
        </w:rPr>
        <w:t>PC</w:t>
      </w:r>
      <w:r w:rsidRPr="00C976CA">
        <w:rPr>
          <w:shd w:val="clear" w:color="auto" w:fill="auto"/>
        </w:rPr>
        <w:t>网页、</w:t>
      </w:r>
      <w:r w:rsidRPr="00C976CA">
        <w:rPr>
          <w:shd w:val="clear" w:color="auto" w:fill="auto"/>
        </w:rPr>
        <w:t>H5</w:t>
      </w:r>
      <w:r w:rsidRPr="00C976CA">
        <w:rPr>
          <w:shd w:val="clear" w:color="auto" w:fill="auto"/>
        </w:rPr>
        <w:t>、小程序和原生</w:t>
      </w:r>
      <w:r w:rsidRPr="00C976CA">
        <w:rPr>
          <w:shd w:val="clear" w:color="auto" w:fill="auto"/>
        </w:rPr>
        <w:t>APP</w:t>
      </w:r>
      <w:r w:rsidRPr="00C976CA">
        <w:rPr>
          <w:shd w:val="clear" w:color="auto" w:fill="auto"/>
        </w:rPr>
        <w:t>访问日志汇聚到一张表里面，统一字段名，提升数据质量，这样就有了一张可供大家方便使用的明细表了。</w:t>
      </w:r>
    </w:p>
    <w:p w:rsidR="00C976CA" w:rsidRPr="00C976CA" w:rsidRDefault="00C976CA" w:rsidP="00C976CA">
      <w:pPr>
        <w:ind w:left="0" w:firstLine="420"/>
        <w:rPr>
          <w:shd w:val="clear" w:color="auto" w:fill="auto"/>
        </w:rPr>
      </w:pPr>
      <w:r w:rsidRPr="00C976CA">
        <w:rPr>
          <w:shd w:val="clear" w:color="auto" w:fill="auto"/>
        </w:rPr>
        <w:lastRenderedPageBreak/>
        <w:t>在</w:t>
      </w:r>
      <w:r w:rsidRPr="00C976CA">
        <w:rPr>
          <w:shd w:val="clear" w:color="auto" w:fill="auto"/>
        </w:rPr>
        <w:t>DWM</w:t>
      </w:r>
      <w:r w:rsidRPr="00C976CA">
        <w:rPr>
          <w:shd w:val="clear" w:color="auto" w:fill="auto"/>
        </w:rPr>
        <w:t>层，我们会从</w:t>
      </w:r>
      <w:r w:rsidRPr="00C976CA">
        <w:rPr>
          <w:shd w:val="clear" w:color="auto" w:fill="auto"/>
        </w:rPr>
        <w:t>DWD</w:t>
      </w:r>
      <w:r w:rsidRPr="00C976CA">
        <w:rPr>
          <w:shd w:val="clear" w:color="auto" w:fill="auto"/>
        </w:rPr>
        <w:t>层中选取业务关注的核心维度来做聚合操作，比如只保留人、商品、设备和页面区域维度。类似的，我们这样做了很多个</w:t>
      </w:r>
      <w:r w:rsidRPr="00C976CA">
        <w:rPr>
          <w:shd w:val="clear" w:color="auto" w:fill="auto"/>
        </w:rPr>
        <w:t>DWM</w:t>
      </w:r>
      <w:r w:rsidRPr="00C976CA">
        <w:rPr>
          <w:shd w:val="clear" w:color="auto" w:fill="auto"/>
        </w:rPr>
        <w:t>的中间表</w:t>
      </w:r>
    </w:p>
    <w:p w:rsidR="00C976CA" w:rsidRPr="00C976CA" w:rsidRDefault="00C976CA" w:rsidP="00C976CA">
      <w:pPr>
        <w:ind w:left="0" w:firstLine="420"/>
        <w:rPr>
          <w:shd w:val="clear" w:color="auto" w:fill="auto"/>
        </w:rPr>
      </w:pPr>
      <w:r w:rsidRPr="00C976CA">
        <w:rPr>
          <w:shd w:val="clear" w:color="auto" w:fill="auto"/>
        </w:rPr>
        <w:t>然后在</w:t>
      </w:r>
      <w:r w:rsidRPr="00C976CA">
        <w:rPr>
          <w:shd w:val="clear" w:color="auto" w:fill="auto"/>
        </w:rPr>
        <w:t>DWS</w:t>
      </w:r>
      <w:r w:rsidRPr="00C976CA">
        <w:rPr>
          <w:shd w:val="clear" w:color="auto" w:fill="auto"/>
        </w:rPr>
        <w:t>层，我们将一个人在整个网站中的行为数据放到一张表中，这就是我们</w:t>
      </w:r>
      <w:proofErr w:type="gramStart"/>
      <w:r w:rsidRPr="00C976CA">
        <w:rPr>
          <w:shd w:val="clear" w:color="auto" w:fill="auto"/>
        </w:rPr>
        <w:t>的宽表了</w:t>
      </w:r>
      <w:proofErr w:type="gramEnd"/>
      <w:r w:rsidRPr="00C976CA">
        <w:rPr>
          <w:shd w:val="clear" w:color="auto" w:fill="auto"/>
        </w:rPr>
        <w:t>，有了这张表，就可以快速满足大部分的通用型业务需求了。</w:t>
      </w:r>
    </w:p>
    <w:p w:rsidR="00C976CA" w:rsidRPr="00C976CA" w:rsidRDefault="00C976CA" w:rsidP="00C976CA">
      <w:pPr>
        <w:ind w:left="0" w:firstLine="420"/>
        <w:rPr>
          <w:shd w:val="clear" w:color="auto" w:fill="auto"/>
        </w:rPr>
      </w:pPr>
      <w:r w:rsidRPr="00C976CA">
        <w:rPr>
          <w:shd w:val="clear" w:color="auto" w:fill="auto"/>
        </w:rPr>
        <w:t>最后，在</w:t>
      </w:r>
      <w:r w:rsidRPr="00C976CA">
        <w:rPr>
          <w:shd w:val="clear" w:color="auto" w:fill="auto"/>
        </w:rPr>
        <w:t>APP</w:t>
      </w:r>
      <w:r w:rsidRPr="00C976CA">
        <w:rPr>
          <w:shd w:val="clear" w:color="auto" w:fill="auto"/>
        </w:rPr>
        <w:t>应用层，根据需求从</w:t>
      </w:r>
      <w:r w:rsidRPr="00C976CA">
        <w:rPr>
          <w:shd w:val="clear" w:color="auto" w:fill="auto"/>
        </w:rPr>
        <w:t>DWS</w:t>
      </w:r>
      <w:r w:rsidRPr="00C976CA">
        <w:rPr>
          <w:shd w:val="clear" w:color="auto" w:fill="auto"/>
        </w:rPr>
        <w:t>层的一张或者多张表取出数据拼接成一张应用表即可。</w:t>
      </w:r>
    </w:p>
    <w:p w:rsidR="00C976CA" w:rsidRPr="00C976CA" w:rsidRDefault="00C976CA" w:rsidP="00C976CA">
      <w:pPr>
        <w:ind w:left="0" w:firstLine="420"/>
        <w:rPr>
          <w:shd w:val="clear" w:color="auto" w:fill="auto"/>
        </w:rPr>
      </w:pPr>
      <w:r w:rsidRPr="00C976CA">
        <w:rPr>
          <w:shd w:val="clear" w:color="auto" w:fill="auto"/>
        </w:rPr>
        <w:t>备注：例子只是为了简单地说明每一层的作用，并不是最合理的解决方案，大家辩证地看待即可。</w:t>
      </w:r>
    </w:p>
    <w:p w:rsidR="00C976CA" w:rsidRPr="00C976CA" w:rsidRDefault="00C976CA" w:rsidP="00C976CA">
      <w:pPr>
        <w:shd w:val="clear" w:color="auto" w:fill="FFFFFF"/>
        <w:spacing w:line="240" w:lineRule="auto"/>
        <w:ind w:left="0"/>
        <w:rPr>
          <w:rFonts w:ascii="Verdana" w:eastAsia="宋体" w:hAnsi="Verdana"/>
          <w:color w:val="333333"/>
          <w:szCs w:val="21"/>
          <w:shd w:val="clear" w:color="auto" w:fill="auto"/>
        </w:rPr>
      </w:pPr>
      <w:r w:rsidRPr="00C976CA">
        <w:rPr>
          <w:rFonts w:ascii="Verdana" w:eastAsia="宋体" w:hAnsi="Verdana"/>
          <w:color w:val="333333"/>
          <w:szCs w:val="21"/>
          <w:shd w:val="clear" w:color="auto" w:fill="auto"/>
        </w:rPr>
        <w:t> </w:t>
      </w:r>
      <w:r w:rsidRPr="00C976CA">
        <w:rPr>
          <w:rFonts w:ascii="Verdana" w:eastAsia="宋体" w:hAnsi="Verdana"/>
          <w:noProof/>
          <w:color w:val="333333"/>
          <w:szCs w:val="21"/>
          <w:shd w:val="clear" w:color="auto" w:fill="auto"/>
        </w:rPr>
        <w:drawing>
          <wp:inline distT="0" distB="0" distL="0" distR="0">
            <wp:extent cx="5475562" cy="6366295"/>
            <wp:effectExtent l="0" t="0" r="0" b="0"/>
            <wp:docPr id="15" name="图片 15" descr="https://img2018.cnblogs.com/blog/906988/201903/906988-20190325114301696-518774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2018.cnblogs.com/blog/906988/201903/906988-20190325114301696-5187745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2160" cy="6397220"/>
                    </a:xfrm>
                    <a:prstGeom prst="rect">
                      <a:avLst/>
                    </a:prstGeom>
                    <a:noFill/>
                    <a:ln>
                      <a:noFill/>
                    </a:ln>
                  </pic:spPr>
                </pic:pic>
              </a:graphicData>
            </a:graphic>
          </wp:inline>
        </w:drawing>
      </w:r>
    </w:p>
    <w:p w:rsidR="00C976CA" w:rsidRDefault="00C976CA" w:rsidP="00C976CA">
      <w:pPr>
        <w:pStyle w:val="3"/>
      </w:pPr>
      <w:r>
        <w:lastRenderedPageBreak/>
        <w:t>技术实践</w:t>
      </w:r>
    </w:p>
    <w:p w:rsidR="00C976CA" w:rsidRPr="00C976CA" w:rsidRDefault="00C976CA" w:rsidP="00C976CA">
      <w:pPr>
        <w:ind w:left="0" w:firstLine="420"/>
        <w:rPr>
          <w:shd w:val="clear" w:color="auto" w:fill="auto"/>
        </w:rPr>
      </w:pPr>
      <w:r w:rsidRPr="00C976CA">
        <w:rPr>
          <w:shd w:val="clear" w:color="auto" w:fill="auto"/>
        </w:rPr>
        <w:t>数据层的存储一般如下：</w:t>
      </w:r>
    </w:p>
    <w:p w:rsidR="00C976CA" w:rsidRPr="00C976CA" w:rsidRDefault="00C976CA" w:rsidP="00C976CA">
      <w:pPr>
        <w:ind w:left="0" w:firstLine="420"/>
        <w:rPr>
          <w:shd w:val="clear" w:color="auto" w:fill="auto"/>
        </w:rPr>
      </w:pPr>
      <w:r w:rsidRPr="00C976CA">
        <w:rPr>
          <w:shd w:val="clear" w:color="auto" w:fill="auto"/>
        </w:rPr>
        <w:t>Data Source</w:t>
      </w:r>
      <w:r w:rsidRPr="00C976CA">
        <w:rPr>
          <w:shd w:val="clear" w:color="auto" w:fill="auto"/>
        </w:rPr>
        <w:t>：数据源一般是业务</w:t>
      </w:r>
      <w:proofErr w:type="gramStart"/>
      <w:r w:rsidRPr="00C976CA">
        <w:rPr>
          <w:shd w:val="clear" w:color="auto" w:fill="auto"/>
        </w:rPr>
        <w:t>库和埋点</w:t>
      </w:r>
      <w:proofErr w:type="gramEnd"/>
      <w:r w:rsidRPr="00C976CA">
        <w:rPr>
          <w:shd w:val="clear" w:color="auto" w:fill="auto"/>
        </w:rPr>
        <w:t>，当然也会有第三方购买数据等多种数据来源方式。业务库的存储一般是</w:t>
      </w:r>
      <w:proofErr w:type="spellStart"/>
      <w:r w:rsidRPr="00C976CA">
        <w:rPr>
          <w:shd w:val="clear" w:color="auto" w:fill="auto"/>
        </w:rPr>
        <w:t>Mysql</w:t>
      </w:r>
      <w:proofErr w:type="spellEnd"/>
      <w:r w:rsidRPr="00C976CA">
        <w:rPr>
          <w:shd w:val="clear" w:color="auto" w:fill="auto"/>
        </w:rPr>
        <w:t xml:space="preserve"> </w:t>
      </w:r>
      <w:r w:rsidRPr="00C976CA">
        <w:rPr>
          <w:shd w:val="clear" w:color="auto" w:fill="auto"/>
        </w:rPr>
        <w:t>和</w:t>
      </w:r>
      <w:r w:rsidRPr="00C976CA">
        <w:rPr>
          <w:shd w:val="clear" w:color="auto" w:fill="auto"/>
        </w:rPr>
        <w:t xml:space="preserve"> </w:t>
      </w:r>
      <w:proofErr w:type="spellStart"/>
      <w:r w:rsidRPr="00C976CA">
        <w:rPr>
          <w:shd w:val="clear" w:color="auto" w:fill="auto"/>
        </w:rPr>
        <w:t>PostgreSql</w:t>
      </w:r>
      <w:proofErr w:type="spellEnd"/>
      <w:r w:rsidRPr="00C976CA">
        <w:rPr>
          <w:shd w:val="clear" w:color="auto" w:fill="auto"/>
        </w:rPr>
        <w:t>。</w:t>
      </w:r>
    </w:p>
    <w:p w:rsidR="00C976CA" w:rsidRPr="00C976CA" w:rsidRDefault="00C976CA" w:rsidP="00C976CA">
      <w:pPr>
        <w:ind w:left="0" w:firstLine="420"/>
        <w:rPr>
          <w:shd w:val="clear" w:color="auto" w:fill="auto"/>
        </w:rPr>
      </w:pPr>
      <w:r w:rsidRPr="00C976CA">
        <w:rPr>
          <w:shd w:val="clear" w:color="auto" w:fill="auto"/>
        </w:rPr>
        <w:t xml:space="preserve">ODS </w:t>
      </w:r>
      <w:r w:rsidRPr="00C976CA">
        <w:rPr>
          <w:shd w:val="clear" w:color="auto" w:fill="auto"/>
        </w:rPr>
        <w:t>层：</w:t>
      </w:r>
      <w:r w:rsidRPr="00C976CA">
        <w:rPr>
          <w:shd w:val="clear" w:color="auto" w:fill="auto"/>
        </w:rPr>
        <w:t xml:space="preserve">ODS </w:t>
      </w:r>
      <w:r w:rsidRPr="00C976CA">
        <w:rPr>
          <w:shd w:val="clear" w:color="auto" w:fill="auto"/>
        </w:rPr>
        <w:t>的数据量一般非常大，所以大多数公司会选择存在</w:t>
      </w:r>
      <w:r w:rsidRPr="00C976CA">
        <w:rPr>
          <w:shd w:val="clear" w:color="auto" w:fill="auto"/>
        </w:rPr>
        <w:t>HDFS</w:t>
      </w:r>
      <w:r w:rsidRPr="00C976CA">
        <w:rPr>
          <w:shd w:val="clear" w:color="auto" w:fill="auto"/>
        </w:rPr>
        <w:t>上，即</w:t>
      </w:r>
      <w:r w:rsidRPr="00C976CA">
        <w:rPr>
          <w:shd w:val="clear" w:color="auto" w:fill="auto"/>
        </w:rPr>
        <w:t>Hive</w:t>
      </w:r>
      <w:r w:rsidRPr="00C976CA">
        <w:rPr>
          <w:shd w:val="clear" w:color="auto" w:fill="auto"/>
        </w:rPr>
        <w:t>或者</w:t>
      </w:r>
      <w:proofErr w:type="spellStart"/>
      <w:r w:rsidRPr="00C976CA">
        <w:rPr>
          <w:shd w:val="clear" w:color="auto" w:fill="auto"/>
        </w:rPr>
        <w:t>Hbase</w:t>
      </w:r>
      <w:proofErr w:type="spellEnd"/>
      <w:r w:rsidRPr="00C976CA">
        <w:rPr>
          <w:shd w:val="clear" w:color="auto" w:fill="auto"/>
        </w:rPr>
        <w:t>，</w:t>
      </w:r>
      <w:r w:rsidRPr="00C976CA">
        <w:rPr>
          <w:shd w:val="clear" w:color="auto" w:fill="auto"/>
        </w:rPr>
        <w:t>Hive</w:t>
      </w:r>
      <w:r w:rsidRPr="00C976CA">
        <w:rPr>
          <w:shd w:val="clear" w:color="auto" w:fill="auto"/>
        </w:rPr>
        <w:t>居多。</w:t>
      </w:r>
    </w:p>
    <w:p w:rsidR="00C976CA" w:rsidRPr="00C976CA" w:rsidRDefault="00C976CA" w:rsidP="00C976CA">
      <w:pPr>
        <w:ind w:left="0" w:firstLine="420"/>
        <w:rPr>
          <w:shd w:val="clear" w:color="auto" w:fill="auto"/>
        </w:rPr>
      </w:pPr>
      <w:r w:rsidRPr="00C976CA">
        <w:rPr>
          <w:shd w:val="clear" w:color="auto" w:fill="auto"/>
        </w:rPr>
        <w:t xml:space="preserve">DW </w:t>
      </w:r>
      <w:r w:rsidRPr="00C976CA">
        <w:rPr>
          <w:shd w:val="clear" w:color="auto" w:fill="auto"/>
        </w:rPr>
        <w:t>层：一般和</w:t>
      </w:r>
      <w:r w:rsidRPr="00C976CA">
        <w:rPr>
          <w:shd w:val="clear" w:color="auto" w:fill="auto"/>
        </w:rPr>
        <w:t xml:space="preserve"> ODS </w:t>
      </w:r>
      <w:r w:rsidRPr="00C976CA">
        <w:rPr>
          <w:shd w:val="clear" w:color="auto" w:fill="auto"/>
        </w:rPr>
        <w:t>的存储一致，但是为了满足更多的需求，也会有存放在</w:t>
      </w:r>
      <w:r w:rsidRPr="00C976CA">
        <w:rPr>
          <w:shd w:val="clear" w:color="auto" w:fill="auto"/>
        </w:rPr>
        <w:t xml:space="preserve"> PG </w:t>
      </w:r>
      <w:r w:rsidRPr="00C976CA">
        <w:rPr>
          <w:shd w:val="clear" w:color="auto" w:fill="auto"/>
        </w:rPr>
        <w:t>和</w:t>
      </w:r>
      <w:r w:rsidRPr="00C976CA">
        <w:rPr>
          <w:shd w:val="clear" w:color="auto" w:fill="auto"/>
        </w:rPr>
        <w:t xml:space="preserve"> ES </w:t>
      </w:r>
      <w:r w:rsidRPr="00C976CA">
        <w:rPr>
          <w:shd w:val="clear" w:color="auto" w:fill="auto"/>
        </w:rPr>
        <w:t>中的情况。</w:t>
      </w:r>
    </w:p>
    <w:p w:rsidR="00C976CA" w:rsidRPr="00C976CA" w:rsidRDefault="00C976CA" w:rsidP="00C976CA">
      <w:pPr>
        <w:ind w:left="0" w:firstLine="420"/>
        <w:rPr>
          <w:shd w:val="clear" w:color="auto" w:fill="auto"/>
        </w:rPr>
      </w:pPr>
      <w:r w:rsidRPr="00C976CA">
        <w:rPr>
          <w:shd w:val="clear" w:color="auto" w:fill="auto"/>
        </w:rPr>
        <w:t xml:space="preserve">APP </w:t>
      </w:r>
      <w:r w:rsidRPr="00C976CA">
        <w:rPr>
          <w:shd w:val="clear" w:color="auto" w:fill="auto"/>
        </w:rPr>
        <w:t>层：应用层的数据，一般都要求比较快的响应速度，因此一般是放在</w:t>
      </w:r>
      <w:r w:rsidRPr="00C976CA">
        <w:rPr>
          <w:shd w:val="clear" w:color="auto" w:fill="auto"/>
        </w:rPr>
        <w:t xml:space="preserve"> </w:t>
      </w:r>
      <w:proofErr w:type="spellStart"/>
      <w:r w:rsidRPr="00C976CA">
        <w:rPr>
          <w:shd w:val="clear" w:color="auto" w:fill="auto"/>
        </w:rPr>
        <w:t>Mysql</w:t>
      </w:r>
      <w:proofErr w:type="spellEnd"/>
      <w:r w:rsidRPr="00C976CA">
        <w:rPr>
          <w:shd w:val="clear" w:color="auto" w:fill="auto"/>
        </w:rPr>
        <w:t>、</w:t>
      </w:r>
      <w:r w:rsidRPr="00C976CA">
        <w:rPr>
          <w:shd w:val="clear" w:color="auto" w:fill="auto"/>
        </w:rPr>
        <w:t>PG</w:t>
      </w:r>
      <w:r w:rsidRPr="00C976CA">
        <w:rPr>
          <w:shd w:val="clear" w:color="auto" w:fill="auto"/>
        </w:rPr>
        <w:t>、</w:t>
      </w:r>
      <w:proofErr w:type="spellStart"/>
      <w:r w:rsidRPr="00C976CA">
        <w:rPr>
          <w:shd w:val="clear" w:color="auto" w:fill="auto"/>
        </w:rPr>
        <w:t>Redis</w:t>
      </w:r>
      <w:proofErr w:type="spellEnd"/>
      <w:r w:rsidRPr="00C976CA">
        <w:rPr>
          <w:shd w:val="clear" w:color="auto" w:fill="auto"/>
        </w:rPr>
        <w:t>中。</w:t>
      </w:r>
    </w:p>
    <w:p w:rsidR="00C976CA" w:rsidRPr="00D11E43" w:rsidRDefault="00C976CA" w:rsidP="00D11E43">
      <w:pPr>
        <w:ind w:left="0" w:firstLine="420"/>
        <w:rPr>
          <w:shd w:val="clear" w:color="auto" w:fill="auto"/>
        </w:rPr>
      </w:pPr>
      <w:r w:rsidRPr="00C976CA">
        <w:rPr>
          <w:shd w:val="clear" w:color="auto" w:fill="auto"/>
        </w:rPr>
        <w:t>计算引擎的话，可以简单参考图中所列就行。目前大数据相关的技术更新迭代比较快，本节所列仅为简单参考。</w:t>
      </w:r>
    </w:p>
    <w:p w:rsidR="00C976CA" w:rsidRPr="00C976CA" w:rsidRDefault="00C976CA" w:rsidP="00C976CA">
      <w:pPr>
        <w:ind w:left="0"/>
      </w:pPr>
      <w:r>
        <w:rPr>
          <w:noProof/>
        </w:rPr>
        <w:drawing>
          <wp:inline distT="0" distB="0" distL="0" distR="0">
            <wp:extent cx="5665704" cy="4511615"/>
            <wp:effectExtent l="0" t="0" r="0" b="0"/>
            <wp:docPr id="16" name="图片 16" descr="https://img2018.cnblogs.com/blog/906988/201903/906988-20190325114224824-1200969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2018.cnblogs.com/blog/906988/201903/906988-20190325114224824-12009693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9874" cy="4538824"/>
                    </a:xfrm>
                    <a:prstGeom prst="rect">
                      <a:avLst/>
                    </a:prstGeom>
                    <a:noFill/>
                    <a:ln>
                      <a:noFill/>
                    </a:ln>
                  </pic:spPr>
                </pic:pic>
              </a:graphicData>
            </a:graphic>
          </wp:inline>
        </w:drawing>
      </w:r>
    </w:p>
    <w:p w:rsidR="00261163" w:rsidRDefault="00261163" w:rsidP="00261163">
      <w:pPr>
        <w:pStyle w:val="2"/>
        <w:ind w:left="-2"/>
      </w:pPr>
      <w:bookmarkStart w:id="0" w:name="_GoBack"/>
      <w:bookmarkEnd w:id="0"/>
      <w:r>
        <w:rPr>
          <w:rFonts w:hint="eastAsia"/>
        </w:rPr>
        <w:lastRenderedPageBreak/>
        <w:t>数据仓库用于信息处理</w:t>
      </w:r>
    </w:p>
    <w:p w:rsidR="00261163" w:rsidRDefault="00AD3B5A" w:rsidP="00F071CF">
      <w:pPr>
        <w:ind w:left="0" w:firstLine="420"/>
      </w:pPr>
      <w:r>
        <w:t>数据仓库工具可以分为访问与检索工具</w:t>
      </w:r>
      <w:r>
        <w:rPr>
          <w:rFonts w:hint="eastAsia"/>
        </w:rPr>
        <w:t>、</w:t>
      </w:r>
      <w:r>
        <w:t>数据库报表工具</w:t>
      </w:r>
      <w:r>
        <w:rPr>
          <w:rFonts w:hint="eastAsia"/>
        </w:rPr>
        <w:t>、</w:t>
      </w:r>
      <w:r>
        <w:t>数据分析工具和数据挖掘工具</w:t>
      </w:r>
      <w:r>
        <w:rPr>
          <w:rFonts w:hint="eastAsia"/>
        </w:rPr>
        <w:t>。</w:t>
      </w:r>
    </w:p>
    <w:p w:rsidR="00261163" w:rsidRDefault="00AD3B5A" w:rsidP="00F071CF">
      <w:pPr>
        <w:ind w:left="0" w:firstLine="420"/>
      </w:pPr>
      <w:r>
        <w:t>有三类数据仓库应用</w:t>
      </w:r>
      <w:r>
        <w:rPr>
          <w:rFonts w:hint="eastAsia"/>
        </w:rPr>
        <w:t>：</w:t>
      </w:r>
      <w:r>
        <w:t>信息处理</w:t>
      </w:r>
      <w:r>
        <w:rPr>
          <w:rFonts w:hint="eastAsia"/>
        </w:rPr>
        <w:t>、</w:t>
      </w:r>
      <w:r>
        <w:t>分析处理和数据挖掘</w:t>
      </w:r>
      <w:r>
        <w:rPr>
          <w:rFonts w:hint="eastAsia"/>
        </w:rPr>
        <w:t>。</w:t>
      </w:r>
    </w:p>
    <w:p w:rsidR="00F071CF" w:rsidRDefault="00AD3B5A" w:rsidP="00F071CF">
      <w:pPr>
        <w:numPr>
          <w:ilvl w:val="0"/>
          <w:numId w:val="40"/>
        </w:numPr>
      </w:pPr>
      <w:r w:rsidRPr="00F071CF">
        <w:rPr>
          <w:b/>
        </w:rPr>
        <w:t>信息处理</w:t>
      </w:r>
      <w:r>
        <w:t>支持查询和基本的统计分析</w:t>
      </w:r>
      <w:r>
        <w:rPr>
          <w:rFonts w:hint="eastAsia"/>
        </w:rPr>
        <w:t>，</w:t>
      </w:r>
      <w:r>
        <w:t>并使用交叉表</w:t>
      </w:r>
      <w:r>
        <w:rPr>
          <w:rFonts w:hint="eastAsia"/>
        </w:rPr>
        <w:t>、</w:t>
      </w:r>
      <w:r>
        <w:t>表</w:t>
      </w:r>
      <w:r w:rsidR="00F071CF">
        <w:rPr>
          <w:rFonts w:hint="eastAsia"/>
        </w:rPr>
        <w:t>、</w:t>
      </w:r>
      <w:r w:rsidR="00F071CF">
        <w:t>图表或图进行报告</w:t>
      </w:r>
      <w:r w:rsidR="00F071CF">
        <w:rPr>
          <w:rFonts w:hint="eastAsia"/>
        </w:rPr>
        <w:t>。</w:t>
      </w:r>
      <w:r w:rsidR="00F071CF">
        <w:t>数据仓库信息处理的当前趋势是构造低价格的基于</w:t>
      </w:r>
      <w:r w:rsidR="00F071CF">
        <w:t>Web</w:t>
      </w:r>
      <w:r w:rsidR="00F071CF">
        <w:t>的访问工具</w:t>
      </w:r>
      <w:r w:rsidR="00F071CF">
        <w:rPr>
          <w:rFonts w:hint="eastAsia"/>
        </w:rPr>
        <w:t>，</w:t>
      </w:r>
      <w:r w:rsidR="00F071CF">
        <w:t>然后与</w:t>
      </w:r>
      <w:r w:rsidR="00F071CF">
        <w:t>Web</w:t>
      </w:r>
      <w:r w:rsidR="00F071CF">
        <w:t>浏览器集成在一起</w:t>
      </w:r>
      <w:r w:rsidR="00F071CF">
        <w:rPr>
          <w:rFonts w:hint="eastAsia"/>
        </w:rPr>
        <w:t>。</w:t>
      </w:r>
    </w:p>
    <w:p w:rsidR="00F071CF" w:rsidRDefault="00F071CF" w:rsidP="00F071CF">
      <w:pPr>
        <w:numPr>
          <w:ilvl w:val="0"/>
          <w:numId w:val="40"/>
        </w:numPr>
      </w:pPr>
      <w:r w:rsidRPr="00F071CF">
        <w:rPr>
          <w:b/>
        </w:rPr>
        <w:t>分析处理</w:t>
      </w:r>
      <w:r>
        <w:t>支持基本的</w:t>
      </w:r>
      <w:r>
        <w:t>OLAP</w:t>
      </w:r>
      <w:r>
        <w:t>操作</w:t>
      </w:r>
      <w:r>
        <w:rPr>
          <w:rFonts w:hint="eastAsia"/>
        </w:rPr>
        <w:t>，</w:t>
      </w:r>
      <w:r>
        <w:t>包括切片与切块</w:t>
      </w:r>
      <w:r>
        <w:rPr>
          <w:rFonts w:hint="eastAsia"/>
        </w:rPr>
        <w:t>、</w:t>
      </w:r>
      <w:r>
        <w:t>下钻</w:t>
      </w:r>
      <w:r>
        <w:rPr>
          <w:rFonts w:hint="eastAsia"/>
        </w:rPr>
        <w:t>、</w:t>
      </w:r>
      <w:r>
        <w:t>上卷和转轴</w:t>
      </w:r>
      <w:r>
        <w:rPr>
          <w:rFonts w:hint="eastAsia"/>
        </w:rPr>
        <w:t>。</w:t>
      </w:r>
    </w:p>
    <w:p w:rsidR="00F071CF" w:rsidRDefault="00F071CF" w:rsidP="00F071CF">
      <w:pPr>
        <w:numPr>
          <w:ilvl w:val="0"/>
          <w:numId w:val="40"/>
        </w:numPr>
      </w:pPr>
      <w:r w:rsidRPr="00F071CF">
        <w:rPr>
          <w:b/>
        </w:rPr>
        <w:t>数据挖掘</w:t>
      </w:r>
      <w:r>
        <w:t>支持知识发现</w:t>
      </w:r>
      <w:r>
        <w:rPr>
          <w:rFonts w:hint="eastAsia"/>
        </w:rPr>
        <w:t>，</w:t>
      </w:r>
      <w:r>
        <w:t>包括找出隐藏的模式和关联</w:t>
      </w:r>
      <w:r>
        <w:rPr>
          <w:rFonts w:hint="eastAsia"/>
        </w:rPr>
        <w:t>，</w:t>
      </w:r>
      <w:r>
        <w:t>构造分析模型</w:t>
      </w:r>
      <w:r>
        <w:rPr>
          <w:rFonts w:hint="eastAsia"/>
        </w:rPr>
        <w:t>，</w:t>
      </w:r>
      <w:r>
        <w:t>进行分类和预测</w:t>
      </w:r>
      <w:r>
        <w:rPr>
          <w:rFonts w:hint="eastAsia"/>
        </w:rPr>
        <w:t>，</w:t>
      </w:r>
      <w:r>
        <w:t>并使用可视化工具提供挖掘结果</w:t>
      </w:r>
      <w:r>
        <w:rPr>
          <w:rFonts w:hint="eastAsia"/>
        </w:rPr>
        <w:t>。</w:t>
      </w:r>
    </w:p>
    <w:p w:rsidR="00261163" w:rsidRDefault="00261163" w:rsidP="00261163">
      <w:pPr>
        <w:pStyle w:val="2"/>
        <w:ind w:left="-2"/>
      </w:pPr>
      <w:r>
        <w:t>从联机分析处理到多维数据挖掘</w:t>
      </w:r>
    </w:p>
    <w:p w:rsidR="00261163" w:rsidRDefault="009060F0" w:rsidP="009060F0">
      <w:pPr>
        <w:ind w:left="0" w:firstLine="420"/>
      </w:pPr>
      <w:r>
        <w:t>数据挖掘领域已经对各种类型的数据的挖掘做了大量研究，这些数据类型包括</w:t>
      </w:r>
      <w:r w:rsidRPr="00273CF4">
        <w:rPr>
          <w:b/>
          <w:highlight w:val="yellow"/>
        </w:rPr>
        <w:t>关系数据</w:t>
      </w:r>
      <w:r w:rsidRPr="00273CF4">
        <w:rPr>
          <w:rFonts w:hint="eastAsia"/>
          <w:b/>
          <w:highlight w:val="yellow"/>
        </w:rPr>
        <w:t>、</w:t>
      </w:r>
      <w:r w:rsidRPr="00273CF4">
        <w:rPr>
          <w:b/>
          <w:highlight w:val="yellow"/>
        </w:rPr>
        <w:t>数据仓库的数据</w:t>
      </w:r>
      <w:r w:rsidRPr="00273CF4">
        <w:rPr>
          <w:rFonts w:hint="eastAsia"/>
          <w:b/>
          <w:highlight w:val="yellow"/>
        </w:rPr>
        <w:t>、</w:t>
      </w:r>
      <w:r w:rsidRPr="00273CF4">
        <w:rPr>
          <w:b/>
          <w:highlight w:val="yellow"/>
        </w:rPr>
        <w:t>事务数据</w:t>
      </w:r>
      <w:r w:rsidRPr="00273CF4">
        <w:rPr>
          <w:rFonts w:hint="eastAsia"/>
          <w:b/>
          <w:highlight w:val="yellow"/>
        </w:rPr>
        <w:t>、</w:t>
      </w:r>
      <w:r w:rsidRPr="00273CF4">
        <w:rPr>
          <w:b/>
          <w:highlight w:val="yellow"/>
        </w:rPr>
        <w:t>时间序列数据</w:t>
      </w:r>
      <w:r w:rsidRPr="00273CF4">
        <w:rPr>
          <w:rFonts w:hint="eastAsia"/>
          <w:b/>
          <w:highlight w:val="yellow"/>
        </w:rPr>
        <w:t>、</w:t>
      </w:r>
      <w:r w:rsidRPr="00273CF4">
        <w:rPr>
          <w:b/>
          <w:highlight w:val="yellow"/>
        </w:rPr>
        <w:t>空间数据</w:t>
      </w:r>
      <w:r w:rsidRPr="00273CF4">
        <w:rPr>
          <w:rFonts w:hint="eastAsia"/>
          <w:b/>
          <w:highlight w:val="yellow"/>
        </w:rPr>
        <w:t>、</w:t>
      </w:r>
      <w:r w:rsidRPr="00273CF4">
        <w:rPr>
          <w:b/>
          <w:highlight w:val="yellow"/>
        </w:rPr>
        <w:t>文本数据和一般文件</w:t>
      </w:r>
      <w:r>
        <w:rPr>
          <w:rFonts w:hint="eastAsia"/>
        </w:rPr>
        <w:t>。</w:t>
      </w:r>
      <w:r w:rsidRPr="00273CF4">
        <w:rPr>
          <w:b/>
        </w:rPr>
        <w:t>多维数据挖掘把数据挖掘与</w:t>
      </w:r>
      <w:r w:rsidRPr="00273CF4">
        <w:rPr>
          <w:b/>
        </w:rPr>
        <w:t>OLAP</w:t>
      </w:r>
      <w:r w:rsidRPr="00273CF4">
        <w:rPr>
          <w:b/>
        </w:rPr>
        <w:t>集成在一起</w:t>
      </w:r>
      <w:r w:rsidRPr="00273CF4">
        <w:rPr>
          <w:rFonts w:hint="eastAsia"/>
          <w:b/>
        </w:rPr>
        <w:t>，</w:t>
      </w:r>
      <w:r w:rsidRPr="00273CF4">
        <w:rPr>
          <w:b/>
        </w:rPr>
        <w:t>在多维数据库中发现知识</w:t>
      </w:r>
      <w:r>
        <w:rPr>
          <w:rFonts w:hint="eastAsia"/>
        </w:rPr>
        <w:t>。</w:t>
      </w:r>
      <w:r>
        <w:t>在数据挖掘的许多不同范例和结构中</w:t>
      </w:r>
      <w:r>
        <w:rPr>
          <w:rFonts w:hint="eastAsia"/>
        </w:rPr>
        <w:t>，</w:t>
      </w:r>
      <w:r>
        <w:t>由于以下原因</w:t>
      </w:r>
      <w:r>
        <w:rPr>
          <w:rFonts w:hint="eastAsia"/>
        </w:rPr>
        <w:t>，</w:t>
      </w:r>
      <w:r>
        <w:t>多维数据挖掘特别重要</w:t>
      </w:r>
      <w:r>
        <w:rPr>
          <w:rFonts w:hint="eastAsia"/>
        </w:rPr>
        <w:t>。</w:t>
      </w:r>
    </w:p>
    <w:p w:rsidR="009060F0" w:rsidRDefault="009060F0" w:rsidP="009060F0">
      <w:pPr>
        <w:numPr>
          <w:ilvl w:val="0"/>
          <w:numId w:val="41"/>
        </w:numPr>
      </w:pPr>
      <w:r>
        <w:t>数据仓库中数据的高质量</w:t>
      </w:r>
    </w:p>
    <w:p w:rsidR="009060F0" w:rsidRDefault="009060F0" w:rsidP="009060F0">
      <w:pPr>
        <w:numPr>
          <w:ilvl w:val="0"/>
          <w:numId w:val="41"/>
        </w:numPr>
      </w:pPr>
      <w:r>
        <w:t>环绕数据仓库的信息处理基础设施</w:t>
      </w:r>
    </w:p>
    <w:p w:rsidR="009060F0" w:rsidRDefault="009060F0" w:rsidP="009060F0">
      <w:pPr>
        <w:numPr>
          <w:ilvl w:val="0"/>
          <w:numId w:val="41"/>
        </w:numPr>
      </w:pPr>
      <w:r>
        <w:t>基于</w:t>
      </w:r>
      <w:r>
        <w:t>OLAP</w:t>
      </w:r>
      <w:r>
        <w:t>的多维数据探索</w:t>
      </w:r>
    </w:p>
    <w:p w:rsidR="009060F0" w:rsidRDefault="009060F0" w:rsidP="009060F0">
      <w:pPr>
        <w:numPr>
          <w:ilvl w:val="0"/>
          <w:numId w:val="41"/>
        </w:numPr>
      </w:pPr>
      <w:r>
        <w:t>数据挖掘功能的联机选择</w:t>
      </w:r>
    </w:p>
    <w:p w:rsidR="009060F0" w:rsidRDefault="009060F0" w:rsidP="009060F0">
      <w:pPr>
        <w:ind w:left="0" w:firstLine="420"/>
      </w:pPr>
    </w:p>
    <w:p w:rsidR="00261163" w:rsidRDefault="00261163" w:rsidP="00261163"/>
    <w:p w:rsidR="00261163" w:rsidRDefault="00261163" w:rsidP="00261163">
      <w:pPr>
        <w:pStyle w:val="10"/>
        <w:ind w:left="49" w:hanging="423"/>
      </w:pPr>
      <w:r>
        <w:rPr>
          <w:rFonts w:hint="eastAsia"/>
        </w:rPr>
        <w:lastRenderedPageBreak/>
        <w:t>数据仓库的实现</w:t>
      </w:r>
    </w:p>
    <w:p w:rsidR="00273CF4" w:rsidRPr="00273CF4" w:rsidRDefault="00273CF4" w:rsidP="00273CF4">
      <w:pPr>
        <w:ind w:left="0" w:firstLine="420"/>
      </w:pPr>
      <w:r>
        <w:t>数据仓库包含海量数据</w:t>
      </w:r>
      <w:r>
        <w:rPr>
          <w:rFonts w:hint="eastAsia"/>
        </w:rPr>
        <w:t>。</w:t>
      </w:r>
      <w:r>
        <w:rPr>
          <w:rFonts w:hint="eastAsia"/>
        </w:rPr>
        <w:t>OLAP</w:t>
      </w:r>
      <w:r>
        <w:rPr>
          <w:rFonts w:hint="eastAsia"/>
        </w:rPr>
        <w:t>服务器要在数</w:t>
      </w:r>
      <w:proofErr w:type="gramStart"/>
      <w:r>
        <w:rPr>
          <w:rFonts w:hint="eastAsia"/>
        </w:rPr>
        <w:t>秒</w:t>
      </w:r>
      <w:proofErr w:type="gramEnd"/>
      <w:r>
        <w:rPr>
          <w:rFonts w:hint="eastAsia"/>
        </w:rPr>
        <w:t>之内回答决策支持查询。因此，至关重要的是，</w:t>
      </w:r>
      <w:r w:rsidRPr="00273CF4">
        <w:rPr>
          <w:rFonts w:hint="eastAsia"/>
          <w:b/>
        </w:rPr>
        <w:t>数据仓库系统要支持高校的数据立方体计算技术、存取技术和查询处理技术</w:t>
      </w:r>
      <w:r>
        <w:rPr>
          <w:rFonts w:hint="eastAsia"/>
        </w:rPr>
        <w:t>。</w:t>
      </w:r>
    </w:p>
    <w:p w:rsidR="00261163" w:rsidRDefault="00AB44E9" w:rsidP="00261163">
      <w:pPr>
        <w:pStyle w:val="2"/>
        <w:ind w:left="-2"/>
      </w:pPr>
      <w:r>
        <w:t>数据立方体的有效计算</w:t>
      </w:r>
      <w:r>
        <w:rPr>
          <w:rFonts w:hint="eastAsia"/>
        </w:rPr>
        <w:t>：</w:t>
      </w:r>
      <w:r>
        <w:t>概述</w:t>
      </w:r>
    </w:p>
    <w:p w:rsidR="00AB44E9" w:rsidRDefault="00273CF4" w:rsidP="00273CF4">
      <w:pPr>
        <w:ind w:left="0" w:firstLine="420"/>
      </w:pPr>
      <w:r>
        <w:t>多维数据分析的核心是有效地计算许多维集合上的聚集</w:t>
      </w:r>
      <w:r>
        <w:rPr>
          <w:rFonts w:hint="eastAsia"/>
        </w:rPr>
        <w:t>。</w:t>
      </w:r>
      <w:r>
        <w:t>用</w:t>
      </w:r>
      <w:r>
        <w:t>SQL</w:t>
      </w:r>
      <w:r>
        <w:t>的术语</w:t>
      </w:r>
      <w:r>
        <w:rPr>
          <w:rFonts w:hint="eastAsia"/>
        </w:rPr>
        <w:t>，</w:t>
      </w:r>
      <w:r>
        <w:t>这些聚集称为分组</w:t>
      </w:r>
      <w:r>
        <w:rPr>
          <w:rFonts w:hint="eastAsia"/>
        </w:rPr>
        <w:t>（</w:t>
      </w:r>
      <w:r>
        <w:rPr>
          <w:rFonts w:hint="eastAsia"/>
        </w:rPr>
        <w:t>group-by</w:t>
      </w:r>
      <w:r>
        <w:rPr>
          <w:rFonts w:hint="eastAsia"/>
        </w:rPr>
        <w:t>）。每个分组可以用一个方体表示，而分组的集合形成定义数据立方体的方体的格</w:t>
      </w:r>
      <w:r w:rsidR="00576BD9">
        <w:rPr>
          <w:rFonts w:hint="eastAsia"/>
        </w:rPr>
        <w:t>。</w:t>
      </w:r>
      <w:r w:rsidR="00054DFC">
        <w:rPr>
          <w:rFonts w:hint="eastAsia"/>
        </w:rPr>
        <w:t>下面，考察与数据立方体有效计算相关的问题。</w:t>
      </w:r>
    </w:p>
    <w:p w:rsidR="00AB44E9" w:rsidRDefault="00054DFC" w:rsidP="00054DFC">
      <w:pPr>
        <w:numPr>
          <w:ilvl w:val="0"/>
          <w:numId w:val="42"/>
        </w:numPr>
      </w:pPr>
      <w:r>
        <w:t>compute cube</w:t>
      </w:r>
      <w:r>
        <w:t>操作与维灾难</w:t>
      </w:r>
    </w:p>
    <w:p w:rsidR="00054DFC" w:rsidRDefault="00054DFC" w:rsidP="00054DFC">
      <w:pPr>
        <w:numPr>
          <w:ilvl w:val="0"/>
          <w:numId w:val="42"/>
        </w:numPr>
      </w:pPr>
      <w:r>
        <w:t>部分物化</w:t>
      </w:r>
      <w:r>
        <w:rPr>
          <w:rFonts w:hint="eastAsia"/>
        </w:rPr>
        <w:t>：</w:t>
      </w:r>
      <w:r>
        <w:t>方体的选择计算</w:t>
      </w:r>
    </w:p>
    <w:p w:rsidR="00054DFC" w:rsidRDefault="00054DFC" w:rsidP="00054DFC">
      <w:pPr>
        <w:ind w:left="780"/>
      </w:pPr>
      <w:r>
        <w:t>给定基本方体</w:t>
      </w:r>
      <w:r>
        <w:rPr>
          <w:rFonts w:hint="eastAsia"/>
        </w:rPr>
        <w:t>，</w:t>
      </w:r>
      <w:r>
        <w:t>方体的物化有三种选择</w:t>
      </w:r>
    </w:p>
    <w:p w:rsidR="00054DFC" w:rsidRDefault="00054DFC" w:rsidP="00054DFC">
      <w:pPr>
        <w:numPr>
          <w:ilvl w:val="0"/>
          <w:numId w:val="43"/>
        </w:numPr>
      </w:pPr>
      <w:proofErr w:type="gramStart"/>
      <w:r>
        <w:rPr>
          <w:rFonts w:hint="eastAsia"/>
        </w:rPr>
        <w:t>不</w:t>
      </w:r>
      <w:proofErr w:type="gramEnd"/>
      <w:r>
        <w:rPr>
          <w:rFonts w:hint="eastAsia"/>
        </w:rPr>
        <w:t>物化</w:t>
      </w:r>
    </w:p>
    <w:p w:rsidR="00054DFC" w:rsidRDefault="00054DFC" w:rsidP="00054DFC">
      <w:pPr>
        <w:numPr>
          <w:ilvl w:val="0"/>
          <w:numId w:val="43"/>
        </w:numPr>
      </w:pPr>
      <w:r>
        <w:t>完全物化</w:t>
      </w:r>
    </w:p>
    <w:p w:rsidR="00054DFC" w:rsidRDefault="00054DFC" w:rsidP="00054DFC">
      <w:pPr>
        <w:numPr>
          <w:ilvl w:val="0"/>
          <w:numId w:val="43"/>
        </w:numPr>
      </w:pPr>
      <w:r>
        <w:t>部分物化</w:t>
      </w:r>
    </w:p>
    <w:p w:rsidR="00AB44E9" w:rsidRDefault="00AB44E9" w:rsidP="00AB44E9">
      <w:pPr>
        <w:pStyle w:val="2"/>
        <w:ind w:left="-2"/>
      </w:pPr>
      <w:r>
        <w:rPr>
          <w:rFonts w:hint="eastAsia"/>
        </w:rPr>
        <w:t>索引</w:t>
      </w:r>
      <w:r>
        <w:rPr>
          <w:rFonts w:hint="eastAsia"/>
        </w:rPr>
        <w:t>OLAP</w:t>
      </w:r>
      <w:r>
        <w:rPr>
          <w:rFonts w:hint="eastAsia"/>
        </w:rPr>
        <w:t>数据：位图索引和连接索引</w:t>
      </w:r>
    </w:p>
    <w:p w:rsidR="00AB44E9" w:rsidRDefault="00054DFC" w:rsidP="00054DFC">
      <w:pPr>
        <w:ind w:left="0" w:firstLine="420"/>
      </w:pPr>
      <w:r>
        <w:t>为了提供有效的数据访问</w:t>
      </w:r>
      <w:r>
        <w:rPr>
          <w:rFonts w:hint="eastAsia"/>
        </w:rPr>
        <w:t>，</w:t>
      </w:r>
      <w:r>
        <w:t>大部分数据仓库系统支持索引结构和物化视图</w:t>
      </w:r>
      <w:r>
        <w:rPr>
          <w:rFonts w:hint="eastAsia"/>
        </w:rPr>
        <w:t>（使用方体）。下面考察如何使用位图索引和连接索引对</w:t>
      </w:r>
      <w:r>
        <w:rPr>
          <w:rFonts w:hint="eastAsia"/>
        </w:rPr>
        <w:t>OLAP</w:t>
      </w:r>
      <w:r>
        <w:rPr>
          <w:rFonts w:hint="eastAsia"/>
        </w:rPr>
        <w:t>数据进行索引。</w:t>
      </w:r>
    </w:p>
    <w:p w:rsidR="00054DFC" w:rsidRPr="00054DFC" w:rsidRDefault="00054DFC" w:rsidP="00970FA4">
      <w:pPr>
        <w:ind w:left="0" w:firstLine="420"/>
      </w:pPr>
      <w:r w:rsidRPr="00970FA4">
        <w:rPr>
          <w:rFonts w:hint="eastAsia"/>
          <w:b/>
        </w:rPr>
        <w:t>位图索引</w:t>
      </w:r>
      <w:r>
        <w:rPr>
          <w:rFonts w:hint="eastAsia"/>
        </w:rPr>
        <w:t>是</w:t>
      </w:r>
      <w:proofErr w:type="spellStart"/>
      <w:r>
        <w:rPr>
          <w:rFonts w:hint="eastAsia"/>
        </w:rPr>
        <w:t>record_</w:t>
      </w:r>
      <w:r>
        <w:t>ID</w:t>
      </w:r>
      <w:proofErr w:type="spellEnd"/>
      <w:r>
        <w:rPr>
          <w:rFonts w:hint="eastAsia"/>
        </w:rPr>
        <w:t>（</w:t>
      </w:r>
      <w:r>
        <w:rPr>
          <w:rFonts w:hint="eastAsia"/>
        </w:rPr>
        <w:t>RID</w:t>
      </w:r>
      <w:r>
        <w:rPr>
          <w:rFonts w:hint="eastAsia"/>
        </w:rPr>
        <w:t>）列表的一种替代表示。在给定属性的位图索引中，属性域中的每个值</w:t>
      </w:r>
      <w:r w:rsidR="00970FA4">
        <w:rPr>
          <w:rFonts w:hint="eastAsia"/>
        </w:rPr>
        <w:t>v</w:t>
      </w:r>
      <w:r w:rsidR="00970FA4">
        <w:rPr>
          <w:rFonts w:hint="eastAsia"/>
        </w:rPr>
        <w:t>，有一个不同的位向量</w:t>
      </w:r>
      <w:proofErr w:type="spellStart"/>
      <w:r w:rsidR="00970FA4">
        <w:rPr>
          <w:rFonts w:hint="eastAsia"/>
        </w:rPr>
        <w:t>Bv</w:t>
      </w:r>
      <w:proofErr w:type="spellEnd"/>
      <w:r w:rsidR="00970FA4">
        <w:rPr>
          <w:rFonts w:hint="eastAsia"/>
        </w:rPr>
        <w:t>，如果给定的属性域包含</w:t>
      </w:r>
      <w:r w:rsidR="00970FA4">
        <w:rPr>
          <w:rFonts w:hint="eastAsia"/>
        </w:rPr>
        <w:t>n</w:t>
      </w:r>
      <w:proofErr w:type="gramStart"/>
      <w:r w:rsidR="00970FA4">
        <w:rPr>
          <w:rFonts w:hint="eastAsia"/>
        </w:rPr>
        <w:t>个</w:t>
      </w:r>
      <w:proofErr w:type="gramEnd"/>
      <w:r w:rsidR="00970FA4">
        <w:rPr>
          <w:rFonts w:hint="eastAsia"/>
        </w:rPr>
        <w:t>值，则位图索引中每项需要</w:t>
      </w:r>
      <w:r w:rsidR="00970FA4">
        <w:rPr>
          <w:rFonts w:hint="eastAsia"/>
        </w:rPr>
        <w:t>n</w:t>
      </w:r>
      <w:r w:rsidR="00970FA4">
        <w:rPr>
          <w:rFonts w:hint="eastAsia"/>
        </w:rPr>
        <w:t>个位（即</w:t>
      </w:r>
      <w:r w:rsidR="00970FA4">
        <w:rPr>
          <w:rFonts w:hint="eastAsia"/>
        </w:rPr>
        <w:t>n</w:t>
      </w:r>
      <w:r w:rsidR="00970FA4">
        <w:rPr>
          <w:rFonts w:hint="eastAsia"/>
        </w:rPr>
        <w:t>位向量）。如果数据表给定行上改属性值为</w:t>
      </w:r>
      <w:r w:rsidR="00970FA4">
        <w:rPr>
          <w:rFonts w:hint="eastAsia"/>
        </w:rPr>
        <w:t>v</w:t>
      </w:r>
      <w:r w:rsidR="00970FA4">
        <w:rPr>
          <w:rFonts w:hint="eastAsia"/>
        </w:rPr>
        <w:t>，则在位图索引的对应行，表示该值的位为</w:t>
      </w:r>
      <w:r w:rsidR="00970FA4">
        <w:rPr>
          <w:rFonts w:hint="eastAsia"/>
        </w:rPr>
        <w:t>1</w:t>
      </w:r>
      <w:r w:rsidR="00970FA4">
        <w:rPr>
          <w:rFonts w:hint="eastAsia"/>
        </w:rPr>
        <w:t>，该行的其它位均为</w:t>
      </w:r>
      <w:r w:rsidR="00970FA4">
        <w:rPr>
          <w:rFonts w:hint="eastAsia"/>
        </w:rPr>
        <w:t>0</w:t>
      </w:r>
      <w:r w:rsidR="00970FA4">
        <w:rPr>
          <w:rFonts w:hint="eastAsia"/>
        </w:rPr>
        <w:t>。</w:t>
      </w:r>
    </w:p>
    <w:p w:rsidR="00AB44E9" w:rsidRDefault="00970FA4" w:rsidP="00970FA4">
      <w:pPr>
        <w:ind w:left="0"/>
      </w:pPr>
      <w:r>
        <w:rPr>
          <w:noProof/>
        </w:rPr>
        <w:lastRenderedPageBreak/>
        <w:drawing>
          <wp:inline distT="0" distB="0" distL="0" distR="0" wp14:anchorId="08793A37" wp14:editId="7B01CB5A">
            <wp:extent cx="4819650" cy="1847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650" cy="1847850"/>
                    </a:xfrm>
                    <a:prstGeom prst="rect">
                      <a:avLst/>
                    </a:prstGeom>
                  </pic:spPr>
                </pic:pic>
              </a:graphicData>
            </a:graphic>
          </wp:inline>
        </w:drawing>
      </w:r>
    </w:p>
    <w:p w:rsidR="00970FA4" w:rsidRDefault="00970FA4" w:rsidP="00D02F14">
      <w:pPr>
        <w:ind w:left="0" w:firstLine="420"/>
      </w:pPr>
      <w:r>
        <w:t>连接索引方法的流行源于它在关系数据库查询处理方面的应用</w:t>
      </w:r>
      <w:r>
        <w:rPr>
          <w:rFonts w:hint="eastAsia"/>
        </w:rPr>
        <w:t>。</w:t>
      </w:r>
      <w:r w:rsidR="00D02F14">
        <w:t>传统的索引将给</w:t>
      </w:r>
      <w:proofErr w:type="gramStart"/>
      <w:r w:rsidR="00D02F14">
        <w:t>定列</w:t>
      </w:r>
      <w:proofErr w:type="gramEnd"/>
      <w:r w:rsidR="00D02F14">
        <w:t>上的映射到具有该值的行的列表上</w:t>
      </w:r>
      <w:r w:rsidR="00D02F14">
        <w:rPr>
          <w:rFonts w:hint="eastAsia"/>
        </w:rPr>
        <w:t>，</w:t>
      </w:r>
      <w:r w:rsidR="00D02F14">
        <w:t>与之相反，连接索引登记来自关系数据库的两个关系的可连接行</w:t>
      </w:r>
      <w:r w:rsidR="00D02F14">
        <w:rPr>
          <w:rFonts w:hint="eastAsia"/>
        </w:rPr>
        <w:t>。</w:t>
      </w:r>
      <w:r w:rsidR="00D02F14">
        <w:t>例如</w:t>
      </w:r>
      <w:r w:rsidR="00D02F14">
        <w:rPr>
          <w:rFonts w:hint="eastAsia"/>
        </w:rPr>
        <w:t>，</w:t>
      </w:r>
      <w:r w:rsidR="00D02F14">
        <w:t>如果两个关系</w:t>
      </w:r>
      <w:r w:rsidR="00D02F14">
        <w:t>R</w:t>
      </w:r>
      <w:r w:rsidR="00D02F14">
        <w:rPr>
          <w:rFonts w:hint="eastAsia"/>
        </w:rPr>
        <w:t>（</w:t>
      </w:r>
      <w:r w:rsidR="00D02F14">
        <w:rPr>
          <w:rFonts w:hint="eastAsia"/>
        </w:rPr>
        <w:t>RID</w:t>
      </w:r>
      <w:r w:rsidR="00D02F14">
        <w:rPr>
          <w:rFonts w:hint="eastAsia"/>
        </w:rPr>
        <w:t>，</w:t>
      </w:r>
      <w:r w:rsidR="00D02F14">
        <w:rPr>
          <w:rFonts w:hint="eastAsia"/>
        </w:rPr>
        <w:t xml:space="preserve"> A</w:t>
      </w:r>
      <w:r w:rsidR="00D02F14">
        <w:rPr>
          <w:rFonts w:hint="eastAsia"/>
        </w:rPr>
        <w:t>）和</w:t>
      </w:r>
      <w:r w:rsidR="00D02F14">
        <w:rPr>
          <w:rFonts w:hint="eastAsia"/>
        </w:rPr>
        <w:t>S</w:t>
      </w:r>
      <w:r w:rsidR="00D02F14">
        <w:rPr>
          <w:rFonts w:hint="eastAsia"/>
        </w:rPr>
        <w:t>（</w:t>
      </w:r>
      <w:r w:rsidR="00D02F14">
        <w:rPr>
          <w:rFonts w:hint="eastAsia"/>
        </w:rPr>
        <w:t>B</w:t>
      </w:r>
      <w:r w:rsidR="00D02F14">
        <w:rPr>
          <w:rFonts w:hint="eastAsia"/>
        </w:rPr>
        <w:t>，</w:t>
      </w:r>
      <w:r w:rsidR="00D02F14">
        <w:rPr>
          <w:rFonts w:hint="eastAsia"/>
        </w:rPr>
        <w:t xml:space="preserve"> SID</w:t>
      </w:r>
      <w:r w:rsidR="00D02F14">
        <w:rPr>
          <w:rFonts w:hint="eastAsia"/>
        </w:rPr>
        <w:t>）在属性</w:t>
      </w:r>
      <w:r w:rsidR="00D02F14">
        <w:rPr>
          <w:rFonts w:hint="eastAsia"/>
        </w:rPr>
        <w:t>A</w:t>
      </w:r>
      <w:r w:rsidR="00D02F14">
        <w:rPr>
          <w:rFonts w:hint="eastAsia"/>
        </w:rPr>
        <w:t>和</w:t>
      </w:r>
      <w:r w:rsidR="00D02F14">
        <w:rPr>
          <w:rFonts w:hint="eastAsia"/>
        </w:rPr>
        <w:t>B</w:t>
      </w:r>
      <w:r w:rsidR="00D02F14">
        <w:rPr>
          <w:rFonts w:hint="eastAsia"/>
        </w:rPr>
        <w:t>上连接，则连接索引记录包含（</w:t>
      </w:r>
      <w:r w:rsidR="00D02F14">
        <w:rPr>
          <w:rFonts w:hint="eastAsia"/>
        </w:rPr>
        <w:t>RID</w:t>
      </w:r>
      <w:r w:rsidR="00D02F14">
        <w:rPr>
          <w:rFonts w:hint="eastAsia"/>
        </w:rPr>
        <w:t>，</w:t>
      </w:r>
      <w:r w:rsidR="00D02F14">
        <w:rPr>
          <w:rFonts w:hint="eastAsia"/>
        </w:rPr>
        <w:t>SID</w:t>
      </w:r>
      <w:r w:rsidR="00D02F14">
        <w:rPr>
          <w:rFonts w:hint="eastAsia"/>
        </w:rPr>
        <w:t>）对，其中</w:t>
      </w:r>
      <w:r w:rsidR="00D02F14">
        <w:rPr>
          <w:rFonts w:hint="eastAsia"/>
        </w:rPr>
        <w:t>RID</w:t>
      </w:r>
      <w:r w:rsidR="00D02F14">
        <w:rPr>
          <w:rFonts w:hint="eastAsia"/>
        </w:rPr>
        <w:t>和</w:t>
      </w:r>
      <w:r w:rsidR="00D02F14">
        <w:rPr>
          <w:rFonts w:hint="eastAsia"/>
        </w:rPr>
        <w:t>SID</w:t>
      </w:r>
      <w:r w:rsidR="00D02F14">
        <w:rPr>
          <w:rFonts w:hint="eastAsia"/>
        </w:rPr>
        <w:t>分别来自关系</w:t>
      </w:r>
      <w:r w:rsidR="00D02F14">
        <w:rPr>
          <w:rFonts w:hint="eastAsia"/>
        </w:rPr>
        <w:t>R</w:t>
      </w:r>
      <w:r w:rsidR="00D02F14">
        <w:rPr>
          <w:rFonts w:hint="eastAsia"/>
        </w:rPr>
        <w:t>和</w:t>
      </w:r>
      <w:r w:rsidR="00D02F14">
        <w:rPr>
          <w:rFonts w:hint="eastAsia"/>
        </w:rPr>
        <w:t>S</w:t>
      </w:r>
      <w:r w:rsidR="00D02F14">
        <w:rPr>
          <w:rFonts w:hint="eastAsia"/>
        </w:rPr>
        <w:t>的记录标识符。</w:t>
      </w:r>
    </w:p>
    <w:p w:rsidR="00D02F14" w:rsidRDefault="00D02F14" w:rsidP="00D02F14">
      <w:pPr>
        <w:ind w:left="0"/>
      </w:pPr>
      <w:r>
        <w:rPr>
          <w:noProof/>
        </w:rPr>
        <w:drawing>
          <wp:inline distT="0" distB="0" distL="0" distR="0" wp14:anchorId="1E5C3EB6" wp14:editId="5BC86497">
            <wp:extent cx="5687695" cy="1835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7695" cy="1835150"/>
                    </a:xfrm>
                    <a:prstGeom prst="rect">
                      <a:avLst/>
                    </a:prstGeom>
                  </pic:spPr>
                </pic:pic>
              </a:graphicData>
            </a:graphic>
          </wp:inline>
        </w:drawing>
      </w:r>
    </w:p>
    <w:p w:rsidR="00AB44E9" w:rsidRDefault="00AB44E9" w:rsidP="00AB44E9">
      <w:pPr>
        <w:pStyle w:val="2"/>
        <w:ind w:left="-2"/>
      </w:pPr>
      <w:r>
        <w:rPr>
          <w:rFonts w:hint="eastAsia"/>
        </w:rPr>
        <w:t>OLAP</w:t>
      </w:r>
      <w:r>
        <w:rPr>
          <w:rFonts w:hint="eastAsia"/>
        </w:rPr>
        <w:t>查询的有效处理</w:t>
      </w:r>
    </w:p>
    <w:p w:rsidR="00AB44E9" w:rsidRDefault="00D02F14" w:rsidP="00D02F14">
      <w:pPr>
        <w:ind w:left="0" w:firstLine="420"/>
      </w:pPr>
      <w:r>
        <w:t>物化方体和构造</w:t>
      </w:r>
      <w:r>
        <w:t>OLAP</w:t>
      </w:r>
      <w:r>
        <w:t>索引结构的目的是加快数据立方体查询处理的速度</w:t>
      </w:r>
      <w:r>
        <w:rPr>
          <w:rFonts w:hint="eastAsia"/>
        </w:rPr>
        <w:t>，</w:t>
      </w:r>
      <w:r>
        <w:t>给定物化的视图</w:t>
      </w:r>
      <w:r>
        <w:rPr>
          <w:rFonts w:hint="eastAsia"/>
        </w:rPr>
        <w:t>，</w:t>
      </w:r>
      <w:r>
        <w:t>查询处理应按如下步骤进行</w:t>
      </w:r>
      <w:r>
        <w:rPr>
          <w:rFonts w:hint="eastAsia"/>
        </w:rPr>
        <w:t>：</w:t>
      </w:r>
    </w:p>
    <w:p w:rsidR="00AB44E9" w:rsidRDefault="00D02F14" w:rsidP="00D02F14">
      <w:pPr>
        <w:numPr>
          <w:ilvl w:val="0"/>
          <w:numId w:val="44"/>
        </w:numPr>
      </w:pPr>
      <w:r>
        <w:rPr>
          <w:rFonts w:hint="eastAsia"/>
        </w:rPr>
        <w:t>确定哪些操作应当在可利用的方体上执行</w:t>
      </w:r>
    </w:p>
    <w:p w:rsidR="00DE194C" w:rsidRPr="003C3A33" w:rsidRDefault="00D02F14" w:rsidP="003C3A33">
      <w:pPr>
        <w:numPr>
          <w:ilvl w:val="0"/>
          <w:numId w:val="44"/>
        </w:numPr>
      </w:pPr>
      <w:r>
        <w:t>确定相关操作应当使用哪些物化的方体</w:t>
      </w:r>
    </w:p>
    <w:sectPr w:rsidR="00DE194C" w:rsidRPr="003C3A33" w:rsidSect="00931DB5">
      <w:headerReference w:type="even" r:id="rId23"/>
      <w:footerReference w:type="default" r:id="rId24"/>
      <w:pgSz w:w="11906" w:h="16838" w:code="9"/>
      <w:pgMar w:top="1440" w:right="1106" w:bottom="1440" w:left="1843" w:header="720"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599" w:rsidRDefault="001B7599" w:rsidP="00945A40">
      <w:r>
        <w:separator/>
      </w:r>
    </w:p>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endnote>
  <w:endnote w:type="continuationSeparator" w:id="0">
    <w:p w:rsidR="001B7599" w:rsidRDefault="001B7599" w:rsidP="00945A40">
      <w:r>
        <w:continuationSeparator/>
      </w:r>
    </w:p>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B5A" w:rsidRDefault="00AD3B5A" w:rsidP="00533673">
    <w:pPr>
      <w:pStyle w:val="a4"/>
    </w:pPr>
    <w:r>
      <w:rPr>
        <w:rFonts w:hint="eastAsia"/>
      </w:rPr>
      <w:tab/>
    </w:r>
    <w:r>
      <w:t xml:space="preserve">- </w:t>
    </w:r>
    <w:r>
      <w:fldChar w:fldCharType="begin"/>
    </w:r>
    <w:r>
      <w:instrText xml:space="preserve"> PAGE </w:instrText>
    </w:r>
    <w:r>
      <w:fldChar w:fldCharType="separate"/>
    </w:r>
    <w:r w:rsidR="004B0865">
      <w:rPr>
        <w:noProof/>
      </w:rPr>
      <w:t>22</w:t>
    </w:r>
    <w:r>
      <w:rPr>
        <w:noProof/>
      </w:rPr>
      <w:fldChar w:fldCharType="end"/>
    </w:r>
    <w:r>
      <w:rPr>
        <w:rFonts w:hint="eastAsia"/>
      </w:rPr>
      <w:t>-</w:t>
    </w:r>
    <w:r>
      <w:tab/>
    </w:r>
  </w:p>
  <w:p w:rsidR="00AD3B5A" w:rsidRDefault="00AD3B5A" w:rsidP="00945A4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599" w:rsidRDefault="001B7599" w:rsidP="00945A40">
      <w:r>
        <w:separator/>
      </w:r>
    </w:p>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footnote>
  <w:footnote w:type="continuationSeparator" w:id="0">
    <w:p w:rsidR="001B7599" w:rsidRDefault="001B7599" w:rsidP="00945A40">
      <w:r>
        <w:continuationSeparator/>
      </w:r>
    </w:p>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p w:rsidR="001B7599" w:rsidRDefault="001B7599" w:rsidP="00945A4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p w:rsidR="00AD3B5A" w:rsidRDefault="00AD3B5A" w:rsidP="00945A4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D"/>
    <w:multiLevelType w:val="singleLevel"/>
    <w:tmpl w:val="9F96CDE0"/>
    <w:lvl w:ilvl="0">
      <w:start w:val="1"/>
      <w:numFmt w:val="decimal"/>
      <w:pStyle w:val="4"/>
      <w:lvlText w:val="%1."/>
      <w:lvlJc w:val="left"/>
      <w:pPr>
        <w:tabs>
          <w:tab w:val="num" w:pos="1620"/>
        </w:tabs>
        <w:ind w:leftChars="600" w:left="1620" w:hangingChars="200" w:hanging="360"/>
      </w:pPr>
    </w:lvl>
  </w:abstractNum>
  <w:abstractNum w:abstractNumId="1" w15:restartNumberingAfterBreak="0">
    <w:nsid w:val="FFFFFF88"/>
    <w:multiLevelType w:val="singleLevel"/>
    <w:tmpl w:val="833C1852"/>
    <w:lvl w:ilvl="0">
      <w:start w:val="1"/>
      <w:numFmt w:val="decimal"/>
      <w:pStyle w:val="a"/>
      <w:lvlText w:val="%1."/>
      <w:lvlJc w:val="left"/>
      <w:pPr>
        <w:tabs>
          <w:tab w:val="num" w:pos="360"/>
        </w:tabs>
        <w:ind w:left="360" w:hangingChars="200" w:hanging="360"/>
      </w:pPr>
    </w:lvl>
  </w:abstractNum>
  <w:abstractNum w:abstractNumId="2" w15:restartNumberingAfterBreak="0">
    <w:nsid w:val="05BC2B94"/>
    <w:multiLevelType w:val="multilevel"/>
    <w:tmpl w:val="05BC2B94"/>
    <w:lvl w:ilvl="0">
      <w:start w:val="1"/>
      <w:numFmt w:val="decimal"/>
      <w:suff w:val="space"/>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B045034"/>
    <w:multiLevelType w:val="hybridMultilevel"/>
    <w:tmpl w:val="DDD8239C"/>
    <w:lvl w:ilvl="0" w:tplc="615EB9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9C0BA2"/>
    <w:multiLevelType w:val="hybridMultilevel"/>
    <w:tmpl w:val="EAFA03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0670551"/>
    <w:multiLevelType w:val="multilevel"/>
    <w:tmpl w:val="10670551"/>
    <w:lvl w:ilvl="0">
      <w:start w:val="1"/>
      <w:numFmt w:val="decimal"/>
      <w:lvlText w:val="%1"/>
      <w:lvlJc w:val="left"/>
      <w:pPr>
        <w:tabs>
          <w:tab w:val="num" w:pos="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1192302E"/>
    <w:multiLevelType w:val="hybridMultilevel"/>
    <w:tmpl w:val="0ED0B0A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2C830E8"/>
    <w:multiLevelType w:val="hybridMultilevel"/>
    <w:tmpl w:val="4D8C4628"/>
    <w:lvl w:ilvl="0" w:tplc="C8982CDC">
      <w:start w:val="1"/>
      <w:numFmt w:val="decimal"/>
      <w:lvlText w:val="%1）"/>
      <w:lvlJc w:val="left"/>
      <w:pPr>
        <w:ind w:left="1445" w:hanging="1020"/>
      </w:pPr>
      <w:rPr>
        <w:rFonts w:ascii="宋体" w:eastAsia="宋体" w:hAnsi="宋体" w:cs="宋体"/>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15662D7C"/>
    <w:multiLevelType w:val="hybridMultilevel"/>
    <w:tmpl w:val="64A6A5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F1609C"/>
    <w:multiLevelType w:val="hybridMultilevel"/>
    <w:tmpl w:val="0EE4B0E6"/>
    <w:lvl w:ilvl="0" w:tplc="A8AC80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0063A46"/>
    <w:multiLevelType w:val="hybridMultilevel"/>
    <w:tmpl w:val="AE3223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1404711"/>
    <w:multiLevelType w:val="multilevel"/>
    <w:tmpl w:val="21404711"/>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24B90FB2"/>
    <w:multiLevelType w:val="multilevel"/>
    <w:tmpl w:val="8D489D2E"/>
    <w:lvl w:ilvl="0">
      <w:start w:val="1"/>
      <w:numFmt w:val="decimal"/>
      <w:pStyle w:val="1"/>
      <w:lvlText w:val="%1-"/>
      <w:lvlJc w:val="left"/>
      <w:pPr>
        <w:tabs>
          <w:tab w:val="num" w:pos="425"/>
        </w:tabs>
        <w:ind w:left="425" w:hanging="425"/>
      </w:pPr>
      <w:rPr>
        <w:rFonts w:hint="eastAsia"/>
        <w:b w:val="0"/>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15:restartNumberingAfterBreak="0">
    <w:nsid w:val="29B3625E"/>
    <w:multiLevelType w:val="multilevel"/>
    <w:tmpl w:val="FEFA7030"/>
    <w:lvl w:ilvl="0">
      <w:start w:val="1"/>
      <w:numFmt w:val="decimal"/>
      <w:pStyle w:val="10"/>
      <w:lvlText w:val="%1"/>
      <w:lvlJc w:val="left"/>
      <w:pPr>
        <w:ind w:left="425"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pStyle w:val="40"/>
      <w:lvlText w:val="%1.%2.%3.%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E0D5228"/>
    <w:multiLevelType w:val="multilevel"/>
    <w:tmpl w:val="2E0D5228"/>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2F3949A3"/>
    <w:multiLevelType w:val="hybridMultilevel"/>
    <w:tmpl w:val="A78C1434"/>
    <w:lvl w:ilvl="0" w:tplc="D662FBB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30380771"/>
    <w:multiLevelType w:val="hybridMultilevel"/>
    <w:tmpl w:val="D87C9F62"/>
    <w:lvl w:ilvl="0" w:tplc="B600B0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1972524"/>
    <w:multiLevelType w:val="multilevel"/>
    <w:tmpl w:val="3197252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31C75D2D"/>
    <w:multiLevelType w:val="hybridMultilevel"/>
    <w:tmpl w:val="FD44A064"/>
    <w:lvl w:ilvl="0" w:tplc="DFFC4F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7852959"/>
    <w:multiLevelType w:val="multilevel"/>
    <w:tmpl w:val="37852959"/>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385D7D81"/>
    <w:multiLevelType w:val="hybridMultilevel"/>
    <w:tmpl w:val="0BBEE55E"/>
    <w:lvl w:ilvl="0" w:tplc="7B500C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5360D3"/>
    <w:multiLevelType w:val="hybridMultilevel"/>
    <w:tmpl w:val="7124CD26"/>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2" w15:restartNumberingAfterBreak="0">
    <w:nsid w:val="396E60B9"/>
    <w:multiLevelType w:val="multilevel"/>
    <w:tmpl w:val="4530AEA8"/>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3A3965A1"/>
    <w:multiLevelType w:val="hybridMultilevel"/>
    <w:tmpl w:val="50E6F1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B2774F8"/>
    <w:multiLevelType w:val="multilevel"/>
    <w:tmpl w:val="05BC2B94"/>
    <w:lvl w:ilvl="0">
      <w:start w:val="1"/>
      <w:numFmt w:val="decimal"/>
      <w:suff w:val="space"/>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3E6E53A7"/>
    <w:multiLevelType w:val="hybridMultilevel"/>
    <w:tmpl w:val="4D8C4628"/>
    <w:lvl w:ilvl="0" w:tplc="C8982CDC">
      <w:start w:val="1"/>
      <w:numFmt w:val="decimal"/>
      <w:lvlText w:val="%1）"/>
      <w:lvlJc w:val="left"/>
      <w:pPr>
        <w:ind w:left="1445" w:hanging="1020"/>
      </w:pPr>
      <w:rPr>
        <w:rFonts w:ascii="宋体" w:eastAsia="宋体" w:hAnsi="宋体" w:cs="宋体"/>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15:restartNumberingAfterBreak="0">
    <w:nsid w:val="3EFE5152"/>
    <w:multiLevelType w:val="hybridMultilevel"/>
    <w:tmpl w:val="E3C47D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FAC765A"/>
    <w:multiLevelType w:val="hybridMultilevel"/>
    <w:tmpl w:val="FFDC2B8C"/>
    <w:lvl w:ilvl="0" w:tplc="82EADE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C345E6"/>
    <w:multiLevelType w:val="hybridMultilevel"/>
    <w:tmpl w:val="7CE4A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83266DB"/>
    <w:multiLevelType w:val="multilevel"/>
    <w:tmpl w:val="2D0220BC"/>
    <w:lvl w:ilvl="0">
      <w:start w:val="1"/>
      <w:numFmt w:val="decimal"/>
      <w:lvlText w:val="%1."/>
      <w:lvlJc w:val="left"/>
      <w:pPr>
        <w:tabs>
          <w:tab w:val="num" w:pos="0"/>
        </w:tabs>
        <w:ind w:left="425" w:hanging="425"/>
      </w:pPr>
      <w:rPr>
        <w:rFonts w:hint="eastAsia"/>
      </w:rPr>
    </w:lvl>
    <w:lvl w:ilvl="1">
      <w:start w:val="1"/>
      <w:numFmt w:val="decimal"/>
      <w:lvlText w:val="%1.%2."/>
      <w:lvlJc w:val="left"/>
      <w:pPr>
        <w:tabs>
          <w:tab w:val="num" w:pos="0"/>
        </w:tabs>
        <w:ind w:left="567" w:hanging="567"/>
      </w:pPr>
      <w:rPr>
        <w:rFonts w:hint="eastAsia"/>
      </w:rPr>
    </w:lvl>
    <w:lvl w:ilvl="2">
      <w:start w:val="1"/>
      <w:numFmt w:val="decimal"/>
      <w:lvlText w:val="%1.%2.%3."/>
      <w:lvlJc w:val="left"/>
      <w:pPr>
        <w:tabs>
          <w:tab w:val="num" w:pos="0"/>
        </w:tabs>
        <w:ind w:left="567" w:hanging="567"/>
      </w:pPr>
      <w:rPr>
        <w:rFonts w:hint="eastAsia"/>
      </w:rPr>
    </w:lvl>
    <w:lvl w:ilvl="3">
      <w:start w:val="1"/>
      <w:numFmt w:val="decimal"/>
      <w:pStyle w:val="20"/>
      <w:lvlText w:val="%1.%2.%3.%4."/>
      <w:lvlJc w:val="left"/>
      <w:pPr>
        <w:tabs>
          <w:tab w:val="num" w:pos="0"/>
        </w:tabs>
        <w:ind w:left="851" w:hanging="851"/>
      </w:pPr>
      <w:rPr>
        <w:rFonts w:hint="eastAsia"/>
      </w:rPr>
    </w:lvl>
    <w:lvl w:ilvl="4">
      <w:start w:val="1"/>
      <w:numFmt w:val="decimal"/>
      <w:lvlText w:val="%1.%2.%3.%4.%5."/>
      <w:lvlJc w:val="left"/>
      <w:pPr>
        <w:tabs>
          <w:tab w:val="num" w:pos="0"/>
        </w:tabs>
        <w:ind w:left="992" w:hanging="992"/>
      </w:pPr>
      <w:rPr>
        <w:rFonts w:hint="eastAsia"/>
      </w:rPr>
    </w:lvl>
    <w:lvl w:ilvl="5">
      <w:start w:val="1"/>
      <w:numFmt w:val="decimal"/>
      <w:lvlText w:val="%1.%2.%3.%4.%5.%6."/>
      <w:lvlJc w:val="left"/>
      <w:pPr>
        <w:tabs>
          <w:tab w:val="num" w:pos="0"/>
        </w:tabs>
        <w:ind w:left="1134" w:hanging="1134"/>
      </w:pPr>
      <w:rPr>
        <w:rFonts w:hint="eastAsia"/>
      </w:rPr>
    </w:lvl>
    <w:lvl w:ilvl="6">
      <w:start w:val="1"/>
      <w:numFmt w:val="decimal"/>
      <w:lvlText w:val="%1.%2.%3.%4.%5.%6.%7."/>
      <w:lvlJc w:val="left"/>
      <w:pPr>
        <w:tabs>
          <w:tab w:val="num" w:pos="0"/>
        </w:tabs>
        <w:ind w:left="1276" w:hanging="1276"/>
      </w:pPr>
      <w:rPr>
        <w:rFonts w:hint="eastAsia"/>
      </w:rPr>
    </w:lvl>
    <w:lvl w:ilvl="7">
      <w:start w:val="1"/>
      <w:numFmt w:val="decimal"/>
      <w:lvlText w:val="%1.%2.%3.%4.%5.%6.%7.%8."/>
      <w:lvlJc w:val="left"/>
      <w:pPr>
        <w:tabs>
          <w:tab w:val="num" w:pos="0"/>
        </w:tabs>
        <w:ind w:left="1418" w:hanging="1418"/>
      </w:pPr>
      <w:rPr>
        <w:rFonts w:hint="eastAsia"/>
      </w:rPr>
    </w:lvl>
    <w:lvl w:ilvl="8">
      <w:start w:val="1"/>
      <w:numFmt w:val="decimal"/>
      <w:lvlText w:val="%1.%2.%3.%4.%5.%6.%7.%8.%9."/>
      <w:lvlJc w:val="left"/>
      <w:pPr>
        <w:tabs>
          <w:tab w:val="num" w:pos="0"/>
        </w:tabs>
        <w:ind w:left="1559" w:hanging="1559"/>
      </w:pPr>
      <w:rPr>
        <w:rFonts w:hint="eastAsia"/>
      </w:rPr>
    </w:lvl>
  </w:abstractNum>
  <w:abstractNum w:abstractNumId="30" w15:restartNumberingAfterBreak="0">
    <w:nsid w:val="5A3359D0"/>
    <w:multiLevelType w:val="singleLevel"/>
    <w:tmpl w:val="5A3359D0"/>
    <w:lvl w:ilvl="0">
      <w:start w:val="1"/>
      <w:numFmt w:val="decimal"/>
      <w:suff w:val="nothing"/>
      <w:lvlText w:val="%1）"/>
      <w:lvlJc w:val="left"/>
    </w:lvl>
  </w:abstractNum>
  <w:abstractNum w:abstractNumId="31" w15:restartNumberingAfterBreak="0">
    <w:nsid w:val="5A3360AB"/>
    <w:multiLevelType w:val="singleLevel"/>
    <w:tmpl w:val="5A3360AB"/>
    <w:lvl w:ilvl="0">
      <w:start w:val="1"/>
      <w:numFmt w:val="decimal"/>
      <w:suff w:val="nothing"/>
      <w:lvlText w:val="%1）"/>
      <w:lvlJc w:val="left"/>
    </w:lvl>
  </w:abstractNum>
  <w:abstractNum w:abstractNumId="32" w15:restartNumberingAfterBreak="0">
    <w:nsid w:val="5A336307"/>
    <w:multiLevelType w:val="singleLevel"/>
    <w:tmpl w:val="5A336307"/>
    <w:lvl w:ilvl="0">
      <w:start w:val="1"/>
      <w:numFmt w:val="decimal"/>
      <w:suff w:val="nothing"/>
      <w:lvlText w:val="%1）"/>
      <w:lvlJc w:val="left"/>
    </w:lvl>
  </w:abstractNum>
  <w:abstractNum w:abstractNumId="33" w15:restartNumberingAfterBreak="0">
    <w:nsid w:val="5A336CB1"/>
    <w:multiLevelType w:val="singleLevel"/>
    <w:tmpl w:val="5A336CB1"/>
    <w:lvl w:ilvl="0">
      <w:start w:val="1"/>
      <w:numFmt w:val="decimal"/>
      <w:suff w:val="nothing"/>
      <w:lvlText w:val="%1）"/>
      <w:lvlJc w:val="left"/>
    </w:lvl>
  </w:abstractNum>
  <w:abstractNum w:abstractNumId="34" w15:restartNumberingAfterBreak="0">
    <w:nsid w:val="5A3370F0"/>
    <w:multiLevelType w:val="singleLevel"/>
    <w:tmpl w:val="5A3370F0"/>
    <w:lvl w:ilvl="0">
      <w:start w:val="1"/>
      <w:numFmt w:val="decimal"/>
      <w:suff w:val="nothing"/>
      <w:lvlText w:val="%1）"/>
      <w:lvlJc w:val="left"/>
    </w:lvl>
  </w:abstractNum>
  <w:abstractNum w:abstractNumId="35" w15:restartNumberingAfterBreak="0">
    <w:nsid w:val="5A3372A2"/>
    <w:multiLevelType w:val="singleLevel"/>
    <w:tmpl w:val="5A3372A2"/>
    <w:lvl w:ilvl="0">
      <w:start w:val="1"/>
      <w:numFmt w:val="decimal"/>
      <w:suff w:val="nothing"/>
      <w:lvlText w:val="%1）"/>
      <w:lvlJc w:val="left"/>
    </w:lvl>
  </w:abstractNum>
  <w:abstractNum w:abstractNumId="36" w15:restartNumberingAfterBreak="0">
    <w:nsid w:val="5A337D31"/>
    <w:multiLevelType w:val="singleLevel"/>
    <w:tmpl w:val="5A337D31"/>
    <w:lvl w:ilvl="0">
      <w:start w:val="1"/>
      <w:numFmt w:val="decimal"/>
      <w:suff w:val="nothing"/>
      <w:lvlText w:val="%1）"/>
      <w:lvlJc w:val="left"/>
    </w:lvl>
  </w:abstractNum>
  <w:abstractNum w:abstractNumId="37" w15:restartNumberingAfterBreak="0">
    <w:nsid w:val="64623D96"/>
    <w:multiLevelType w:val="multilevel"/>
    <w:tmpl w:val="64623D9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66C96F8F"/>
    <w:multiLevelType w:val="multilevel"/>
    <w:tmpl w:val="C0260C90"/>
    <w:lvl w:ilvl="0">
      <w:start w:val="1"/>
      <w:numFmt w:val="bullet"/>
      <w:pStyle w:val="-1"/>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689E3347"/>
    <w:multiLevelType w:val="multilevel"/>
    <w:tmpl w:val="689E3347"/>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0" w15:restartNumberingAfterBreak="0">
    <w:nsid w:val="6B834DB0"/>
    <w:multiLevelType w:val="multilevel"/>
    <w:tmpl w:val="6B834DB0"/>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1" w15:restartNumberingAfterBreak="0">
    <w:nsid w:val="6CFB36AC"/>
    <w:multiLevelType w:val="hybridMultilevel"/>
    <w:tmpl w:val="507E65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EEE75B6"/>
    <w:multiLevelType w:val="hybridMultilevel"/>
    <w:tmpl w:val="2BD048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0134624"/>
    <w:multiLevelType w:val="hybridMultilevel"/>
    <w:tmpl w:val="BF720B62"/>
    <w:lvl w:ilvl="0" w:tplc="CE0888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0401F47"/>
    <w:multiLevelType w:val="hybridMultilevel"/>
    <w:tmpl w:val="5F20E1B2"/>
    <w:lvl w:ilvl="0" w:tplc="FD44CCFC">
      <w:start w:val="1"/>
      <w:numFmt w:val="decimal"/>
      <w:lvlText w:val="%1）"/>
      <w:lvlJc w:val="left"/>
      <w:pPr>
        <w:ind w:left="755" w:hanging="360"/>
      </w:pPr>
      <w:rPr>
        <w:rFonts w:hint="default"/>
      </w:rPr>
    </w:lvl>
    <w:lvl w:ilvl="1" w:tplc="04090019" w:tentative="1">
      <w:start w:val="1"/>
      <w:numFmt w:val="lowerLetter"/>
      <w:lvlText w:val="%2)"/>
      <w:lvlJc w:val="left"/>
      <w:pPr>
        <w:ind w:left="1235" w:hanging="420"/>
      </w:pPr>
    </w:lvl>
    <w:lvl w:ilvl="2" w:tplc="0409001B" w:tentative="1">
      <w:start w:val="1"/>
      <w:numFmt w:val="lowerRoman"/>
      <w:lvlText w:val="%3."/>
      <w:lvlJc w:val="right"/>
      <w:pPr>
        <w:ind w:left="1655" w:hanging="420"/>
      </w:pPr>
    </w:lvl>
    <w:lvl w:ilvl="3" w:tplc="0409000F" w:tentative="1">
      <w:start w:val="1"/>
      <w:numFmt w:val="decimal"/>
      <w:lvlText w:val="%4."/>
      <w:lvlJc w:val="left"/>
      <w:pPr>
        <w:ind w:left="2075" w:hanging="420"/>
      </w:pPr>
    </w:lvl>
    <w:lvl w:ilvl="4" w:tplc="04090019" w:tentative="1">
      <w:start w:val="1"/>
      <w:numFmt w:val="lowerLetter"/>
      <w:lvlText w:val="%5)"/>
      <w:lvlJc w:val="left"/>
      <w:pPr>
        <w:ind w:left="2495" w:hanging="420"/>
      </w:pPr>
    </w:lvl>
    <w:lvl w:ilvl="5" w:tplc="0409001B" w:tentative="1">
      <w:start w:val="1"/>
      <w:numFmt w:val="lowerRoman"/>
      <w:lvlText w:val="%6."/>
      <w:lvlJc w:val="right"/>
      <w:pPr>
        <w:ind w:left="2915" w:hanging="420"/>
      </w:pPr>
    </w:lvl>
    <w:lvl w:ilvl="6" w:tplc="0409000F" w:tentative="1">
      <w:start w:val="1"/>
      <w:numFmt w:val="decimal"/>
      <w:lvlText w:val="%7."/>
      <w:lvlJc w:val="left"/>
      <w:pPr>
        <w:ind w:left="3335" w:hanging="420"/>
      </w:pPr>
    </w:lvl>
    <w:lvl w:ilvl="7" w:tplc="04090019" w:tentative="1">
      <w:start w:val="1"/>
      <w:numFmt w:val="lowerLetter"/>
      <w:lvlText w:val="%8)"/>
      <w:lvlJc w:val="left"/>
      <w:pPr>
        <w:ind w:left="3755" w:hanging="420"/>
      </w:pPr>
    </w:lvl>
    <w:lvl w:ilvl="8" w:tplc="0409001B" w:tentative="1">
      <w:start w:val="1"/>
      <w:numFmt w:val="lowerRoman"/>
      <w:lvlText w:val="%9."/>
      <w:lvlJc w:val="right"/>
      <w:pPr>
        <w:ind w:left="4175" w:hanging="420"/>
      </w:pPr>
    </w:lvl>
  </w:abstractNum>
  <w:abstractNum w:abstractNumId="45" w15:restartNumberingAfterBreak="0">
    <w:nsid w:val="7123272E"/>
    <w:multiLevelType w:val="multilevel"/>
    <w:tmpl w:val="683E6A3A"/>
    <w:lvl w:ilvl="0">
      <w:start w:val="1"/>
      <w:numFmt w:val="decimal"/>
      <w:suff w:val="nothing"/>
      <w:lvlText w:val="%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180" w:hanging="18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851"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46" w15:restartNumberingAfterBreak="0">
    <w:nsid w:val="726E440C"/>
    <w:multiLevelType w:val="hybridMultilevel"/>
    <w:tmpl w:val="814EF164"/>
    <w:lvl w:ilvl="0" w:tplc="36584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5"/>
  </w:num>
  <w:num w:numId="2">
    <w:abstractNumId w:val="12"/>
  </w:num>
  <w:num w:numId="3">
    <w:abstractNumId w:val="0"/>
  </w:num>
  <w:num w:numId="4">
    <w:abstractNumId w:val="1"/>
  </w:num>
  <w:num w:numId="5">
    <w:abstractNumId w:val="29"/>
  </w:num>
  <w:num w:numId="6">
    <w:abstractNumId w:val="38"/>
  </w:num>
  <w:num w:numId="7">
    <w:abstractNumId w:val="46"/>
  </w:num>
  <w:num w:numId="8">
    <w:abstractNumId w:val="20"/>
  </w:num>
  <w:num w:numId="9">
    <w:abstractNumId w:val="31"/>
  </w:num>
  <w:num w:numId="10">
    <w:abstractNumId w:val="30"/>
  </w:num>
  <w:num w:numId="11">
    <w:abstractNumId w:val="33"/>
  </w:num>
  <w:num w:numId="12">
    <w:abstractNumId w:val="32"/>
  </w:num>
  <w:num w:numId="13">
    <w:abstractNumId w:val="27"/>
  </w:num>
  <w:num w:numId="14">
    <w:abstractNumId w:val="35"/>
  </w:num>
  <w:num w:numId="15">
    <w:abstractNumId w:val="44"/>
  </w:num>
  <w:num w:numId="16">
    <w:abstractNumId w:val="37"/>
  </w:num>
  <w:num w:numId="17">
    <w:abstractNumId w:val="17"/>
  </w:num>
  <w:num w:numId="18">
    <w:abstractNumId w:val="14"/>
  </w:num>
  <w:num w:numId="19">
    <w:abstractNumId w:val="11"/>
  </w:num>
  <w:num w:numId="20">
    <w:abstractNumId w:val="39"/>
  </w:num>
  <w:num w:numId="21">
    <w:abstractNumId w:val="19"/>
  </w:num>
  <w:num w:numId="22">
    <w:abstractNumId w:val="40"/>
  </w:num>
  <w:num w:numId="23">
    <w:abstractNumId w:val="5"/>
  </w:num>
  <w:num w:numId="24">
    <w:abstractNumId w:val="34"/>
  </w:num>
  <w:num w:numId="25">
    <w:abstractNumId w:val="2"/>
  </w:num>
  <w:num w:numId="26">
    <w:abstractNumId w:val="24"/>
  </w:num>
  <w:num w:numId="27">
    <w:abstractNumId w:val="25"/>
  </w:num>
  <w:num w:numId="28">
    <w:abstractNumId w:val="7"/>
  </w:num>
  <w:num w:numId="29">
    <w:abstractNumId w:val="36"/>
  </w:num>
  <w:num w:numId="30">
    <w:abstractNumId w:val="22"/>
  </w:num>
  <w:num w:numId="31">
    <w:abstractNumId w:val="13"/>
  </w:num>
  <w:num w:numId="32">
    <w:abstractNumId w:val="26"/>
  </w:num>
  <w:num w:numId="33">
    <w:abstractNumId w:val="41"/>
  </w:num>
  <w:num w:numId="34">
    <w:abstractNumId w:val="9"/>
  </w:num>
  <w:num w:numId="35">
    <w:abstractNumId w:val="4"/>
  </w:num>
  <w:num w:numId="36">
    <w:abstractNumId w:val="23"/>
  </w:num>
  <w:num w:numId="37">
    <w:abstractNumId w:val="10"/>
  </w:num>
  <w:num w:numId="38">
    <w:abstractNumId w:val="16"/>
  </w:num>
  <w:num w:numId="39">
    <w:abstractNumId w:val="6"/>
  </w:num>
  <w:num w:numId="40">
    <w:abstractNumId w:val="42"/>
  </w:num>
  <w:num w:numId="41">
    <w:abstractNumId w:val="8"/>
  </w:num>
  <w:num w:numId="42">
    <w:abstractNumId w:val="3"/>
  </w:num>
  <w:num w:numId="43">
    <w:abstractNumId w:val="15"/>
  </w:num>
  <w:num w:numId="44">
    <w:abstractNumId w:val="18"/>
  </w:num>
  <w:num w:numId="45">
    <w:abstractNumId w:val="28"/>
  </w:num>
  <w:num w:numId="46">
    <w:abstractNumId w:val="21"/>
  </w:num>
  <w:num w:numId="47">
    <w:abstractNumId w:val="4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efaultTableStyle w:val="templete"/>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212DD"/>
    <w:rsid w:val="00004A2A"/>
    <w:rsid w:val="00004F0E"/>
    <w:rsid w:val="000102EC"/>
    <w:rsid w:val="0001182D"/>
    <w:rsid w:val="00017014"/>
    <w:rsid w:val="00020ACD"/>
    <w:rsid w:val="00024D16"/>
    <w:rsid w:val="00024E69"/>
    <w:rsid w:val="00030C84"/>
    <w:rsid w:val="000326C6"/>
    <w:rsid w:val="00032A82"/>
    <w:rsid w:val="00043353"/>
    <w:rsid w:val="000443DA"/>
    <w:rsid w:val="000459D4"/>
    <w:rsid w:val="00046C33"/>
    <w:rsid w:val="00047582"/>
    <w:rsid w:val="00050892"/>
    <w:rsid w:val="000538C2"/>
    <w:rsid w:val="00054A54"/>
    <w:rsid w:val="00054DFC"/>
    <w:rsid w:val="00056146"/>
    <w:rsid w:val="00056157"/>
    <w:rsid w:val="000626A9"/>
    <w:rsid w:val="000632E2"/>
    <w:rsid w:val="00065A1A"/>
    <w:rsid w:val="00070329"/>
    <w:rsid w:val="00071EC6"/>
    <w:rsid w:val="000746FF"/>
    <w:rsid w:val="00075F79"/>
    <w:rsid w:val="00081172"/>
    <w:rsid w:val="00083699"/>
    <w:rsid w:val="00083C87"/>
    <w:rsid w:val="00085358"/>
    <w:rsid w:val="00086551"/>
    <w:rsid w:val="00086B84"/>
    <w:rsid w:val="00094B14"/>
    <w:rsid w:val="00096E30"/>
    <w:rsid w:val="00096F47"/>
    <w:rsid w:val="000971C2"/>
    <w:rsid w:val="000A0BF2"/>
    <w:rsid w:val="000A2256"/>
    <w:rsid w:val="000A3811"/>
    <w:rsid w:val="000A45FD"/>
    <w:rsid w:val="000A4C1F"/>
    <w:rsid w:val="000A757D"/>
    <w:rsid w:val="000A796A"/>
    <w:rsid w:val="000B0B17"/>
    <w:rsid w:val="000B204F"/>
    <w:rsid w:val="000B4BEF"/>
    <w:rsid w:val="000B5A45"/>
    <w:rsid w:val="000B627F"/>
    <w:rsid w:val="000B640A"/>
    <w:rsid w:val="000C008A"/>
    <w:rsid w:val="000C3DD5"/>
    <w:rsid w:val="000C460F"/>
    <w:rsid w:val="000C63A6"/>
    <w:rsid w:val="000C685C"/>
    <w:rsid w:val="000C6BA5"/>
    <w:rsid w:val="000D0FA0"/>
    <w:rsid w:val="000D1AE9"/>
    <w:rsid w:val="000D5B15"/>
    <w:rsid w:val="000D6570"/>
    <w:rsid w:val="000E0541"/>
    <w:rsid w:val="000E2188"/>
    <w:rsid w:val="000E4F43"/>
    <w:rsid w:val="000F068F"/>
    <w:rsid w:val="000F59D6"/>
    <w:rsid w:val="000F7B79"/>
    <w:rsid w:val="00100BDE"/>
    <w:rsid w:val="0010216B"/>
    <w:rsid w:val="001024D3"/>
    <w:rsid w:val="001031ED"/>
    <w:rsid w:val="001032AC"/>
    <w:rsid w:val="001036F1"/>
    <w:rsid w:val="00105D60"/>
    <w:rsid w:val="00106634"/>
    <w:rsid w:val="00106FD4"/>
    <w:rsid w:val="001071D2"/>
    <w:rsid w:val="00107511"/>
    <w:rsid w:val="00110883"/>
    <w:rsid w:val="00111125"/>
    <w:rsid w:val="00115282"/>
    <w:rsid w:val="001169C0"/>
    <w:rsid w:val="00117438"/>
    <w:rsid w:val="00120742"/>
    <w:rsid w:val="00120AD4"/>
    <w:rsid w:val="00120AE6"/>
    <w:rsid w:val="001212DD"/>
    <w:rsid w:val="0012194C"/>
    <w:rsid w:val="00121EAD"/>
    <w:rsid w:val="00122121"/>
    <w:rsid w:val="00122796"/>
    <w:rsid w:val="00123081"/>
    <w:rsid w:val="0012609A"/>
    <w:rsid w:val="00127300"/>
    <w:rsid w:val="00127DC7"/>
    <w:rsid w:val="0013063B"/>
    <w:rsid w:val="00131AC7"/>
    <w:rsid w:val="001332B7"/>
    <w:rsid w:val="00133CC1"/>
    <w:rsid w:val="001370C0"/>
    <w:rsid w:val="001420F0"/>
    <w:rsid w:val="00142390"/>
    <w:rsid w:val="00143C2D"/>
    <w:rsid w:val="0014472A"/>
    <w:rsid w:val="00145A14"/>
    <w:rsid w:val="00146013"/>
    <w:rsid w:val="00146DED"/>
    <w:rsid w:val="001515D6"/>
    <w:rsid w:val="00154663"/>
    <w:rsid w:val="001567F8"/>
    <w:rsid w:val="00157D98"/>
    <w:rsid w:val="00161FE7"/>
    <w:rsid w:val="0016444D"/>
    <w:rsid w:val="00164B93"/>
    <w:rsid w:val="0017244B"/>
    <w:rsid w:val="00172AFE"/>
    <w:rsid w:val="0017336E"/>
    <w:rsid w:val="0017410F"/>
    <w:rsid w:val="00175A1C"/>
    <w:rsid w:val="00175DFC"/>
    <w:rsid w:val="0017651D"/>
    <w:rsid w:val="00182582"/>
    <w:rsid w:val="00182B1A"/>
    <w:rsid w:val="00184930"/>
    <w:rsid w:val="001861FC"/>
    <w:rsid w:val="00186531"/>
    <w:rsid w:val="001870B8"/>
    <w:rsid w:val="00187EBB"/>
    <w:rsid w:val="0019106C"/>
    <w:rsid w:val="00194768"/>
    <w:rsid w:val="00196D38"/>
    <w:rsid w:val="00197FAC"/>
    <w:rsid w:val="001A2D21"/>
    <w:rsid w:val="001A3845"/>
    <w:rsid w:val="001A3B16"/>
    <w:rsid w:val="001A3DC1"/>
    <w:rsid w:val="001A5063"/>
    <w:rsid w:val="001A53FF"/>
    <w:rsid w:val="001A5B16"/>
    <w:rsid w:val="001A695E"/>
    <w:rsid w:val="001B3164"/>
    <w:rsid w:val="001B37DC"/>
    <w:rsid w:val="001B433F"/>
    <w:rsid w:val="001B44FC"/>
    <w:rsid w:val="001B52FE"/>
    <w:rsid w:val="001B5650"/>
    <w:rsid w:val="001B7599"/>
    <w:rsid w:val="001B7750"/>
    <w:rsid w:val="001B7FF3"/>
    <w:rsid w:val="001C0CCF"/>
    <w:rsid w:val="001C30AC"/>
    <w:rsid w:val="001C3180"/>
    <w:rsid w:val="001C395E"/>
    <w:rsid w:val="001C3ECA"/>
    <w:rsid w:val="001C5800"/>
    <w:rsid w:val="001C5C66"/>
    <w:rsid w:val="001C6154"/>
    <w:rsid w:val="001C6D42"/>
    <w:rsid w:val="001C7355"/>
    <w:rsid w:val="001C7D95"/>
    <w:rsid w:val="001D1713"/>
    <w:rsid w:val="001D64BE"/>
    <w:rsid w:val="001D6A17"/>
    <w:rsid w:val="001D6F3A"/>
    <w:rsid w:val="001D72F3"/>
    <w:rsid w:val="001D75E1"/>
    <w:rsid w:val="001E1277"/>
    <w:rsid w:val="001E3A40"/>
    <w:rsid w:val="001E4E59"/>
    <w:rsid w:val="001E7A80"/>
    <w:rsid w:val="001E7CE5"/>
    <w:rsid w:val="001F0A27"/>
    <w:rsid w:val="001F1B74"/>
    <w:rsid w:val="001F1BB8"/>
    <w:rsid w:val="001F2D48"/>
    <w:rsid w:val="001F503A"/>
    <w:rsid w:val="00203407"/>
    <w:rsid w:val="00203A33"/>
    <w:rsid w:val="002052BC"/>
    <w:rsid w:val="00206021"/>
    <w:rsid w:val="00207EB3"/>
    <w:rsid w:val="00210D55"/>
    <w:rsid w:val="00211F2B"/>
    <w:rsid w:val="00214AB7"/>
    <w:rsid w:val="00221363"/>
    <w:rsid w:val="00221559"/>
    <w:rsid w:val="00221957"/>
    <w:rsid w:val="0022508E"/>
    <w:rsid w:val="0022590E"/>
    <w:rsid w:val="00225B95"/>
    <w:rsid w:val="002310F6"/>
    <w:rsid w:val="0023145C"/>
    <w:rsid w:val="00232B5A"/>
    <w:rsid w:val="00236EB8"/>
    <w:rsid w:val="0023712E"/>
    <w:rsid w:val="00237FA3"/>
    <w:rsid w:val="00243577"/>
    <w:rsid w:val="0024438F"/>
    <w:rsid w:val="0024543C"/>
    <w:rsid w:val="002476CC"/>
    <w:rsid w:val="00250246"/>
    <w:rsid w:val="00251E19"/>
    <w:rsid w:val="002521B1"/>
    <w:rsid w:val="00253E0D"/>
    <w:rsid w:val="002547F9"/>
    <w:rsid w:val="002555C3"/>
    <w:rsid w:val="00261163"/>
    <w:rsid w:val="00263078"/>
    <w:rsid w:val="0026720E"/>
    <w:rsid w:val="0027082C"/>
    <w:rsid w:val="002718D7"/>
    <w:rsid w:val="00272791"/>
    <w:rsid w:val="002738DF"/>
    <w:rsid w:val="00273CF4"/>
    <w:rsid w:val="00275D6C"/>
    <w:rsid w:val="0027603D"/>
    <w:rsid w:val="00276137"/>
    <w:rsid w:val="00280472"/>
    <w:rsid w:val="00280CBF"/>
    <w:rsid w:val="00281485"/>
    <w:rsid w:val="002819ED"/>
    <w:rsid w:val="00282984"/>
    <w:rsid w:val="00282D73"/>
    <w:rsid w:val="00283052"/>
    <w:rsid w:val="00283119"/>
    <w:rsid w:val="00283B0C"/>
    <w:rsid w:val="00284552"/>
    <w:rsid w:val="00284AF4"/>
    <w:rsid w:val="00285058"/>
    <w:rsid w:val="00285E9E"/>
    <w:rsid w:val="002867B0"/>
    <w:rsid w:val="00286BDF"/>
    <w:rsid w:val="002944B3"/>
    <w:rsid w:val="0029554B"/>
    <w:rsid w:val="0029580A"/>
    <w:rsid w:val="00295E9E"/>
    <w:rsid w:val="00296545"/>
    <w:rsid w:val="002970D2"/>
    <w:rsid w:val="00297578"/>
    <w:rsid w:val="002978A3"/>
    <w:rsid w:val="00297BF7"/>
    <w:rsid w:val="002A14B8"/>
    <w:rsid w:val="002A22C9"/>
    <w:rsid w:val="002A2CDE"/>
    <w:rsid w:val="002A4621"/>
    <w:rsid w:val="002A5D16"/>
    <w:rsid w:val="002A6F98"/>
    <w:rsid w:val="002B0C6B"/>
    <w:rsid w:val="002B3ADC"/>
    <w:rsid w:val="002B619F"/>
    <w:rsid w:val="002B6A7D"/>
    <w:rsid w:val="002B6AC1"/>
    <w:rsid w:val="002B6B8E"/>
    <w:rsid w:val="002B6CC8"/>
    <w:rsid w:val="002B7DA3"/>
    <w:rsid w:val="002C0BFB"/>
    <w:rsid w:val="002C0F08"/>
    <w:rsid w:val="002C2E6C"/>
    <w:rsid w:val="002C3632"/>
    <w:rsid w:val="002C3A91"/>
    <w:rsid w:val="002C440B"/>
    <w:rsid w:val="002C4C45"/>
    <w:rsid w:val="002C70E2"/>
    <w:rsid w:val="002D0135"/>
    <w:rsid w:val="002D0C3B"/>
    <w:rsid w:val="002D271E"/>
    <w:rsid w:val="002D6572"/>
    <w:rsid w:val="002E07CD"/>
    <w:rsid w:val="002E0FB8"/>
    <w:rsid w:val="002E193F"/>
    <w:rsid w:val="002E1BC5"/>
    <w:rsid w:val="002E3A8F"/>
    <w:rsid w:val="002E4528"/>
    <w:rsid w:val="002E7483"/>
    <w:rsid w:val="002F0168"/>
    <w:rsid w:val="002F2AF8"/>
    <w:rsid w:val="002F3073"/>
    <w:rsid w:val="002F4695"/>
    <w:rsid w:val="002F4B61"/>
    <w:rsid w:val="002F5504"/>
    <w:rsid w:val="002F5818"/>
    <w:rsid w:val="002F6723"/>
    <w:rsid w:val="002F6E37"/>
    <w:rsid w:val="002F71FA"/>
    <w:rsid w:val="003026A5"/>
    <w:rsid w:val="00303892"/>
    <w:rsid w:val="00303978"/>
    <w:rsid w:val="00303D96"/>
    <w:rsid w:val="00305056"/>
    <w:rsid w:val="00307E03"/>
    <w:rsid w:val="00310391"/>
    <w:rsid w:val="003108A4"/>
    <w:rsid w:val="00311BDD"/>
    <w:rsid w:val="0031267E"/>
    <w:rsid w:val="0031622E"/>
    <w:rsid w:val="00316536"/>
    <w:rsid w:val="003225A8"/>
    <w:rsid w:val="003236C0"/>
    <w:rsid w:val="0032540C"/>
    <w:rsid w:val="00325FAB"/>
    <w:rsid w:val="0032794A"/>
    <w:rsid w:val="00331FA8"/>
    <w:rsid w:val="003332BB"/>
    <w:rsid w:val="003334DD"/>
    <w:rsid w:val="00334D2E"/>
    <w:rsid w:val="003354EF"/>
    <w:rsid w:val="00335941"/>
    <w:rsid w:val="0033731D"/>
    <w:rsid w:val="00341528"/>
    <w:rsid w:val="0034157B"/>
    <w:rsid w:val="003417DD"/>
    <w:rsid w:val="00342AA0"/>
    <w:rsid w:val="003433C3"/>
    <w:rsid w:val="00344F14"/>
    <w:rsid w:val="00345BDE"/>
    <w:rsid w:val="003472B1"/>
    <w:rsid w:val="00352466"/>
    <w:rsid w:val="0035382E"/>
    <w:rsid w:val="00353F86"/>
    <w:rsid w:val="00355150"/>
    <w:rsid w:val="00355CAD"/>
    <w:rsid w:val="0036022E"/>
    <w:rsid w:val="003617AD"/>
    <w:rsid w:val="00362209"/>
    <w:rsid w:val="00363595"/>
    <w:rsid w:val="00363E50"/>
    <w:rsid w:val="00366914"/>
    <w:rsid w:val="003672EF"/>
    <w:rsid w:val="0037120A"/>
    <w:rsid w:val="003721ED"/>
    <w:rsid w:val="00373BD3"/>
    <w:rsid w:val="00373F10"/>
    <w:rsid w:val="003746D9"/>
    <w:rsid w:val="00374E58"/>
    <w:rsid w:val="0037780C"/>
    <w:rsid w:val="00377A01"/>
    <w:rsid w:val="00382DD4"/>
    <w:rsid w:val="00387B07"/>
    <w:rsid w:val="003905C6"/>
    <w:rsid w:val="0039185F"/>
    <w:rsid w:val="0039433D"/>
    <w:rsid w:val="00397D9C"/>
    <w:rsid w:val="003A04F9"/>
    <w:rsid w:val="003A38B8"/>
    <w:rsid w:val="003A595E"/>
    <w:rsid w:val="003A61A9"/>
    <w:rsid w:val="003B3AAE"/>
    <w:rsid w:val="003B4E8E"/>
    <w:rsid w:val="003B5DC0"/>
    <w:rsid w:val="003B7F58"/>
    <w:rsid w:val="003C17EE"/>
    <w:rsid w:val="003C1EAA"/>
    <w:rsid w:val="003C230D"/>
    <w:rsid w:val="003C3A33"/>
    <w:rsid w:val="003C3DD7"/>
    <w:rsid w:val="003C41F3"/>
    <w:rsid w:val="003D1AB9"/>
    <w:rsid w:val="003D2BF6"/>
    <w:rsid w:val="003D41D4"/>
    <w:rsid w:val="003D6214"/>
    <w:rsid w:val="003D6F54"/>
    <w:rsid w:val="003D7386"/>
    <w:rsid w:val="003D7F1D"/>
    <w:rsid w:val="003E29E1"/>
    <w:rsid w:val="003E7C5B"/>
    <w:rsid w:val="003F0651"/>
    <w:rsid w:val="003F13D2"/>
    <w:rsid w:val="003F45E6"/>
    <w:rsid w:val="003F5775"/>
    <w:rsid w:val="003F7BE6"/>
    <w:rsid w:val="00400AEE"/>
    <w:rsid w:val="00404853"/>
    <w:rsid w:val="004056CC"/>
    <w:rsid w:val="004058B9"/>
    <w:rsid w:val="0041047D"/>
    <w:rsid w:val="00410EDA"/>
    <w:rsid w:val="0041261A"/>
    <w:rsid w:val="00413FBC"/>
    <w:rsid w:val="00414699"/>
    <w:rsid w:val="00414878"/>
    <w:rsid w:val="004152CB"/>
    <w:rsid w:val="0041773B"/>
    <w:rsid w:val="004211D3"/>
    <w:rsid w:val="004229DA"/>
    <w:rsid w:val="00422FDB"/>
    <w:rsid w:val="0042374F"/>
    <w:rsid w:val="00432A80"/>
    <w:rsid w:val="0043353E"/>
    <w:rsid w:val="00434BA3"/>
    <w:rsid w:val="00435FCD"/>
    <w:rsid w:val="00440193"/>
    <w:rsid w:val="004415D5"/>
    <w:rsid w:val="00441B29"/>
    <w:rsid w:val="004449C5"/>
    <w:rsid w:val="00444B1A"/>
    <w:rsid w:val="00445579"/>
    <w:rsid w:val="004471B6"/>
    <w:rsid w:val="00450B7B"/>
    <w:rsid w:val="00451912"/>
    <w:rsid w:val="004523CC"/>
    <w:rsid w:val="00452C73"/>
    <w:rsid w:val="00467512"/>
    <w:rsid w:val="00470DAC"/>
    <w:rsid w:val="00473743"/>
    <w:rsid w:val="00474113"/>
    <w:rsid w:val="004754E7"/>
    <w:rsid w:val="00476868"/>
    <w:rsid w:val="00480D11"/>
    <w:rsid w:val="00490D10"/>
    <w:rsid w:val="0049142D"/>
    <w:rsid w:val="004919A9"/>
    <w:rsid w:val="00494D4F"/>
    <w:rsid w:val="0049579D"/>
    <w:rsid w:val="00496077"/>
    <w:rsid w:val="00496BD7"/>
    <w:rsid w:val="004A28F2"/>
    <w:rsid w:val="004A38B2"/>
    <w:rsid w:val="004B0865"/>
    <w:rsid w:val="004B100E"/>
    <w:rsid w:val="004B30A8"/>
    <w:rsid w:val="004B3214"/>
    <w:rsid w:val="004B34FB"/>
    <w:rsid w:val="004B3692"/>
    <w:rsid w:val="004B5110"/>
    <w:rsid w:val="004B5642"/>
    <w:rsid w:val="004B5990"/>
    <w:rsid w:val="004B658B"/>
    <w:rsid w:val="004C045C"/>
    <w:rsid w:val="004C0593"/>
    <w:rsid w:val="004C11B8"/>
    <w:rsid w:val="004C1799"/>
    <w:rsid w:val="004C44CD"/>
    <w:rsid w:val="004C49A1"/>
    <w:rsid w:val="004C6529"/>
    <w:rsid w:val="004C6CEE"/>
    <w:rsid w:val="004C719C"/>
    <w:rsid w:val="004C770C"/>
    <w:rsid w:val="004D0785"/>
    <w:rsid w:val="004D222D"/>
    <w:rsid w:val="004D46CE"/>
    <w:rsid w:val="004D5F63"/>
    <w:rsid w:val="004D750C"/>
    <w:rsid w:val="004E250A"/>
    <w:rsid w:val="004E3F03"/>
    <w:rsid w:val="004E4BA7"/>
    <w:rsid w:val="004E50DF"/>
    <w:rsid w:val="004E533C"/>
    <w:rsid w:val="004E696A"/>
    <w:rsid w:val="004E75E2"/>
    <w:rsid w:val="004F029E"/>
    <w:rsid w:val="004F13B7"/>
    <w:rsid w:val="004F30C6"/>
    <w:rsid w:val="004F3F2D"/>
    <w:rsid w:val="004F7809"/>
    <w:rsid w:val="00501985"/>
    <w:rsid w:val="00503E45"/>
    <w:rsid w:val="005072B4"/>
    <w:rsid w:val="00511EF0"/>
    <w:rsid w:val="00514FA6"/>
    <w:rsid w:val="00515298"/>
    <w:rsid w:val="00517A54"/>
    <w:rsid w:val="0052118D"/>
    <w:rsid w:val="00522857"/>
    <w:rsid w:val="0052453C"/>
    <w:rsid w:val="0052773F"/>
    <w:rsid w:val="00533673"/>
    <w:rsid w:val="00533EFC"/>
    <w:rsid w:val="005347EC"/>
    <w:rsid w:val="00534C86"/>
    <w:rsid w:val="00537755"/>
    <w:rsid w:val="005414C8"/>
    <w:rsid w:val="00541DA8"/>
    <w:rsid w:val="00542381"/>
    <w:rsid w:val="00542B78"/>
    <w:rsid w:val="005433B3"/>
    <w:rsid w:val="00546ED9"/>
    <w:rsid w:val="005512C5"/>
    <w:rsid w:val="005564B7"/>
    <w:rsid w:val="005566E2"/>
    <w:rsid w:val="0056134A"/>
    <w:rsid w:val="00561429"/>
    <w:rsid w:val="00562AFD"/>
    <w:rsid w:val="00563B75"/>
    <w:rsid w:val="005649DF"/>
    <w:rsid w:val="0056631D"/>
    <w:rsid w:val="0056756B"/>
    <w:rsid w:val="00571630"/>
    <w:rsid w:val="00572774"/>
    <w:rsid w:val="00572F9A"/>
    <w:rsid w:val="00575F21"/>
    <w:rsid w:val="00576BD9"/>
    <w:rsid w:val="005810BE"/>
    <w:rsid w:val="00583F82"/>
    <w:rsid w:val="005840D0"/>
    <w:rsid w:val="0058422B"/>
    <w:rsid w:val="00585335"/>
    <w:rsid w:val="00585DBB"/>
    <w:rsid w:val="00587A87"/>
    <w:rsid w:val="005909DC"/>
    <w:rsid w:val="00592E01"/>
    <w:rsid w:val="005936ED"/>
    <w:rsid w:val="0059570A"/>
    <w:rsid w:val="00595E9C"/>
    <w:rsid w:val="0059652D"/>
    <w:rsid w:val="005974DE"/>
    <w:rsid w:val="005A064A"/>
    <w:rsid w:val="005A1B02"/>
    <w:rsid w:val="005A26D6"/>
    <w:rsid w:val="005A42A7"/>
    <w:rsid w:val="005A4D0A"/>
    <w:rsid w:val="005A51BD"/>
    <w:rsid w:val="005A69C5"/>
    <w:rsid w:val="005A7D14"/>
    <w:rsid w:val="005B0F34"/>
    <w:rsid w:val="005B10FA"/>
    <w:rsid w:val="005B1D0F"/>
    <w:rsid w:val="005B4D6A"/>
    <w:rsid w:val="005B68D2"/>
    <w:rsid w:val="005C156D"/>
    <w:rsid w:val="005C1B86"/>
    <w:rsid w:val="005C2572"/>
    <w:rsid w:val="005C2B79"/>
    <w:rsid w:val="005C4769"/>
    <w:rsid w:val="005C598F"/>
    <w:rsid w:val="005C681B"/>
    <w:rsid w:val="005C6DFB"/>
    <w:rsid w:val="005C7A5A"/>
    <w:rsid w:val="005C7C20"/>
    <w:rsid w:val="005D03CD"/>
    <w:rsid w:val="005D11D6"/>
    <w:rsid w:val="005D1A9C"/>
    <w:rsid w:val="005D34A9"/>
    <w:rsid w:val="005D3D8E"/>
    <w:rsid w:val="005D4442"/>
    <w:rsid w:val="005D52BB"/>
    <w:rsid w:val="005D7416"/>
    <w:rsid w:val="005E073A"/>
    <w:rsid w:val="005E0899"/>
    <w:rsid w:val="005E1B09"/>
    <w:rsid w:val="005E2626"/>
    <w:rsid w:val="005E2C41"/>
    <w:rsid w:val="005E307A"/>
    <w:rsid w:val="005E3F5B"/>
    <w:rsid w:val="005E584B"/>
    <w:rsid w:val="005E5B0F"/>
    <w:rsid w:val="005E7ECA"/>
    <w:rsid w:val="005F079F"/>
    <w:rsid w:val="005F0A53"/>
    <w:rsid w:val="005F309A"/>
    <w:rsid w:val="005F30AB"/>
    <w:rsid w:val="005F4242"/>
    <w:rsid w:val="005F4257"/>
    <w:rsid w:val="005F4A07"/>
    <w:rsid w:val="005F558C"/>
    <w:rsid w:val="005F5960"/>
    <w:rsid w:val="005F70DF"/>
    <w:rsid w:val="005F77FD"/>
    <w:rsid w:val="005F7A95"/>
    <w:rsid w:val="0060080F"/>
    <w:rsid w:val="0060132A"/>
    <w:rsid w:val="0060199E"/>
    <w:rsid w:val="0060507A"/>
    <w:rsid w:val="0061124D"/>
    <w:rsid w:val="0061131A"/>
    <w:rsid w:val="00612871"/>
    <w:rsid w:val="00613D7E"/>
    <w:rsid w:val="00614257"/>
    <w:rsid w:val="006142E9"/>
    <w:rsid w:val="00616C75"/>
    <w:rsid w:val="006216AA"/>
    <w:rsid w:val="00621787"/>
    <w:rsid w:val="006217C8"/>
    <w:rsid w:val="00623447"/>
    <w:rsid w:val="0062480A"/>
    <w:rsid w:val="00624AB3"/>
    <w:rsid w:val="00624EAE"/>
    <w:rsid w:val="00625130"/>
    <w:rsid w:val="0062631E"/>
    <w:rsid w:val="00626FF1"/>
    <w:rsid w:val="006317E7"/>
    <w:rsid w:val="00633D57"/>
    <w:rsid w:val="0063431A"/>
    <w:rsid w:val="00634BCE"/>
    <w:rsid w:val="006359AC"/>
    <w:rsid w:val="00636A88"/>
    <w:rsid w:val="00636C00"/>
    <w:rsid w:val="0063713D"/>
    <w:rsid w:val="0063752F"/>
    <w:rsid w:val="00640B10"/>
    <w:rsid w:val="006425A0"/>
    <w:rsid w:val="00642674"/>
    <w:rsid w:val="006433E4"/>
    <w:rsid w:val="00643F43"/>
    <w:rsid w:val="00644730"/>
    <w:rsid w:val="00644951"/>
    <w:rsid w:val="00644D45"/>
    <w:rsid w:val="0064590E"/>
    <w:rsid w:val="00645CF8"/>
    <w:rsid w:val="006461CD"/>
    <w:rsid w:val="00646AFE"/>
    <w:rsid w:val="006504DC"/>
    <w:rsid w:val="006531E1"/>
    <w:rsid w:val="006541A4"/>
    <w:rsid w:val="0065436B"/>
    <w:rsid w:val="006545F6"/>
    <w:rsid w:val="00654F45"/>
    <w:rsid w:val="006552B8"/>
    <w:rsid w:val="00660BC0"/>
    <w:rsid w:val="00662229"/>
    <w:rsid w:val="00665AF3"/>
    <w:rsid w:val="00665E9F"/>
    <w:rsid w:val="0066640E"/>
    <w:rsid w:val="00666531"/>
    <w:rsid w:val="00667225"/>
    <w:rsid w:val="00667BB3"/>
    <w:rsid w:val="006706CC"/>
    <w:rsid w:val="00670BE5"/>
    <w:rsid w:val="00673DBF"/>
    <w:rsid w:val="006741B0"/>
    <w:rsid w:val="006761F2"/>
    <w:rsid w:val="0068047D"/>
    <w:rsid w:val="00680E1C"/>
    <w:rsid w:val="00684BC3"/>
    <w:rsid w:val="0068793D"/>
    <w:rsid w:val="006879D9"/>
    <w:rsid w:val="0069150F"/>
    <w:rsid w:val="00692338"/>
    <w:rsid w:val="00694AFB"/>
    <w:rsid w:val="0069594E"/>
    <w:rsid w:val="006962FF"/>
    <w:rsid w:val="00696427"/>
    <w:rsid w:val="00696CBF"/>
    <w:rsid w:val="00697CB4"/>
    <w:rsid w:val="006A1D7D"/>
    <w:rsid w:val="006A4410"/>
    <w:rsid w:val="006A4901"/>
    <w:rsid w:val="006A7002"/>
    <w:rsid w:val="006B089A"/>
    <w:rsid w:val="006B18A2"/>
    <w:rsid w:val="006B206E"/>
    <w:rsid w:val="006B2AC3"/>
    <w:rsid w:val="006B4431"/>
    <w:rsid w:val="006C0112"/>
    <w:rsid w:val="006C0EAF"/>
    <w:rsid w:val="006C2117"/>
    <w:rsid w:val="006C2221"/>
    <w:rsid w:val="006C28DB"/>
    <w:rsid w:val="006C293B"/>
    <w:rsid w:val="006C2FE2"/>
    <w:rsid w:val="006C3C31"/>
    <w:rsid w:val="006C4563"/>
    <w:rsid w:val="006C49C7"/>
    <w:rsid w:val="006C4D56"/>
    <w:rsid w:val="006C5776"/>
    <w:rsid w:val="006C6623"/>
    <w:rsid w:val="006C67FF"/>
    <w:rsid w:val="006D07A1"/>
    <w:rsid w:val="006D3EFC"/>
    <w:rsid w:val="006D55D5"/>
    <w:rsid w:val="006D6D06"/>
    <w:rsid w:val="006D72C1"/>
    <w:rsid w:val="006D7B5C"/>
    <w:rsid w:val="006E0CA5"/>
    <w:rsid w:val="006E16BA"/>
    <w:rsid w:val="006E4C4F"/>
    <w:rsid w:val="006F0AD3"/>
    <w:rsid w:val="006F1645"/>
    <w:rsid w:val="006F277C"/>
    <w:rsid w:val="006F2B43"/>
    <w:rsid w:val="0070136E"/>
    <w:rsid w:val="00701E0D"/>
    <w:rsid w:val="0070342E"/>
    <w:rsid w:val="00703CFC"/>
    <w:rsid w:val="0071075B"/>
    <w:rsid w:val="00713960"/>
    <w:rsid w:val="0071617B"/>
    <w:rsid w:val="007176B0"/>
    <w:rsid w:val="00722411"/>
    <w:rsid w:val="00722710"/>
    <w:rsid w:val="00724703"/>
    <w:rsid w:val="0072480F"/>
    <w:rsid w:val="00724845"/>
    <w:rsid w:val="007250F3"/>
    <w:rsid w:val="00727128"/>
    <w:rsid w:val="00733B06"/>
    <w:rsid w:val="00734C40"/>
    <w:rsid w:val="00735745"/>
    <w:rsid w:val="007414BB"/>
    <w:rsid w:val="007419F6"/>
    <w:rsid w:val="007441BB"/>
    <w:rsid w:val="007452C2"/>
    <w:rsid w:val="0074608B"/>
    <w:rsid w:val="007469A0"/>
    <w:rsid w:val="00746A8A"/>
    <w:rsid w:val="007474CB"/>
    <w:rsid w:val="00757EA4"/>
    <w:rsid w:val="00757FBB"/>
    <w:rsid w:val="00760864"/>
    <w:rsid w:val="007669E6"/>
    <w:rsid w:val="0076732D"/>
    <w:rsid w:val="007738BF"/>
    <w:rsid w:val="00774C2D"/>
    <w:rsid w:val="0077764C"/>
    <w:rsid w:val="00780259"/>
    <w:rsid w:val="007857E7"/>
    <w:rsid w:val="00785D55"/>
    <w:rsid w:val="00786CE5"/>
    <w:rsid w:val="0079008B"/>
    <w:rsid w:val="00792C4B"/>
    <w:rsid w:val="007930F4"/>
    <w:rsid w:val="007938E5"/>
    <w:rsid w:val="00796922"/>
    <w:rsid w:val="007975DE"/>
    <w:rsid w:val="00797EA0"/>
    <w:rsid w:val="007A0340"/>
    <w:rsid w:val="007A110A"/>
    <w:rsid w:val="007A515B"/>
    <w:rsid w:val="007B0CF2"/>
    <w:rsid w:val="007B25B8"/>
    <w:rsid w:val="007B419A"/>
    <w:rsid w:val="007B64B5"/>
    <w:rsid w:val="007B66D8"/>
    <w:rsid w:val="007B7608"/>
    <w:rsid w:val="007B7B27"/>
    <w:rsid w:val="007C0289"/>
    <w:rsid w:val="007C08D0"/>
    <w:rsid w:val="007C0EE1"/>
    <w:rsid w:val="007C1773"/>
    <w:rsid w:val="007C4FD5"/>
    <w:rsid w:val="007C5025"/>
    <w:rsid w:val="007C5442"/>
    <w:rsid w:val="007C5FDF"/>
    <w:rsid w:val="007C6290"/>
    <w:rsid w:val="007C65D0"/>
    <w:rsid w:val="007C7846"/>
    <w:rsid w:val="007C787F"/>
    <w:rsid w:val="007D0144"/>
    <w:rsid w:val="007D0433"/>
    <w:rsid w:val="007D1345"/>
    <w:rsid w:val="007D145E"/>
    <w:rsid w:val="007D30FB"/>
    <w:rsid w:val="007D3B90"/>
    <w:rsid w:val="007D3CB6"/>
    <w:rsid w:val="007D4B4A"/>
    <w:rsid w:val="007D5200"/>
    <w:rsid w:val="007D52C2"/>
    <w:rsid w:val="007D75B3"/>
    <w:rsid w:val="007D7F85"/>
    <w:rsid w:val="007E0127"/>
    <w:rsid w:val="007E0A6B"/>
    <w:rsid w:val="007E0A7B"/>
    <w:rsid w:val="007E1665"/>
    <w:rsid w:val="007E4405"/>
    <w:rsid w:val="007F31C1"/>
    <w:rsid w:val="007F38DB"/>
    <w:rsid w:val="007F799B"/>
    <w:rsid w:val="008029D0"/>
    <w:rsid w:val="00803C81"/>
    <w:rsid w:val="00805A8D"/>
    <w:rsid w:val="00806907"/>
    <w:rsid w:val="00806BDA"/>
    <w:rsid w:val="008112B3"/>
    <w:rsid w:val="00811417"/>
    <w:rsid w:val="00811DC5"/>
    <w:rsid w:val="00812D96"/>
    <w:rsid w:val="00813E55"/>
    <w:rsid w:val="0081433C"/>
    <w:rsid w:val="00815CCF"/>
    <w:rsid w:val="0081688E"/>
    <w:rsid w:val="008168A8"/>
    <w:rsid w:val="00817350"/>
    <w:rsid w:val="008179E3"/>
    <w:rsid w:val="00820459"/>
    <w:rsid w:val="008204B2"/>
    <w:rsid w:val="00820BB0"/>
    <w:rsid w:val="00820C4E"/>
    <w:rsid w:val="008212AA"/>
    <w:rsid w:val="00822CA7"/>
    <w:rsid w:val="00823C74"/>
    <w:rsid w:val="00824614"/>
    <w:rsid w:val="00824618"/>
    <w:rsid w:val="00824837"/>
    <w:rsid w:val="00824922"/>
    <w:rsid w:val="00824EAA"/>
    <w:rsid w:val="00827DE7"/>
    <w:rsid w:val="00827F4D"/>
    <w:rsid w:val="0083416D"/>
    <w:rsid w:val="00836DBA"/>
    <w:rsid w:val="008379C8"/>
    <w:rsid w:val="0084189D"/>
    <w:rsid w:val="00841988"/>
    <w:rsid w:val="00842230"/>
    <w:rsid w:val="0084380F"/>
    <w:rsid w:val="00843A4B"/>
    <w:rsid w:val="00844A1E"/>
    <w:rsid w:val="00844C8F"/>
    <w:rsid w:val="008467FD"/>
    <w:rsid w:val="00847D09"/>
    <w:rsid w:val="00851262"/>
    <w:rsid w:val="008557BA"/>
    <w:rsid w:val="008569AF"/>
    <w:rsid w:val="00856B73"/>
    <w:rsid w:val="008573A5"/>
    <w:rsid w:val="00864A21"/>
    <w:rsid w:val="00864D01"/>
    <w:rsid w:val="00864D26"/>
    <w:rsid w:val="008650BC"/>
    <w:rsid w:val="00867FD1"/>
    <w:rsid w:val="00870507"/>
    <w:rsid w:val="00873743"/>
    <w:rsid w:val="00874C4F"/>
    <w:rsid w:val="0087565D"/>
    <w:rsid w:val="0087739F"/>
    <w:rsid w:val="00881AD0"/>
    <w:rsid w:val="00883424"/>
    <w:rsid w:val="00883C87"/>
    <w:rsid w:val="008852F6"/>
    <w:rsid w:val="00885D6E"/>
    <w:rsid w:val="00886E5B"/>
    <w:rsid w:val="008968DD"/>
    <w:rsid w:val="0089695B"/>
    <w:rsid w:val="008A4F55"/>
    <w:rsid w:val="008B1442"/>
    <w:rsid w:val="008B1C01"/>
    <w:rsid w:val="008B1F14"/>
    <w:rsid w:val="008B201F"/>
    <w:rsid w:val="008B3446"/>
    <w:rsid w:val="008B345D"/>
    <w:rsid w:val="008B3663"/>
    <w:rsid w:val="008B54E9"/>
    <w:rsid w:val="008B7302"/>
    <w:rsid w:val="008B740B"/>
    <w:rsid w:val="008C160C"/>
    <w:rsid w:val="008C25B2"/>
    <w:rsid w:val="008C2F4C"/>
    <w:rsid w:val="008C5F4A"/>
    <w:rsid w:val="008C62FF"/>
    <w:rsid w:val="008D1CD8"/>
    <w:rsid w:val="008D2A74"/>
    <w:rsid w:val="008D3A92"/>
    <w:rsid w:val="008E003D"/>
    <w:rsid w:val="008E0E52"/>
    <w:rsid w:val="008E1FF2"/>
    <w:rsid w:val="008E48FF"/>
    <w:rsid w:val="008E5CBB"/>
    <w:rsid w:val="008E74C4"/>
    <w:rsid w:val="008E74E2"/>
    <w:rsid w:val="008F0C43"/>
    <w:rsid w:val="008F1591"/>
    <w:rsid w:val="008F333F"/>
    <w:rsid w:val="008F590D"/>
    <w:rsid w:val="008F6157"/>
    <w:rsid w:val="008F73B3"/>
    <w:rsid w:val="009012DB"/>
    <w:rsid w:val="00902220"/>
    <w:rsid w:val="00902D9E"/>
    <w:rsid w:val="00903895"/>
    <w:rsid w:val="009060F0"/>
    <w:rsid w:val="0091151D"/>
    <w:rsid w:val="00911645"/>
    <w:rsid w:val="00911D41"/>
    <w:rsid w:val="00913018"/>
    <w:rsid w:val="009131E1"/>
    <w:rsid w:val="0091347E"/>
    <w:rsid w:val="00913708"/>
    <w:rsid w:val="00913F69"/>
    <w:rsid w:val="00914110"/>
    <w:rsid w:val="0091751D"/>
    <w:rsid w:val="009214FB"/>
    <w:rsid w:val="00921DBC"/>
    <w:rsid w:val="009221BD"/>
    <w:rsid w:val="00925649"/>
    <w:rsid w:val="00926EE5"/>
    <w:rsid w:val="00931A4A"/>
    <w:rsid w:val="00931B41"/>
    <w:rsid w:val="00931DB5"/>
    <w:rsid w:val="009322F4"/>
    <w:rsid w:val="00933889"/>
    <w:rsid w:val="00934146"/>
    <w:rsid w:val="00934FEC"/>
    <w:rsid w:val="0093715D"/>
    <w:rsid w:val="009406DC"/>
    <w:rsid w:val="009409E8"/>
    <w:rsid w:val="00941097"/>
    <w:rsid w:val="00941FB3"/>
    <w:rsid w:val="00942725"/>
    <w:rsid w:val="00945A40"/>
    <w:rsid w:val="0094615C"/>
    <w:rsid w:val="00947077"/>
    <w:rsid w:val="00950D46"/>
    <w:rsid w:val="009514AF"/>
    <w:rsid w:val="00955771"/>
    <w:rsid w:val="009559AD"/>
    <w:rsid w:val="0096015A"/>
    <w:rsid w:val="00961604"/>
    <w:rsid w:val="009659AC"/>
    <w:rsid w:val="009661A9"/>
    <w:rsid w:val="009666A2"/>
    <w:rsid w:val="0096679E"/>
    <w:rsid w:val="00970FA4"/>
    <w:rsid w:val="00971425"/>
    <w:rsid w:val="0097318A"/>
    <w:rsid w:val="00973E6B"/>
    <w:rsid w:val="0097449B"/>
    <w:rsid w:val="00975C53"/>
    <w:rsid w:val="00977142"/>
    <w:rsid w:val="00980020"/>
    <w:rsid w:val="00980CC8"/>
    <w:rsid w:val="00982550"/>
    <w:rsid w:val="00982AF1"/>
    <w:rsid w:val="009840D9"/>
    <w:rsid w:val="00984DCF"/>
    <w:rsid w:val="00986FE7"/>
    <w:rsid w:val="0098715B"/>
    <w:rsid w:val="00993049"/>
    <w:rsid w:val="00994147"/>
    <w:rsid w:val="00994262"/>
    <w:rsid w:val="009944C2"/>
    <w:rsid w:val="00995C10"/>
    <w:rsid w:val="009A4651"/>
    <w:rsid w:val="009A6060"/>
    <w:rsid w:val="009B021D"/>
    <w:rsid w:val="009B35FE"/>
    <w:rsid w:val="009B414D"/>
    <w:rsid w:val="009D00D8"/>
    <w:rsid w:val="009D1655"/>
    <w:rsid w:val="009D18F1"/>
    <w:rsid w:val="009D1AE3"/>
    <w:rsid w:val="009E1A0B"/>
    <w:rsid w:val="009E1B56"/>
    <w:rsid w:val="009E2427"/>
    <w:rsid w:val="009E261A"/>
    <w:rsid w:val="009E2D59"/>
    <w:rsid w:val="009F2BD1"/>
    <w:rsid w:val="009F375C"/>
    <w:rsid w:val="009F3BF7"/>
    <w:rsid w:val="009F3D81"/>
    <w:rsid w:val="009F4160"/>
    <w:rsid w:val="009F6C47"/>
    <w:rsid w:val="00A00550"/>
    <w:rsid w:val="00A005F5"/>
    <w:rsid w:val="00A01F40"/>
    <w:rsid w:val="00A04C97"/>
    <w:rsid w:val="00A113C2"/>
    <w:rsid w:val="00A1193D"/>
    <w:rsid w:val="00A125D7"/>
    <w:rsid w:val="00A14555"/>
    <w:rsid w:val="00A1469D"/>
    <w:rsid w:val="00A14BD5"/>
    <w:rsid w:val="00A14D29"/>
    <w:rsid w:val="00A15524"/>
    <w:rsid w:val="00A169C9"/>
    <w:rsid w:val="00A20C41"/>
    <w:rsid w:val="00A22F3D"/>
    <w:rsid w:val="00A24D8A"/>
    <w:rsid w:val="00A256BA"/>
    <w:rsid w:val="00A25852"/>
    <w:rsid w:val="00A26D09"/>
    <w:rsid w:val="00A277C6"/>
    <w:rsid w:val="00A318F5"/>
    <w:rsid w:val="00A334D4"/>
    <w:rsid w:val="00A33716"/>
    <w:rsid w:val="00A34B31"/>
    <w:rsid w:val="00A34B50"/>
    <w:rsid w:val="00A36181"/>
    <w:rsid w:val="00A378F3"/>
    <w:rsid w:val="00A403CD"/>
    <w:rsid w:val="00A43526"/>
    <w:rsid w:val="00A43781"/>
    <w:rsid w:val="00A443D6"/>
    <w:rsid w:val="00A44907"/>
    <w:rsid w:val="00A46174"/>
    <w:rsid w:val="00A53519"/>
    <w:rsid w:val="00A53AE4"/>
    <w:rsid w:val="00A545A1"/>
    <w:rsid w:val="00A571FA"/>
    <w:rsid w:val="00A573B0"/>
    <w:rsid w:val="00A61E61"/>
    <w:rsid w:val="00A62895"/>
    <w:rsid w:val="00A62F6F"/>
    <w:rsid w:val="00A6352A"/>
    <w:rsid w:val="00A65CC5"/>
    <w:rsid w:val="00A70A29"/>
    <w:rsid w:val="00A71374"/>
    <w:rsid w:val="00A713C8"/>
    <w:rsid w:val="00A72D9D"/>
    <w:rsid w:val="00A73B20"/>
    <w:rsid w:val="00A74E33"/>
    <w:rsid w:val="00A753A0"/>
    <w:rsid w:val="00A76541"/>
    <w:rsid w:val="00A81417"/>
    <w:rsid w:val="00A83054"/>
    <w:rsid w:val="00A84B2F"/>
    <w:rsid w:val="00A85A5B"/>
    <w:rsid w:val="00A85B24"/>
    <w:rsid w:val="00A93565"/>
    <w:rsid w:val="00A953A2"/>
    <w:rsid w:val="00A96420"/>
    <w:rsid w:val="00AA0323"/>
    <w:rsid w:val="00AA13D6"/>
    <w:rsid w:val="00AA196D"/>
    <w:rsid w:val="00AA23D9"/>
    <w:rsid w:val="00AA23F0"/>
    <w:rsid w:val="00AA5821"/>
    <w:rsid w:val="00AA7035"/>
    <w:rsid w:val="00AA7413"/>
    <w:rsid w:val="00AB0B8D"/>
    <w:rsid w:val="00AB44E9"/>
    <w:rsid w:val="00AB5BAC"/>
    <w:rsid w:val="00AB6132"/>
    <w:rsid w:val="00AB7FC5"/>
    <w:rsid w:val="00AB7FD2"/>
    <w:rsid w:val="00AC16A8"/>
    <w:rsid w:val="00AC1D03"/>
    <w:rsid w:val="00AC545D"/>
    <w:rsid w:val="00AC6D7A"/>
    <w:rsid w:val="00AD08E0"/>
    <w:rsid w:val="00AD10A3"/>
    <w:rsid w:val="00AD1189"/>
    <w:rsid w:val="00AD1CC9"/>
    <w:rsid w:val="00AD21E6"/>
    <w:rsid w:val="00AD3B5A"/>
    <w:rsid w:val="00AD42A5"/>
    <w:rsid w:val="00AD42EE"/>
    <w:rsid w:val="00AD4BCC"/>
    <w:rsid w:val="00AD6243"/>
    <w:rsid w:val="00AD6B84"/>
    <w:rsid w:val="00AD6F55"/>
    <w:rsid w:val="00AD75CA"/>
    <w:rsid w:val="00AE01CD"/>
    <w:rsid w:val="00AE05F1"/>
    <w:rsid w:val="00AE2215"/>
    <w:rsid w:val="00AE4C2F"/>
    <w:rsid w:val="00AE6B48"/>
    <w:rsid w:val="00AE754F"/>
    <w:rsid w:val="00AF4093"/>
    <w:rsid w:val="00AF7325"/>
    <w:rsid w:val="00B0015D"/>
    <w:rsid w:val="00B01C12"/>
    <w:rsid w:val="00B043CF"/>
    <w:rsid w:val="00B0516B"/>
    <w:rsid w:val="00B0549C"/>
    <w:rsid w:val="00B073F0"/>
    <w:rsid w:val="00B1011F"/>
    <w:rsid w:val="00B10BBB"/>
    <w:rsid w:val="00B13588"/>
    <w:rsid w:val="00B151B6"/>
    <w:rsid w:val="00B1609F"/>
    <w:rsid w:val="00B17F43"/>
    <w:rsid w:val="00B20615"/>
    <w:rsid w:val="00B22388"/>
    <w:rsid w:val="00B23D38"/>
    <w:rsid w:val="00B23EFC"/>
    <w:rsid w:val="00B255EA"/>
    <w:rsid w:val="00B26AB2"/>
    <w:rsid w:val="00B26BFF"/>
    <w:rsid w:val="00B276E3"/>
    <w:rsid w:val="00B2793F"/>
    <w:rsid w:val="00B303F4"/>
    <w:rsid w:val="00B310EA"/>
    <w:rsid w:val="00B319E4"/>
    <w:rsid w:val="00B31F4E"/>
    <w:rsid w:val="00B33552"/>
    <w:rsid w:val="00B33A91"/>
    <w:rsid w:val="00B427FA"/>
    <w:rsid w:val="00B43180"/>
    <w:rsid w:val="00B446B5"/>
    <w:rsid w:val="00B447BD"/>
    <w:rsid w:val="00B44BF9"/>
    <w:rsid w:val="00B45DDC"/>
    <w:rsid w:val="00B529D8"/>
    <w:rsid w:val="00B5491D"/>
    <w:rsid w:val="00B5794A"/>
    <w:rsid w:val="00B60B52"/>
    <w:rsid w:val="00B61BE0"/>
    <w:rsid w:val="00B627F3"/>
    <w:rsid w:val="00B640DC"/>
    <w:rsid w:val="00B643A2"/>
    <w:rsid w:val="00B6758D"/>
    <w:rsid w:val="00B70C76"/>
    <w:rsid w:val="00B71A57"/>
    <w:rsid w:val="00B72711"/>
    <w:rsid w:val="00B73A7E"/>
    <w:rsid w:val="00B74149"/>
    <w:rsid w:val="00B747FC"/>
    <w:rsid w:val="00B75ED9"/>
    <w:rsid w:val="00B77575"/>
    <w:rsid w:val="00B77887"/>
    <w:rsid w:val="00B81BF5"/>
    <w:rsid w:val="00B84171"/>
    <w:rsid w:val="00B842F2"/>
    <w:rsid w:val="00B86CB8"/>
    <w:rsid w:val="00B915A0"/>
    <w:rsid w:val="00B92F6C"/>
    <w:rsid w:val="00B96D11"/>
    <w:rsid w:val="00B97D1C"/>
    <w:rsid w:val="00BA3918"/>
    <w:rsid w:val="00BA3BF6"/>
    <w:rsid w:val="00BA419A"/>
    <w:rsid w:val="00BA42AB"/>
    <w:rsid w:val="00BA504E"/>
    <w:rsid w:val="00BA56F5"/>
    <w:rsid w:val="00BA57C0"/>
    <w:rsid w:val="00BA7549"/>
    <w:rsid w:val="00BB2984"/>
    <w:rsid w:val="00BB3744"/>
    <w:rsid w:val="00BB3A0B"/>
    <w:rsid w:val="00BB3DA8"/>
    <w:rsid w:val="00BB4C05"/>
    <w:rsid w:val="00BB5FE1"/>
    <w:rsid w:val="00BC1DDB"/>
    <w:rsid w:val="00BC22A6"/>
    <w:rsid w:val="00BC2F9F"/>
    <w:rsid w:val="00BC362C"/>
    <w:rsid w:val="00BC3666"/>
    <w:rsid w:val="00BC36D4"/>
    <w:rsid w:val="00BC5405"/>
    <w:rsid w:val="00BC6309"/>
    <w:rsid w:val="00BD0609"/>
    <w:rsid w:val="00BD1EDB"/>
    <w:rsid w:val="00BD29B6"/>
    <w:rsid w:val="00BD4401"/>
    <w:rsid w:val="00BD5E50"/>
    <w:rsid w:val="00BD6EB7"/>
    <w:rsid w:val="00BE165D"/>
    <w:rsid w:val="00BE179F"/>
    <w:rsid w:val="00BE1C0A"/>
    <w:rsid w:val="00BE24BD"/>
    <w:rsid w:val="00BE34BA"/>
    <w:rsid w:val="00BE43E9"/>
    <w:rsid w:val="00BE50B7"/>
    <w:rsid w:val="00BE5340"/>
    <w:rsid w:val="00BE6C9B"/>
    <w:rsid w:val="00BF0B54"/>
    <w:rsid w:val="00BF555C"/>
    <w:rsid w:val="00BF72BD"/>
    <w:rsid w:val="00C03265"/>
    <w:rsid w:val="00C03E7F"/>
    <w:rsid w:val="00C057A4"/>
    <w:rsid w:val="00C06C97"/>
    <w:rsid w:val="00C10FF2"/>
    <w:rsid w:val="00C11526"/>
    <w:rsid w:val="00C122E2"/>
    <w:rsid w:val="00C15514"/>
    <w:rsid w:val="00C164E8"/>
    <w:rsid w:val="00C21BA1"/>
    <w:rsid w:val="00C22AA4"/>
    <w:rsid w:val="00C22B0A"/>
    <w:rsid w:val="00C26ABA"/>
    <w:rsid w:val="00C26ACF"/>
    <w:rsid w:val="00C27731"/>
    <w:rsid w:val="00C27EE2"/>
    <w:rsid w:val="00C30E77"/>
    <w:rsid w:val="00C32932"/>
    <w:rsid w:val="00C343A0"/>
    <w:rsid w:val="00C3536B"/>
    <w:rsid w:val="00C354AD"/>
    <w:rsid w:val="00C35B7F"/>
    <w:rsid w:val="00C36914"/>
    <w:rsid w:val="00C36FF8"/>
    <w:rsid w:val="00C41CC2"/>
    <w:rsid w:val="00C44803"/>
    <w:rsid w:val="00C44CF8"/>
    <w:rsid w:val="00C44F4E"/>
    <w:rsid w:val="00C47503"/>
    <w:rsid w:val="00C51609"/>
    <w:rsid w:val="00C51684"/>
    <w:rsid w:val="00C56792"/>
    <w:rsid w:val="00C63CC6"/>
    <w:rsid w:val="00C6599C"/>
    <w:rsid w:val="00C666D3"/>
    <w:rsid w:val="00C70950"/>
    <w:rsid w:val="00C7121A"/>
    <w:rsid w:val="00C73EF2"/>
    <w:rsid w:val="00C815B1"/>
    <w:rsid w:val="00C82612"/>
    <w:rsid w:val="00C84244"/>
    <w:rsid w:val="00C855C5"/>
    <w:rsid w:val="00C8599E"/>
    <w:rsid w:val="00C85E32"/>
    <w:rsid w:val="00C86C70"/>
    <w:rsid w:val="00C9001F"/>
    <w:rsid w:val="00C95034"/>
    <w:rsid w:val="00C976CA"/>
    <w:rsid w:val="00C97FE6"/>
    <w:rsid w:val="00CA03D3"/>
    <w:rsid w:val="00CA2715"/>
    <w:rsid w:val="00CA3424"/>
    <w:rsid w:val="00CA40D3"/>
    <w:rsid w:val="00CA4F8B"/>
    <w:rsid w:val="00CA51D2"/>
    <w:rsid w:val="00CA6DC8"/>
    <w:rsid w:val="00CA7E36"/>
    <w:rsid w:val="00CB4700"/>
    <w:rsid w:val="00CB4EAC"/>
    <w:rsid w:val="00CC0932"/>
    <w:rsid w:val="00CC2033"/>
    <w:rsid w:val="00CC3368"/>
    <w:rsid w:val="00CC345A"/>
    <w:rsid w:val="00CC4777"/>
    <w:rsid w:val="00CC7093"/>
    <w:rsid w:val="00CD1548"/>
    <w:rsid w:val="00CD1AF1"/>
    <w:rsid w:val="00CD374B"/>
    <w:rsid w:val="00CD4644"/>
    <w:rsid w:val="00CD7F92"/>
    <w:rsid w:val="00CE04E7"/>
    <w:rsid w:val="00CE74A7"/>
    <w:rsid w:val="00CF0774"/>
    <w:rsid w:val="00CF0A0D"/>
    <w:rsid w:val="00CF1CF0"/>
    <w:rsid w:val="00CF34EA"/>
    <w:rsid w:val="00CF416A"/>
    <w:rsid w:val="00CF60AF"/>
    <w:rsid w:val="00CF6447"/>
    <w:rsid w:val="00CF7495"/>
    <w:rsid w:val="00D01AA0"/>
    <w:rsid w:val="00D02F14"/>
    <w:rsid w:val="00D043D0"/>
    <w:rsid w:val="00D0657C"/>
    <w:rsid w:val="00D10009"/>
    <w:rsid w:val="00D1051F"/>
    <w:rsid w:val="00D11AB4"/>
    <w:rsid w:val="00D11E43"/>
    <w:rsid w:val="00D1495C"/>
    <w:rsid w:val="00D17798"/>
    <w:rsid w:val="00D17B32"/>
    <w:rsid w:val="00D2244B"/>
    <w:rsid w:val="00D25160"/>
    <w:rsid w:val="00D258E8"/>
    <w:rsid w:val="00D274F2"/>
    <w:rsid w:val="00D30DE3"/>
    <w:rsid w:val="00D31BF3"/>
    <w:rsid w:val="00D321D6"/>
    <w:rsid w:val="00D327E4"/>
    <w:rsid w:val="00D32E34"/>
    <w:rsid w:val="00D33EE4"/>
    <w:rsid w:val="00D33FD3"/>
    <w:rsid w:val="00D36EB2"/>
    <w:rsid w:val="00D374D9"/>
    <w:rsid w:val="00D375CC"/>
    <w:rsid w:val="00D376A4"/>
    <w:rsid w:val="00D41863"/>
    <w:rsid w:val="00D42127"/>
    <w:rsid w:val="00D42BBE"/>
    <w:rsid w:val="00D47235"/>
    <w:rsid w:val="00D4729F"/>
    <w:rsid w:val="00D548F0"/>
    <w:rsid w:val="00D56FA0"/>
    <w:rsid w:val="00D57059"/>
    <w:rsid w:val="00D5789E"/>
    <w:rsid w:val="00D60BCE"/>
    <w:rsid w:val="00D64FC8"/>
    <w:rsid w:val="00D66FB4"/>
    <w:rsid w:val="00D7001F"/>
    <w:rsid w:val="00D72547"/>
    <w:rsid w:val="00D73A90"/>
    <w:rsid w:val="00D763B2"/>
    <w:rsid w:val="00D77BFC"/>
    <w:rsid w:val="00D829DE"/>
    <w:rsid w:val="00D85D20"/>
    <w:rsid w:val="00D86146"/>
    <w:rsid w:val="00D905B1"/>
    <w:rsid w:val="00D9118B"/>
    <w:rsid w:val="00D91DA7"/>
    <w:rsid w:val="00D9229A"/>
    <w:rsid w:val="00D925DE"/>
    <w:rsid w:val="00D92B7F"/>
    <w:rsid w:val="00D9373C"/>
    <w:rsid w:val="00D94AC2"/>
    <w:rsid w:val="00D94DDC"/>
    <w:rsid w:val="00D96CD5"/>
    <w:rsid w:val="00D96CFC"/>
    <w:rsid w:val="00DA133A"/>
    <w:rsid w:val="00DA1E50"/>
    <w:rsid w:val="00DA240C"/>
    <w:rsid w:val="00DA2C4D"/>
    <w:rsid w:val="00DA6721"/>
    <w:rsid w:val="00DB064A"/>
    <w:rsid w:val="00DB1D79"/>
    <w:rsid w:val="00DB594A"/>
    <w:rsid w:val="00DB66F4"/>
    <w:rsid w:val="00DB78FF"/>
    <w:rsid w:val="00DC0F00"/>
    <w:rsid w:val="00DC2857"/>
    <w:rsid w:val="00DC4D78"/>
    <w:rsid w:val="00DC66FF"/>
    <w:rsid w:val="00DD072A"/>
    <w:rsid w:val="00DD146E"/>
    <w:rsid w:val="00DD4B2B"/>
    <w:rsid w:val="00DD63D6"/>
    <w:rsid w:val="00DD71A6"/>
    <w:rsid w:val="00DD728A"/>
    <w:rsid w:val="00DD7A19"/>
    <w:rsid w:val="00DE1585"/>
    <w:rsid w:val="00DE194C"/>
    <w:rsid w:val="00DE21BF"/>
    <w:rsid w:val="00DE2357"/>
    <w:rsid w:val="00DE2B30"/>
    <w:rsid w:val="00DE4243"/>
    <w:rsid w:val="00DE42F6"/>
    <w:rsid w:val="00DE4CCC"/>
    <w:rsid w:val="00DE617E"/>
    <w:rsid w:val="00DF18AA"/>
    <w:rsid w:val="00DF3E9A"/>
    <w:rsid w:val="00DF7476"/>
    <w:rsid w:val="00DF7644"/>
    <w:rsid w:val="00DF7F22"/>
    <w:rsid w:val="00E00CFF"/>
    <w:rsid w:val="00E0537D"/>
    <w:rsid w:val="00E058D3"/>
    <w:rsid w:val="00E06328"/>
    <w:rsid w:val="00E06A8C"/>
    <w:rsid w:val="00E13537"/>
    <w:rsid w:val="00E13651"/>
    <w:rsid w:val="00E15FD5"/>
    <w:rsid w:val="00E203FE"/>
    <w:rsid w:val="00E22344"/>
    <w:rsid w:val="00E22725"/>
    <w:rsid w:val="00E234CC"/>
    <w:rsid w:val="00E240AB"/>
    <w:rsid w:val="00E2503E"/>
    <w:rsid w:val="00E27B48"/>
    <w:rsid w:val="00E27B4F"/>
    <w:rsid w:val="00E35E6E"/>
    <w:rsid w:val="00E44A3C"/>
    <w:rsid w:val="00E45372"/>
    <w:rsid w:val="00E45BC9"/>
    <w:rsid w:val="00E45E24"/>
    <w:rsid w:val="00E463DB"/>
    <w:rsid w:val="00E53BC5"/>
    <w:rsid w:val="00E53F28"/>
    <w:rsid w:val="00E54CF5"/>
    <w:rsid w:val="00E54D64"/>
    <w:rsid w:val="00E561AC"/>
    <w:rsid w:val="00E600BC"/>
    <w:rsid w:val="00E623BC"/>
    <w:rsid w:val="00E6311F"/>
    <w:rsid w:val="00E63C54"/>
    <w:rsid w:val="00E667EA"/>
    <w:rsid w:val="00E66CF6"/>
    <w:rsid w:val="00E704EC"/>
    <w:rsid w:val="00E70620"/>
    <w:rsid w:val="00E72097"/>
    <w:rsid w:val="00E729D2"/>
    <w:rsid w:val="00E734F2"/>
    <w:rsid w:val="00E73CC3"/>
    <w:rsid w:val="00E743D9"/>
    <w:rsid w:val="00E74772"/>
    <w:rsid w:val="00E80A31"/>
    <w:rsid w:val="00E82931"/>
    <w:rsid w:val="00E82D3E"/>
    <w:rsid w:val="00E83926"/>
    <w:rsid w:val="00E859A9"/>
    <w:rsid w:val="00E85B9F"/>
    <w:rsid w:val="00E86120"/>
    <w:rsid w:val="00E87CD7"/>
    <w:rsid w:val="00E901BA"/>
    <w:rsid w:val="00E909CB"/>
    <w:rsid w:val="00E92F5E"/>
    <w:rsid w:val="00E939BF"/>
    <w:rsid w:val="00E966AA"/>
    <w:rsid w:val="00E976AC"/>
    <w:rsid w:val="00EA1C09"/>
    <w:rsid w:val="00EA296F"/>
    <w:rsid w:val="00EA2F94"/>
    <w:rsid w:val="00EA45AF"/>
    <w:rsid w:val="00EA6B54"/>
    <w:rsid w:val="00EB1680"/>
    <w:rsid w:val="00EB2687"/>
    <w:rsid w:val="00EB35FC"/>
    <w:rsid w:val="00EB4385"/>
    <w:rsid w:val="00EB45A2"/>
    <w:rsid w:val="00EB48AF"/>
    <w:rsid w:val="00EB499C"/>
    <w:rsid w:val="00EB6AE2"/>
    <w:rsid w:val="00EC10C9"/>
    <w:rsid w:val="00EC1164"/>
    <w:rsid w:val="00EC219C"/>
    <w:rsid w:val="00EC22EC"/>
    <w:rsid w:val="00EC36FB"/>
    <w:rsid w:val="00EC389A"/>
    <w:rsid w:val="00EC4062"/>
    <w:rsid w:val="00EC5E35"/>
    <w:rsid w:val="00EC61E0"/>
    <w:rsid w:val="00EC6445"/>
    <w:rsid w:val="00EC67EA"/>
    <w:rsid w:val="00ED09BB"/>
    <w:rsid w:val="00ED13FF"/>
    <w:rsid w:val="00ED15AB"/>
    <w:rsid w:val="00ED2D1F"/>
    <w:rsid w:val="00ED424A"/>
    <w:rsid w:val="00ED433F"/>
    <w:rsid w:val="00ED47C7"/>
    <w:rsid w:val="00ED7DA3"/>
    <w:rsid w:val="00EE0A5C"/>
    <w:rsid w:val="00EE2C5B"/>
    <w:rsid w:val="00EE3188"/>
    <w:rsid w:val="00EE533B"/>
    <w:rsid w:val="00EE73C5"/>
    <w:rsid w:val="00EE795A"/>
    <w:rsid w:val="00EF10D8"/>
    <w:rsid w:val="00EF29F0"/>
    <w:rsid w:val="00EF3959"/>
    <w:rsid w:val="00EF5A4A"/>
    <w:rsid w:val="00EF662F"/>
    <w:rsid w:val="00EF6E3C"/>
    <w:rsid w:val="00F001D3"/>
    <w:rsid w:val="00F007E0"/>
    <w:rsid w:val="00F00C12"/>
    <w:rsid w:val="00F03C7C"/>
    <w:rsid w:val="00F071CF"/>
    <w:rsid w:val="00F1243E"/>
    <w:rsid w:val="00F129A5"/>
    <w:rsid w:val="00F16236"/>
    <w:rsid w:val="00F175F9"/>
    <w:rsid w:val="00F2069A"/>
    <w:rsid w:val="00F20D3F"/>
    <w:rsid w:val="00F22958"/>
    <w:rsid w:val="00F23F4F"/>
    <w:rsid w:val="00F255BD"/>
    <w:rsid w:val="00F25751"/>
    <w:rsid w:val="00F27E3E"/>
    <w:rsid w:val="00F324B5"/>
    <w:rsid w:val="00F328EC"/>
    <w:rsid w:val="00F32E6D"/>
    <w:rsid w:val="00F3370F"/>
    <w:rsid w:val="00F348F6"/>
    <w:rsid w:val="00F34F46"/>
    <w:rsid w:val="00F3569C"/>
    <w:rsid w:val="00F35EDC"/>
    <w:rsid w:val="00F3756B"/>
    <w:rsid w:val="00F40AFD"/>
    <w:rsid w:val="00F4229F"/>
    <w:rsid w:val="00F4277A"/>
    <w:rsid w:val="00F430AF"/>
    <w:rsid w:val="00F44FB4"/>
    <w:rsid w:val="00F455A6"/>
    <w:rsid w:val="00F45BFE"/>
    <w:rsid w:val="00F45E3B"/>
    <w:rsid w:val="00F4656B"/>
    <w:rsid w:val="00F46CC6"/>
    <w:rsid w:val="00F53AD4"/>
    <w:rsid w:val="00F53DFD"/>
    <w:rsid w:val="00F568A2"/>
    <w:rsid w:val="00F56EE3"/>
    <w:rsid w:val="00F61215"/>
    <w:rsid w:val="00F61269"/>
    <w:rsid w:val="00F6248B"/>
    <w:rsid w:val="00F64237"/>
    <w:rsid w:val="00F65BE1"/>
    <w:rsid w:val="00F66FAE"/>
    <w:rsid w:val="00F67521"/>
    <w:rsid w:val="00F67CC9"/>
    <w:rsid w:val="00F72C0F"/>
    <w:rsid w:val="00F73FD8"/>
    <w:rsid w:val="00F74343"/>
    <w:rsid w:val="00F7600A"/>
    <w:rsid w:val="00F77F47"/>
    <w:rsid w:val="00F80AE1"/>
    <w:rsid w:val="00F83701"/>
    <w:rsid w:val="00F83AE8"/>
    <w:rsid w:val="00F83C4F"/>
    <w:rsid w:val="00F85BD0"/>
    <w:rsid w:val="00F873BF"/>
    <w:rsid w:val="00F90C7B"/>
    <w:rsid w:val="00F92647"/>
    <w:rsid w:val="00F92757"/>
    <w:rsid w:val="00F92983"/>
    <w:rsid w:val="00F92ABF"/>
    <w:rsid w:val="00F96E36"/>
    <w:rsid w:val="00F96F47"/>
    <w:rsid w:val="00F971E0"/>
    <w:rsid w:val="00F97388"/>
    <w:rsid w:val="00FA19B6"/>
    <w:rsid w:val="00FA1D29"/>
    <w:rsid w:val="00FA1EF6"/>
    <w:rsid w:val="00FA3A72"/>
    <w:rsid w:val="00FA4361"/>
    <w:rsid w:val="00FA52A8"/>
    <w:rsid w:val="00FA5B1E"/>
    <w:rsid w:val="00FA5E35"/>
    <w:rsid w:val="00FB0085"/>
    <w:rsid w:val="00FB0AA3"/>
    <w:rsid w:val="00FB1FFE"/>
    <w:rsid w:val="00FB2904"/>
    <w:rsid w:val="00FB5478"/>
    <w:rsid w:val="00FB5706"/>
    <w:rsid w:val="00FB5A69"/>
    <w:rsid w:val="00FB60BA"/>
    <w:rsid w:val="00FC3479"/>
    <w:rsid w:val="00FC421A"/>
    <w:rsid w:val="00FC7C7E"/>
    <w:rsid w:val="00FD02A5"/>
    <w:rsid w:val="00FD41B8"/>
    <w:rsid w:val="00FD6763"/>
    <w:rsid w:val="00FE27F1"/>
    <w:rsid w:val="00FE343C"/>
    <w:rsid w:val="00FE3C2C"/>
    <w:rsid w:val="00FF14B8"/>
    <w:rsid w:val="00FF3AFD"/>
    <w:rsid w:val="00FF3C02"/>
    <w:rsid w:val="00FF47C7"/>
    <w:rsid w:val="00FF6846"/>
    <w:rsid w:val="00FF79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EAD2310-27DA-4496-8D27-6902E8DDB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52C73"/>
    <w:pPr>
      <w:spacing w:line="360" w:lineRule="auto"/>
      <w:ind w:left="420"/>
    </w:pPr>
    <w:rPr>
      <w:rFonts w:ascii="宋体" w:eastAsia="微软雅黑" w:hAnsi="宋体" w:cs="宋体"/>
      <w:sz w:val="21"/>
      <w:shd w:val="clear" w:color="auto" w:fill="FFFFFF"/>
    </w:rPr>
  </w:style>
  <w:style w:type="paragraph" w:styleId="10">
    <w:name w:val="heading 1"/>
    <w:aliases w:val="Section Head,H1,Header1,h1,PIM 1,Level 1 Topic Heading,l0,H11,11,l01,l1,Head 1 (Chapter heading),Head 1,Head 11,Head 12,Head 111,Head 13,Head 112,Head 14,Head 113,Head 15,Head 114,Head 16,Head 115,Head 17,Head 116,Head 18,Head 117,Head 19,标书1,H12,H"/>
    <w:basedOn w:val="a0"/>
    <w:next w:val="a0"/>
    <w:link w:val="1Char"/>
    <w:qFormat/>
    <w:rsid w:val="00452C73"/>
    <w:pPr>
      <w:keepNext/>
      <w:keepLines/>
      <w:pageBreakBefore/>
      <w:numPr>
        <w:numId w:val="31"/>
      </w:numPr>
      <w:spacing w:before="340" w:after="330" w:line="578" w:lineRule="atLeast"/>
      <w:ind w:leftChars="-178" w:left="-178" w:hangingChars="141" w:hanging="141"/>
      <w:outlineLvl w:val="0"/>
    </w:pPr>
    <w:rPr>
      <w:b/>
      <w:kern w:val="44"/>
      <w:sz w:val="30"/>
    </w:rPr>
  </w:style>
  <w:style w:type="paragraph" w:styleId="2">
    <w:name w:val="heading 2"/>
    <w:aliases w:val="H2,MyStyle1_标题2,UNDERRUBRIK 1-2,h2,l2,2nd level,2,Header 2,子系统,子系统1,子系统2,子系统3,子系统4,子系统11,子系统21,子系统31,子系统5,子系统12,子系统22,子系统32,子系统6,子系统13,子系统23,子系统33,子系统7,子系统14,子系统24,子系统34,子系统8,子系统15,子系统25,子系统35,子系统9,子系统16,子系统26,子系统36,子,标题 2my2,Heading 2 Hidden,HD2,c"/>
    <w:basedOn w:val="a0"/>
    <w:next w:val="a0"/>
    <w:link w:val="2Char"/>
    <w:qFormat/>
    <w:rsid w:val="003C17EE"/>
    <w:pPr>
      <w:keepNext/>
      <w:keepLines/>
      <w:numPr>
        <w:ilvl w:val="1"/>
        <w:numId w:val="31"/>
      </w:numPr>
      <w:spacing w:before="260" w:after="260" w:line="416" w:lineRule="atLeast"/>
      <w:ind w:leftChars="-1" w:left="-1" w:firstLine="0"/>
      <w:outlineLvl w:val="1"/>
    </w:pPr>
    <w:rPr>
      <w:rFonts w:hAnsi="Arial"/>
      <w:b/>
      <w:sz w:val="24"/>
    </w:rPr>
  </w:style>
  <w:style w:type="paragraph" w:styleId="3">
    <w:name w:val="heading 3"/>
    <w:aliases w:val="H3,h3,3rd level,l3,CT,Heading 3 - old,level_3,PIM 3,Level 3 Head,sect1.2.3,prop3,3,3heading,heading 3,Heading 31,1.1.1 Heading 3,Level 3 Topic Heading,sect1.2.31,sect1.2.32,sect1.2.311,sect1.2.33,sect1.2.312,Bold Head,bh,L3,ISO2,Underrubrik2,Fab-3"/>
    <w:basedOn w:val="a0"/>
    <w:next w:val="a0"/>
    <w:link w:val="3Char"/>
    <w:autoRedefine/>
    <w:qFormat/>
    <w:rsid w:val="00C976CA"/>
    <w:pPr>
      <w:numPr>
        <w:ilvl w:val="2"/>
        <w:numId w:val="31"/>
      </w:numPr>
      <w:spacing w:before="240" w:after="240" w:line="318" w:lineRule="atLeast"/>
      <w:ind w:left="0" w:firstLine="0"/>
      <w:outlineLvl w:val="2"/>
    </w:pPr>
    <w:rPr>
      <w:rFonts w:asciiTheme="minorEastAsia" w:hAnsiTheme="minorEastAsia"/>
      <w:b/>
      <w:kern w:val="44"/>
    </w:rPr>
  </w:style>
  <w:style w:type="paragraph" w:styleId="40">
    <w:name w:val="heading 4"/>
    <w:aliases w:val="H4,h4,4,4heading,PIM 4,First Subheading,4th level,bullet,bl,bb,高3,heading 4TOC,Ref Heading 1,rh1,Heading sql,sect 1.2.3.4,I4,l4,list 4,mh1l,Module heading 1 large (18 points),Head 4,Fab-4,T5,H41,H42,H43,H44,H45,H46,H47,H48,H49,H410,H411,H421,第三层条,d"/>
    <w:basedOn w:val="a0"/>
    <w:next w:val="a0"/>
    <w:link w:val="4Char"/>
    <w:autoRedefine/>
    <w:qFormat/>
    <w:rsid w:val="00086551"/>
    <w:pPr>
      <w:keepNext/>
      <w:keepLines/>
      <w:numPr>
        <w:ilvl w:val="3"/>
        <w:numId w:val="31"/>
      </w:numPr>
      <w:spacing w:before="280" w:after="290" w:line="376" w:lineRule="atLeast"/>
      <w:ind w:left="0" w:firstLine="0"/>
      <w:outlineLvl w:val="3"/>
    </w:pPr>
    <w:rPr>
      <w:rFonts w:hAnsi="Arial"/>
      <w:b/>
    </w:rPr>
  </w:style>
  <w:style w:type="paragraph" w:styleId="5">
    <w:name w:val="heading 5"/>
    <w:aliases w:val="H5,PIM 5,h5,Second Subheading,5,口,口1,口2,heading 5,Level 3 - i,一,Table label,l5,hm,mh2,Module heading 2,Head 5,list 5,dash,ds,dd,TITRE 5,h51,heading 51,h52,heading 52,h53,heading 53,第四层条,Block Label,Roman list,Heading5,H5-Heading 5,ggg,第五层"/>
    <w:basedOn w:val="a0"/>
    <w:next w:val="a0"/>
    <w:link w:val="5Char"/>
    <w:autoRedefine/>
    <w:qFormat/>
    <w:rsid w:val="005649DF"/>
    <w:pPr>
      <w:keepNext/>
      <w:keepLines/>
      <w:numPr>
        <w:ilvl w:val="4"/>
        <w:numId w:val="30"/>
      </w:numPr>
      <w:spacing w:before="280" w:after="290" w:line="376" w:lineRule="atLeast"/>
      <w:ind w:leftChars="-2" w:left="-4" w:rightChars="100" w:right="210" w:firstLineChars="1" w:firstLine="2"/>
      <w:outlineLvl w:val="4"/>
    </w:pPr>
    <w:rPr>
      <w:b/>
    </w:rPr>
  </w:style>
  <w:style w:type="paragraph" w:styleId="6">
    <w:name w:val="heading 6"/>
    <w:aliases w:val="H6,PIM 6,h6,Third Subheading,BOD 4,Bullet (Single Lines),Legal Level 1.,課程簡稱,h61,heading 61,L6,CSS节内4级标记,第五层条,Bullet list,1.1.1.1.1.1标题 6,正文六级标题,标题 6(ALT+6),6,(I),•H6,Ref Heading 3,rh3,Ref Heading 31,rh31,H61,heading 6,Heading6,sub-dash,sd,cnp,ITT "/>
    <w:basedOn w:val="a0"/>
    <w:next w:val="a0"/>
    <w:link w:val="6Char"/>
    <w:qFormat/>
    <w:rsid w:val="00D32E34"/>
    <w:pPr>
      <w:keepNext/>
      <w:keepLines/>
      <w:numPr>
        <w:ilvl w:val="5"/>
        <w:numId w:val="1"/>
      </w:numPr>
      <w:spacing w:before="240" w:after="64" w:line="320" w:lineRule="atLeast"/>
      <w:outlineLvl w:val="5"/>
    </w:pPr>
    <w:rPr>
      <w:rFonts w:ascii="Arial" w:eastAsia="黑体" w:hAnsi="Arial"/>
      <w:b/>
    </w:rPr>
  </w:style>
  <w:style w:type="paragraph" w:styleId="7">
    <w:name w:val="heading 7"/>
    <w:aliases w:val="PIM 7,Legal Level 1.1.,L7,不用,（1）,letter list,H TIMES1,1.1.1.1.1.1.1标题 7,Level 1.1,Appx 1,Heading 7(unused),H7,•H7,sdf,st,h7,SDL title,正文七级标题,cnc,Caption number (column-wide),ITT t7,PA Appendix Major,lettered list,letter list1,lettered list1"/>
    <w:basedOn w:val="a0"/>
    <w:next w:val="a0"/>
    <w:link w:val="7Char"/>
    <w:qFormat/>
    <w:rsid w:val="00D32E34"/>
    <w:pPr>
      <w:keepNext/>
      <w:keepLines/>
      <w:numPr>
        <w:ilvl w:val="6"/>
        <w:numId w:val="1"/>
      </w:numPr>
      <w:spacing w:before="240" w:after="64" w:line="320" w:lineRule="atLeast"/>
      <w:outlineLvl w:val="6"/>
    </w:pPr>
    <w:rPr>
      <w:b/>
    </w:rPr>
  </w:style>
  <w:style w:type="paragraph" w:styleId="8">
    <w:name w:val="heading 8"/>
    <w:aliases w:val="Legal Level 1.1.1.,注意框体,不用8,（A）,标题6,Heading 8(unused),t,heading 8,resume,Text,正文八级标题,h8,ctp,Caption text (page-wide),Center Bold,ITT t8,PA Appendix Minor,Center Bold1,Center Bold2,Center Bold3,Center Bold4,Center Bold5,Center Bold6,action"/>
    <w:basedOn w:val="a0"/>
    <w:next w:val="a0"/>
    <w:link w:val="8Char"/>
    <w:qFormat/>
    <w:rsid w:val="00D32E34"/>
    <w:pPr>
      <w:keepNext/>
      <w:keepLines/>
      <w:numPr>
        <w:ilvl w:val="7"/>
        <w:numId w:val="1"/>
      </w:numPr>
      <w:spacing w:before="240" w:after="64" w:line="320" w:lineRule="atLeast"/>
      <w:outlineLvl w:val="7"/>
    </w:pPr>
    <w:rPr>
      <w:rFonts w:ascii="Arial" w:eastAsia="黑体" w:hAnsi="Arial"/>
    </w:rPr>
  </w:style>
  <w:style w:type="paragraph" w:styleId="9">
    <w:name w:val="heading 9"/>
    <w:aliases w:val="PIM 9,Legal Level 1.1.1.1.,huh,Appendix,不用9,三级标题,Figure,tt,table title,标题 45,Figure Heading,FH,Heading 9(unused),ft,heading 9,HF,正文九级标题,ctc,Caption text (column-wide),ITT t9,App Heading,App Heading1,App Heading2,progress,progress1,progress2,progres"/>
    <w:basedOn w:val="a0"/>
    <w:next w:val="a0"/>
    <w:link w:val="9Char"/>
    <w:qFormat/>
    <w:rsid w:val="00D32E34"/>
    <w:pPr>
      <w:keepNext/>
      <w:keepLines/>
      <w:numPr>
        <w:ilvl w:val="8"/>
        <w:numId w:val="1"/>
      </w:numPr>
      <w:spacing w:before="240" w:after="64" w:line="320" w:lineRule="atLeast"/>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Char"/>
    <w:rsid w:val="006425A0"/>
    <w:pPr>
      <w:tabs>
        <w:tab w:val="center" w:pos="4153"/>
        <w:tab w:val="right" w:pos="8306"/>
      </w:tabs>
      <w:snapToGrid w:val="0"/>
      <w:spacing w:line="360" w:lineRule="atLeast"/>
    </w:pPr>
    <w:rPr>
      <w:kern w:val="2"/>
      <w:sz w:val="18"/>
      <w:szCs w:val="18"/>
    </w:rPr>
  </w:style>
  <w:style w:type="paragraph" w:styleId="a5">
    <w:name w:val="header"/>
    <w:basedOn w:val="a0"/>
    <w:link w:val="Char0"/>
    <w:rsid w:val="006425A0"/>
    <w:pPr>
      <w:pBdr>
        <w:bottom w:val="single" w:sz="6" w:space="1" w:color="auto"/>
      </w:pBdr>
      <w:tabs>
        <w:tab w:val="center" w:pos="4153"/>
        <w:tab w:val="right" w:pos="8306"/>
      </w:tabs>
      <w:snapToGrid w:val="0"/>
      <w:spacing w:line="360" w:lineRule="atLeast"/>
      <w:jc w:val="center"/>
    </w:pPr>
    <w:rPr>
      <w:kern w:val="2"/>
      <w:sz w:val="18"/>
      <w:szCs w:val="18"/>
    </w:rPr>
  </w:style>
  <w:style w:type="paragraph" w:styleId="a6">
    <w:name w:val="toa heading"/>
    <w:basedOn w:val="a0"/>
    <w:next w:val="a0"/>
    <w:semiHidden/>
    <w:rsid w:val="006425A0"/>
    <w:pPr>
      <w:spacing w:before="120"/>
    </w:pPr>
    <w:rPr>
      <w:rFonts w:ascii="Arial" w:hAnsi="Arial"/>
      <w:b/>
      <w:bCs/>
    </w:rPr>
  </w:style>
  <w:style w:type="paragraph" w:styleId="11">
    <w:name w:val="toc 1"/>
    <w:basedOn w:val="a0"/>
    <w:next w:val="a0"/>
    <w:autoRedefine/>
    <w:uiPriority w:val="39"/>
    <w:rsid w:val="006425A0"/>
    <w:pPr>
      <w:spacing w:before="120" w:after="120"/>
    </w:pPr>
    <w:rPr>
      <w:b/>
      <w:bCs/>
      <w:caps/>
    </w:rPr>
  </w:style>
  <w:style w:type="paragraph" w:styleId="21">
    <w:name w:val="toc 2"/>
    <w:basedOn w:val="a0"/>
    <w:next w:val="a0"/>
    <w:autoRedefine/>
    <w:uiPriority w:val="39"/>
    <w:rsid w:val="006425A0"/>
    <w:pPr>
      <w:ind w:left="240"/>
    </w:pPr>
    <w:rPr>
      <w:smallCaps/>
    </w:rPr>
  </w:style>
  <w:style w:type="paragraph" w:styleId="30">
    <w:name w:val="toc 3"/>
    <w:basedOn w:val="a0"/>
    <w:next w:val="a0"/>
    <w:autoRedefine/>
    <w:uiPriority w:val="39"/>
    <w:rsid w:val="006425A0"/>
    <w:pPr>
      <w:ind w:left="480"/>
    </w:pPr>
    <w:rPr>
      <w:i/>
      <w:iCs/>
    </w:rPr>
  </w:style>
  <w:style w:type="paragraph" w:styleId="a7">
    <w:name w:val="Document Map"/>
    <w:basedOn w:val="a0"/>
    <w:link w:val="Char1"/>
    <w:semiHidden/>
    <w:rsid w:val="006425A0"/>
    <w:pPr>
      <w:shd w:val="clear" w:color="auto" w:fill="000080"/>
    </w:pPr>
  </w:style>
  <w:style w:type="character" w:styleId="a8">
    <w:name w:val="Hyperlink"/>
    <w:uiPriority w:val="99"/>
    <w:qFormat/>
    <w:rsid w:val="006425A0"/>
    <w:rPr>
      <w:color w:val="0000FF"/>
      <w:u w:val="single"/>
    </w:rPr>
  </w:style>
  <w:style w:type="paragraph" w:styleId="a9">
    <w:name w:val="Normal Indent"/>
    <w:aliases w:val="表正文,正文非缩进,段1,特点,四号,正文不缩进,标题4,正文（首行缩进两字）标题1,缩进,ALT+Z,标题四,正文双线,正文双线 Char,PI,bt,body text,contents,特点 Char Char Char Char Char,正文编号,正文（首行缩进两字） Char Char Char Char Char Char Char Char Char Char Char Char Char Char Char Char,正文缩进 Char,特点 Char,水上软件,图号标注"/>
    <w:basedOn w:val="a0"/>
    <w:link w:val="Char10"/>
    <w:qFormat/>
    <w:rsid w:val="006425A0"/>
    <w:pPr>
      <w:ind w:firstLine="200"/>
    </w:pPr>
    <w:rPr>
      <w:color w:val="0000FF"/>
      <w:kern w:val="2"/>
    </w:rPr>
  </w:style>
  <w:style w:type="paragraph" w:styleId="aa">
    <w:name w:val="List"/>
    <w:basedOn w:val="a0"/>
    <w:rsid w:val="006425A0"/>
    <w:pPr>
      <w:ind w:left="200" w:hangingChars="200" w:hanging="200"/>
    </w:pPr>
    <w:rPr>
      <w:kern w:val="2"/>
    </w:rPr>
  </w:style>
  <w:style w:type="paragraph" w:customStyle="1" w:styleId="ab">
    <w:name w:val="列表a）"/>
    <w:basedOn w:val="aa"/>
    <w:autoRedefine/>
    <w:rsid w:val="006425A0"/>
    <w:pPr>
      <w:ind w:left="0" w:firstLineChars="0" w:firstLine="0"/>
    </w:pPr>
  </w:style>
  <w:style w:type="paragraph" w:styleId="ac">
    <w:name w:val="Body Text Indent"/>
    <w:basedOn w:val="a0"/>
    <w:rsid w:val="006425A0"/>
    <w:pPr>
      <w:spacing w:line="420" w:lineRule="atLeast"/>
      <w:ind w:firstLine="200"/>
    </w:pPr>
    <w:rPr>
      <w:bCs/>
      <w:szCs w:val="28"/>
    </w:rPr>
  </w:style>
  <w:style w:type="character" w:styleId="ad">
    <w:name w:val="Strong"/>
    <w:qFormat/>
    <w:rsid w:val="006425A0"/>
    <w:rPr>
      <w:b/>
      <w:bCs/>
    </w:rPr>
  </w:style>
  <w:style w:type="paragraph" w:styleId="41">
    <w:name w:val="toc 4"/>
    <w:basedOn w:val="a0"/>
    <w:next w:val="a0"/>
    <w:autoRedefine/>
    <w:uiPriority w:val="39"/>
    <w:rsid w:val="006425A0"/>
    <w:pPr>
      <w:ind w:left="720"/>
    </w:pPr>
    <w:rPr>
      <w:sz w:val="18"/>
      <w:szCs w:val="18"/>
    </w:rPr>
  </w:style>
  <w:style w:type="character" w:styleId="ae">
    <w:name w:val="FollowedHyperlink"/>
    <w:rsid w:val="006425A0"/>
    <w:rPr>
      <w:color w:val="800080"/>
      <w:u w:val="single"/>
    </w:rPr>
  </w:style>
  <w:style w:type="paragraph" w:customStyle="1" w:styleId="xl34">
    <w:name w:val="xl34"/>
    <w:basedOn w:val="a0"/>
    <w:rsid w:val="006425A0"/>
    <w:pPr>
      <w:pBdr>
        <w:left w:val="single" w:sz="4" w:space="0" w:color="auto"/>
      </w:pBdr>
      <w:spacing w:before="100" w:beforeAutospacing="1" w:after="100" w:afterAutospacing="1"/>
      <w:jc w:val="center"/>
      <w:textAlignment w:val="center"/>
    </w:pPr>
    <w:rPr>
      <w:rFonts w:ascii="楷体_GB2312" w:eastAsia="楷体_GB2312" w:hint="eastAsia"/>
    </w:rPr>
  </w:style>
  <w:style w:type="paragraph" w:styleId="50">
    <w:name w:val="toc 5"/>
    <w:basedOn w:val="a0"/>
    <w:next w:val="a0"/>
    <w:autoRedefine/>
    <w:uiPriority w:val="39"/>
    <w:rsid w:val="006425A0"/>
    <w:pPr>
      <w:ind w:left="960"/>
    </w:pPr>
    <w:rPr>
      <w:sz w:val="18"/>
      <w:szCs w:val="18"/>
    </w:rPr>
  </w:style>
  <w:style w:type="paragraph" w:styleId="60">
    <w:name w:val="toc 6"/>
    <w:basedOn w:val="a0"/>
    <w:next w:val="a0"/>
    <w:autoRedefine/>
    <w:uiPriority w:val="39"/>
    <w:rsid w:val="006425A0"/>
    <w:pPr>
      <w:ind w:left="1200"/>
    </w:pPr>
    <w:rPr>
      <w:sz w:val="18"/>
      <w:szCs w:val="18"/>
    </w:rPr>
  </w:style>
  <w:style w:type="paragraph" w:styleId="70">
    <w:name w:val="toc 7"/>
    <w:basedOn w:val="a0"/>
    <w:next w:val="a0"/>
    <w:autoRedefine/>
    <w:uiPriority w:val="39"/>
    <w:rsid w:val="006425A0"/>
    <w:pPr>
      <w:ind w:left="1440"/>
    </w:pPr>
    <w:rPr>
      <w:sz w:val="18"/>
      <w:szCs w:val="18"/>
    </w:rPr>
  </w:style>
  <w:style w:type="paragraph" w:styleId="80">
    <w:name w:val="toc 8"/>
    <w:basedOn w:val="a0"/>
    <w:next w:val="a0"/>
    <w:autoRedefine/>
    <w:uiPriority w:val="39"/>
    <w:rsid w:val="006425A0"/>
    <w:pPr>
      <w:ind w:left="1680"/>
    </w:pPr>
    <w:rPr>
      <w:sz w:val="18"/>
      <w:szCs w:val="18"/>
    </w:rPr>
  </w:style>
  <w:style w:type="paragraph" w:styleId="90">
    <w:name w:val="toc 9"/>
    <w:basedOn w:val="a0"/>
    <w:next w:val="a0"/>
    <w:autoRedefine/>
    <w:uiPriority w:val="39"/>
    <w:rsid w:val="006425A0"/>
    <w:pPr>
      <w:ind w:left="1920"/>
    </w:pPr>
    <w:rPr>
      <w:sz w:val="18"/>
      <w:szCs w:val="18"/>
    </w:rPr>
  </w:style>
  <w:style w:type="paragraph" w:styleId="af">
    <w:name w:val="Body Text"/>
    <w:basedOn w:val="a0"/>
    <w:link w:val="Char2"/>
    <w:rsid w:val="001071D2"/>
    <w:pPr>
      <w:spacing w:after="120"/>
    </w:pPr>
  </w:style>
  <w:style w:type="paragraph" w:customStyle="1" w:styleId="1">
    <w:name w:val="样式1"/>
    <w:basedOn w:val="10"/>
    <w:rsid w:val="001071D2"/>
    <w:pPr>
      <w:pageBreakBefore w:val="0"/>
      <w:numPr>
        <w:numId w:val="2"/>
      </w:numPr>
      <w:spacing w:line="578" w:lineRule="auto"/>
      <w:ind w:rightChars="100" w:right="210"/>
    </w:pPr>
    <w:rPr>
      <w:rFonts w:ascii="Times New Roman"/>
      <w:bCs/>
      <w:sz w:val="44"/>
      <w:szCs w:val="44"/>
    </w:rPr>
  </w:style>
  <w:style w:type="paragraph" w:customStyle="1" w:styleId="CharCharChar">
    <w:name w:val="Char Char Char"/>
    <w:basedOn w:val="a0"/>
    <w:rsid w:val="001071D2"/>
    <w:pPr>
      <w:ind w:left="210" w:rightChars="100" w:right="210"/>
    </w:pPr>
    <w:rPr>
      <w:rFonts w:ascii="Tahoma" w:hAnsi="Tahoma"/>
    </w:rPr>
  </w:style>
  <w:style w:type="paragraph" w:customStyle="1" w:styleId="15">
    <w:name w:val="正文 小四宋体（首行缩进两字+1.5倍行距）"/>
    <w:basedOn w:val="a0"/>
    <w:autoRedefine/>
    <w:rsid w:val="001071D2"/>
    <w:pPr>
      <w:ind w:firstLine="560"/>
    </w:pPr>
    <w:rPr>
      <w:bCs/>
      <w:color w:val="000000"/>
      <w:kern w:val="2"/>
      <w:sz w:val="28"/>
    </w:rPr>
  </w:style>
  <w:style w:type="paragraph" w:styleId="af0">
    <w:name w:val="Balloon Text"/>
    <w:basedOn w:val="a0"/>
    <w:link w:val="Char3"/>
    <w:semiHidden/>
    <w:rsid w:val="00694AFB"/>
    <w:pPr>
      <w:ind w:leftChars="100" w:left="100" w:rightChars="100" w:right="210"/>
    </w:pPr>
    <w:rPr>
      <w:sz w:val="18"/>
      <w:szCs w:val="18"/>
    </w:rPr>
  </w:style>
  <w:style w:type="paragraph" w:styleId="4">
    <w:name w:val="List Number 4"/>
    <w:basedOn w:val="a0"/>
    <w:rsid w:val="002C3632"/>
    <w:pPr>
      <w:numPr>
        <w:numId w:val="3"/>
      </w:numPr>
    </w:pPr>
  </w:style>
  <w:style w:type="paragraph" w:styleId="a">
    <w:name w:val="List Number"/>
    <w:basedOn w:val="a0"/>
    <w:rsid w:val="002C3632"/>
    <w:pPr>
      <w:numPr>
        <w:numId w:val="4"/>
      </w:numPr>
    </w:pPr>
  </w:style>
  <w:style w:type="paragraph" w:styleId="af1">
    <w:name w:val="List Bullet"/>
    <w:basedOn w:val="a0"/>
    <w:rsid w:val="003F13D2"/>
    <w:pPr>
      <w:tabs>
        <w:tab w:val="num" w:pos="360"/>
      </w:tabs>
      <w:ind w:left="360" w:hangingChars="200" w:hanging="360"/>
    </w:pPr>
    <w:rPr>
      <w:rFonts w:ascii="Trebuchet MS" w:hAnsi="Trebuchet MS" w:cs="Trebuchet MS"/>
      <w:color w:val="000000"/>
    </w:rPr>
  </w:style>
  <w:style w:type="paragraph" w:styleId="22">
    <w:name w:val="List Bullet 2"/>
    <w:basedOn w:val="a0"/>
    <w:rsid w:val="003F13D2"/>
    <w:pPr>
      <w:tabs>
        <w:tab w:val="num" w:pos="780"/>
      </w:tabs>
      <w:ind w:leftChars="200" w:left="780" w:hangingChars="200" w:hanging="360"/>
    </w:pPr>
    <w:rPr>
      <w:rFonts w:ascii="Trebuchet MS" w:hAnsi="Trebuchet MS" w:cs="Trebuchet MS"/>
      <w:color w:val="000000"/>
    </w:rPr>
  </w:style>
  <w:style w:type="paragraph" w:styleId="31">
    <w:name w:val="List Bullet 3"/>
    <w:basedOn w:val="a0"/>
    <w:rsid w:val="003F13D2"/>
    <w:pPr>
      <w:tabs>
        <w:tab w:val="num" w:pos="1200"/>
      </w:tabs>
      <w:ind w:leftChars="400" w:left="1200" w:hangingChars="200" w:hanging="360"/>
    </w:pPr>
    <w:rPr>
      <w:rFonts w:ascii="Trebuchet MS" w:hAnsi="Trebuchet MS" w:cs="Trebuchet MS"/>
      <w:color w:val="000000"/>
    </w:rPr>
  </w:style>
  <w:style w:type="paragraph" w:styleId="32">
    <w:name w:val="Body Text Indent 3"/>
    <w:basedOn w:val="a0"/>
    <w:rsid w:val="00E54CF5"/>
    <w:pPr>
      <w:spacing w:after="120"/>
      <w:ind w:leftChars="200" w:left="200"/>
    </w:pPr>
    <w:rPr>
      <w:sz w:val="16"/>
      <w:szCs w:val="16"/>
    </w:rPr>
  </w:style>
  <w:style w:type="table" w:styleId="af2">
    <w:name w:val="Table Grid"/>
    <w:basedOn w:val="a2"/>
    <w:rsid w:val="00310391"/>
    <w:pPr>
      <w:widowControl w:val="0"/>
      <w:adjustRightInd w:val="0"/>
      <w:spacing w:line="360" w:lineRule="auto"/>
      <w:ind w:firstLine="42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样式2"/>
    <w:basedOn w:val="5"/>
    <w:rsid w:val="007469A0"/>
    <w:pPr>
      <w:numPr>
        <w:ilvl w:val="3"/>
        <w:numId w:val="5"/>
      </w:numPr>
      <w:spacing w:before="0" w:after="0" w:line="720" w:lineRule="auto"/>
      <w:ind w:rightChars="0" w:right="0"/>
    </w:pPr>
    <w:rPr>
      <w:rFonts w:ascii="Times New Roman"/>
      <w:bCs/>
      <w:kern w:val="2"/>
    </w:rPr>
  </w:style>
  <w:style w:type="character" w:customStyle="1" w:styleId="3Char">
    <w:name w:val="标题 3 Char"/>
    <w:aliases w:val="H3 Char,h3 Char,3rd level Char,l3 Char,CT Char,Heading 3 - old Char,level_3 Char,PIM 3 Char,Level 3 Head Char,sect1.2.3 Char,prop3 Char,3 Char,3heading Char,heading 3 Char,Heading 31 Char,1.1.1 Heading 3 Char,Level 3 Topic Heading Char,bh Char"/>
    <w:link w:val="3"/>
    <w:rsid w:val="00C976CA"/>
    <w:rPr>
      <w:rFonts w:asciiTheme="minorEastAsia" w:eastAsia="微软雅黑" w:hAnsiTheme="minorEastAsia" w:cs="宋体"/>
      <w:b/>
      <w:kern w:val="44"/>
      <w:sz w:val="21"/>
    </w:rPr>
  </w:style>
  <w:style w:type="paragraph" w:styleId="af3">
    <w:name w:val="List Paragraph"/>
    <w:aliases w:val="HXMT标题3,符号列表,lp1,·ûºÅÁÐ±í,¡¤?o?¨¢D¡À¨ª,?¡è?o?¡§¡éD?¨¤¡§a,??¨¨?o??¡ì?¨¦D?¡§¡è?¡ìa,??¡§¡§?o???¨¬?¡§|D??¡ì?¨¨??¨¬a,???¡ì?¡ì?o???¡§???¡ì|D???¨¬?¡§¡§??¡§?a,????¨¬??¨¬?o????¡ì????¨¬|D???¡§???¡ì?¡ì???¡ì?a,?,段落样式,文本,List,段落,列表正文,stc标题4,TOC style,FooterText"/>
    <w:basedOn w:val="a0"/>
    <w:link w:val="Char4"/>
    <w:uiPriority w:val="34"/>
    <w:qFormat/>
    <w:rsid w:val="00D60BCE"/>
    <w:pPr>
      <w:ind w:firstLine="200"/>
    </w:pPr>
  </w:style>
  <w:style w:type="character" w:customStyle="1" w:styleId="hovertxt3">
    <w:name w:val="hover_txt3"/>
    <w:rsid w:val="00EB499C"/>
    <w:rPr>
      <w:color w:val="006BDC"/>
      <w:sz w:val="18"/>
      <w:szCs w:val="18"/>
    </w:rPr>
  </w:style>
  <w:style w:type="character" w:customStyle="1" w:styleId="Char3">
    <w:name w:val="批注框文本 Char"/>
    <w:link w:val="af0"/>
    <w:semiHidden/>
    <w:rsid w:val="00D905B1"/>
    <w:rPr>
      <w:sz w:val="18"/>
      <w:szCs w:val="18"/>
    </w:rPr>
  </w:style>
  <w:style w:type="character" w:customStyle="1" w:styleId="1Char">
    <w:name w:val="标题 1 Char"/>
    <w:aliases w:val="Section Head Char,H1 Char,Header1 Char,h1 Char,PIM 1 Char,Level 1 Topic Heading Char,l0 Char,H11 Char,11 Char,l01 Char,l1 Char,Head 1 (Chapter heading) Char,Head 1 Char,Head 11 Char,Head 12 Char,Head 111 Char,Head 13 Char,Head 112 Char,H Char"/>
    <w:link w:val="10"/>
    <w:rsid w:val="00452C73"/>
    <w:rPr>
      <w:rFonts w:ascii="宋体" w:eastAsia="微软雅黑" w:hAnsi="宋体" w:cs="宋体"/>
      <w:b/>
      <w:kern w:val="44"/>
      <w:sz w:val="30"/>
    </w:rPr>
  </w:style>
  <w:style w:type="character" w:customStyle="1" w:styleId="2Char">
    <w:name w:val="标题 2 Char"/>
    <w:aliases w:val="H2 Char,MyStyle1_标题2 Char,UNDERRUBRIK 1-2 Char,h2 Char,l2 Char,2nd level Char,2 Char,Header 2 Char,子系统 Char,子系统1 Char,子系统2 Char,子系统3 Char,子系统4 Char,子系统11 Char,子系统21 Char,子系统31 Char,子系统5 Char,子系统12 Char,子系统22 Char,子系统32 Char,子系统6 Char,子系统7 Char"/>
    <w:link w:val="2"/>
    <w:rsid w:val="003C17EE"/>
    <w:rPr>
      <w:rFonts w:ascii="宋体" w:eastAsia="微软雅黑" w:hAnsi="Arial" w:cs="宋体"/>
      <w:b/>
      <w:sz w:val="24"/>
    </w:rPr>
  </w:style>
  <w:style w:type="character" w:customStyle="1" w:styleId="4Char">
    <w:name w:val="标题 4 Char"/>
    <w:aliases w:val="H4 Char,h4 Char,4 Char,4heading Char,PIM 4 Char,First Subheading Char,4th level Char,bullet Char,bl Char,bb Char,高3 Char,heading 4TOC Char,Ref Heading 1 Char,rh1 Char,Heading sql Char,sect 1.2.3.4 Char,I4 Char,l4 Char,list 4 Char,mh1l Char"/>
    <w:link w:val="40"/>
    <w:rsid w:val="00086551"/>
    <w:rPr>
      <w:rFonts w:ascii="宋体" w:hAnsi="Arial" w:cs="宋体"/>
      <w:b/>
      <w:sz w:val="21"/>
    </w:rPr>
  </w:style>
  <w:style w:type="character" w:customStyle="1" w:styleId="5Char">
    <w:name w:val="标题 5 Char"/>
    <w:aliases w:val="H5 Char,PIM 5 Char,h5 Char,Second Subheading Char,5 Char,口 Char,口1 Char,口2 Char,heading 5 Char,Level 3 - i Char,一 Char,Table label Char,l5 Char,hm Char,mh2 Char,Module heading 2 Char,Head 5 Char,list 5 Char,dash Char,ds Char,dd Char,h51 Char"/>
    <w:link w:val="5"/>
    <w:rsid w:val="005649DF"/>
    <w:rPr>
      <w:rFonts w:ascii="宋体" w:hAnsi="宋体" w:cs="宋体"/>
      <w:b/>
      <w:sz w:val="21"/>
    </w:rPr>
  </w:style>
  <w:style w:type="character" w:customStyle="1" w:styleId="6Char">
    <w:name w:val="标题 6 Char"/>
    <w:aliases w:val="H6 Char,PIM 6 Char,h6 Char,Third Subheading Char,BOD 4 Char,Bullet (Single Lines) Char,Legal Level 1. Char,課程簡稱 Char,h61 Char,heading 61 Char,L6 Char,CSS节内4级标记 Char,第五层条 Char,Bullet list Char,1.1.1.1.1.1标题 6 Char,正文六级标题 Char,标题 6(ALT+6) Char"/>
    <w:link w:val="6"/>
    <w:rsid w:val="000F59D6"/>
    <w:rPr>
      <w:rFonts w:ascii="Arial" w:eastAsia="黑体" w:hAnsi="Arial"/>
      <w:b/>
      <w:color w:val="000000" w:themeColor="text1"/>
      <w:sz w:val="24"/>
      <w:szCs w:val="24"/>
    </w:rPr>
  </w:style>
  <w:style w:type="character" w:customStyle="1" w:styleId="7Char">
    <w:name w:val="标题 7 Char"/>
    <w:aliases w:val="PIM 7 Char,Legal Level 1.1. Char,L7 Char,不用 Char,（1） Char,letter list Char,H TIMES1 Char,1.1.1.1.1.1.1标题 7 Char,Level 1.1 Char,Appx 1 Char,Heading 7(unused) Char,H7 Char,•H7 Char,sdf Char,st Char,h7 Char,SDL title Char,正文七级标题 Char,cnc Char"/>
    <w:link w:val="7"/>
    <w:rsid w:val="000F59D6"/>
    <w:rPr>
      <w:b/>
      <w:color w:val="000000" w:themeColor="text1"/>
      <w:sz w:val="24"/>
      <w:szCs w:val="24"/>
    </w:rPr>
  </w:style>
  <w:style w:type="character" w:customStyle="1" w:styleId="8Char">
    <w:name w:val="标题 8 Char"/>
    <w:aliases w:val="Legal Level 1.1.1. Char,注意框体 Char,不用8 Char,（A） Char,标题6 Char,Heading 8(unused) Char,t Char,heading 8 Char,resume Char,Text Char,正文八级标题 Char,h8 Char,ctp Char,Caption text (page-wide) Char,Center Bold Char,ITT t8 Char,PA Appendix Minor Char"/>
    <w:link w:val="8"/>
    <w:rsid w:val="000F59D6"/>
    <w:rPr>
      <w:rFonts w:ascii="Arial" w:eastAsia="黑体" w:hAnsi="Arial"/>
      <w:color w:val="000000" w:themeColor="text1"/>
      <w:sz w:val="24"/>
      <w:szCs w:val="24"/>
    </w:rPr>
  </w:style>
  <w:style w:type="character" w:customStyle="1" w:styleId="9Char">
    <w:name w:val="标题 9 Char"/>
    <w:aliases w:val="PIM 9 Char,Legal Level 1.1.1.1. Char,huh Char,Appendix Char,不用9 Char,三级标题 Char,Figure Char,tt Char,table title Char,标题 45 Char,Figure Heading Char,FH Char,Heading 9(unused) Char,ft Char,heading 9 Char,HF Char,正文九级标题 Char,ctc Char,ITT t9 Char"/>
    <w:link w:val="9"/>
    <w:rsid w:val="000F59D6"/>
    <w:rPr>
      <w:rFonts w:ascii="Arial" w:eastAsia="黑体" w:hAnsi="Arial"/>
      <w:color w:val="000000" w:themeColor="text1"/>
      <w:sz w:val="24"/>
      <w:szCs w:val="24"/>
    </w:rPr>
  </w:style>
  <w:style w:type="character" w:customStyle="1" w:styleId="Char1">
    <w:name w:val="文档结构图 Char"/>
    <w:link w:val="a7"/>
    <w:semiHidden/>
    <w:rsid w:val="000F59D6"/>
    <w:rPr>
      <w:sz w:val="24"/>
      <w:szCs w:val="24"/>
      <w:shd w:val="clear" w:color="auto" w:fill="000080"/>
    </w:rPr>
  </w:style>
  <w:style w:type="paragraph" w:customStyle="1" w:styleId="51">
    <w:name w:val="标题5"/>
    <w:basedOn w:val="5"/>
    <w:rsid w:val="000F59D6"/>
    <w:pPr>
      <w:numPr>
        <w:ilvl w:val="0"/>
        <w:numId w:val="0"/>
      </w:numPr>
      <w:tabs>
        <w:tab w:val="num" w:pos="2100"/>
      </w:tabs>
      <w:spacing w:line="376" w:lineRule="auto"/>
      <w:ind w:left="2100" w:rightChars="0" w:right="0" w:hanging="420"/>
    </w:pPr>
    <w:rPr>
      <w:rFonts w:ascii="Times New Roman"/>
      <w:bCs/>
      <w:kern w:val="2"/>
      <w:sz w:val="28"/>
      <w:szCs w:val="28"/>
    </w:rPr>
  </w:style>
  <w:style w:type="paragraph" w:customStyle="1" w:styleId="HPTableTitle">
    <w:name w:val="HP_Table_Title"/>
    <w:basedOn w:val="a0"/>
    <w:next w:val="a0"/>
    <w:rsid w:val="000F59D6"/>
    <w:pPr>
      <w:keepNext/>
      <w:keepLines/>
      <w:spacing w:before="240" w:after="60"/>
      <w:ind w:left="180"/>
    </w:pPr>
    <w:rPr>
      <w:rFonts w:ascii="Arial" w:hAnsi="Arial"/>
      <w:b/>
      <w:sz w:val="18"/>
    </w:rPr>
  </w:style>
  <w:style w:type="paragraph" w:styleId="af4">
    <w:name w:val="annotation text"/>
    <w:basedOn w:val="a0"/>
    <w:link w:val="Char5"/>
    <w:rsid w:val="000F59D6"/>
    <w:rPr>
      <w:rFonts w:ascii="Arial" w:hAnsi="Arial"/>
      <w:kern w:val="2"/>
    </w:rPr>
  </w:style>
  <w:style w:type="character" w:customStyle="1" w:styleId="Char5">
    <w:name w:val="批注文字 Char"/>
    <w:link w:val="af4"/>
    <w:rsid w:val="000F59D6"/>
    <w:rPr>
      <w:rFonts w:ascii="Arial" w:hAnsi="Arial"/>
      <w:kern w:val="2"/>
      <w:sz w:val="24"/>
      <w:szCs w:val="21"/>
    </w:rPr>
  </w:style>
  <w:style w:type="paragraph" w:styleId="af5">
    <w:name w:val="Date"/>
    <w:basedOn w:val="a0"/>
    <w:next w:val="a0"/>
    <w:link w:val="Char6"/>
    <w:rsid w:val="000F59D6"/>
    <w:pPr>
      <w:ind w:leftChars="2500" w:left="100"/>
    </w:pPr>
    <w:rPr>
      <w:kern w:val="2"/>
    </w:rPr>
  </w:style>
  <w:style w:type="character" w:customStyle="1" w:styleId="Char6">
    <w:name w:val="日期 Char"/>
    <w:link w:val="af5"/>
    <w:rsid w:val="000F59D6"/>
    <w:rPr>
      <w:kern w:val="2"/>
      <w:sz w:val="21"/>
      <w:szCs w:val="24"/>
    </w:rPr>
  </w:style>
  <w:style w:type="character" w:customStyle="1" w:styleId="Char0">
    <w:name w:val="页眉 Char"/>
    <w:link w:val="a5"/>
    <w:rsid w:val="000F59D6"/>
    <w:rPr>
      <w:kern w:val="2"/>
      <w:sz w:val="18"/>
      <w:szCs w:val="18"/>
    </w:rPr>
  </w:style>
  <w:style w:type="character" w:customStyle="1" w:styleId="Char">
    <w:name w:val="页脚 Char"/>
    <w:link w:val="a4"/>
    <w:rsid w:val="000F59D6"/>
    <w:rPr>
      <w:kern w:val="2"/>
      <w:sz w:val="18"/>
      <w:szCs w:val="18"/>
    </w:rPr>
  </w:style>
  <w:style w:type="paragraph" w:customStyle="1" w:styleId="Char7">
    <w:name w:val="Char"/>
    <w:basedOn w:val="a0"/>
    <w:rsid w:val="00EA2F94"/>
    <w:rPr>
      <w:rFonts w:ascii="Tahoma" w:hAnsi="Tahoma"/>
      <w:kern w:val="2"/>
    </w:rPr>
  </w:style>
  <w:style w:type="character" w:styleId="af6">
    <w:name w:val="annotation reference"/>
    <w:rsid w:val="0069594E"/>
    <w:rPr>
      <w:sz w:val="21"/>
      <w:szCs w:val="21"/>
    </w:rPr>
  </w:style>
  <w:style w:type="paragraph" w:styleId="af7">
    <w:name w:val="annotation subject"/>
    <w:basedOn w:val="af4"/>
    <w:next w:val="af4"/>
    <w:link w:val="Char8"/>
    <w:rsid w:val="0069594E"/>
    <w:pPr>
      <w:adjustRightInd w:val="0"/>
      <w:textAlignment w:val="baseline"/>
    </w:pPr>
    <w:rPr>
      <w:rFonts w:ascii="Times New Roman" w:hAnsi="Times New Roman"/>
      <w:b/>
      <w:bCs/>
      <w:kern w:val="0"/>
      <w:szCs w:val="24"/>
    </w:rPr>
  </w:style>
  <w:style w:type="character" w:customStyle="1" w:styleId="Char8">
    <w:name w:val="批注主题 Char"/>
    <w:link w:val="af7"/>
    <w:rsid w:val="0069594E"/>
    <w:rPr>
      <w:rFonts w:ascii="Arial" w:hAnsi="Arial"/>
      <w:b/>
      <w:bCs/>
      <w:kern w:val="2"/>
      <w:sz w:val="24"/>
      <w:szCs w:val="24"/>
    </w:rPr>
  </w:style>
  <w:style w:type="paragraph" w:styleId="af8">
    <w:name w:val="Title"/>
    <w:basedOn w:val="a0"/>
    <w:next w:val="a0"/>
    <w:link w:val="Char9"/>
    <w:qFormat/>
    <w:rsid w:val="00C666D3"/>
    <w:pPr>
      <w:spacing w:before="240" w:after="60"/>
      <w:jc w:val="center"/>
      <w:outlineLvl w:val="0"/>
    </w:pPr>
    <w:rPr>
      <w:rFonts w:ascii="Cambria" w:hAnsi="Cambria"/>
      <w:b/>
      <w:bCs/>
      <w:sz w:val="32"/>
      <w:szCs w:val="32"/>
    </w:rPr>
  </w:style>
  <w:style w:type="character" w:customStyle="1" w:styleId="Char9">
    <w:name w:val="标题 Char"/>
    <w:link w:val="af8"/>
    <w:rsid w:val="00C666D3"/>
    <w:rPr>
      <w:rFonts w:ascii="Cambria" w:hAnsi="Cambria" w:cs="Times New Roman"/>
      <w:b/>
      <w:bCs/>
      <w:sz w:val="32"/>
      <w:szCs w:val="32"/>
    </w:rPr>
  </w:style>
  <w:style w:type="character" w:customStyle="1" w:styleId="Char10">
    <w:name w:val="正文缩进 Char1"/>
    <w:aliases w:val="表正文 Char,正文非缩进 Char,段1 Char,特点 Char1,四号 Char,正文不缩进 Char,标题4 Char,正文（首行缩进两字）标题1 Char,缩进 Char,ALT+Z Char,标题四 Char,正文双线 Char1,正文双线 Char Char,PI Char,bt Char,body text Char,contents Char,特点 Char Char Char Char Char Char,正文编号 Char,正文缩进 Char Char"/>
    <w:link w:val="a9"/>
    <w:qFormat/>
    <w:rsid w:val="00E82D3E"/>
    <w:rPr>
      <w:color w:val="0000FF"/>
      <w:kern w:val="2"/>
      <w:sz w:val="24"/>
      <w:szCs w:val="24"/>
    </w:rPr>
  </w:style>
  <w:style w:type="paragraph" w:customStyle="1" w:styleId="-1">
    <w:name w:val="图形编号-1级"/>
    <w:basedOn w:val="a0"/>
    <w:qFormat/>
    <w:rsid w:val="00E82D3E"/>
    <w:pPr>
      <w:numPr>
        <w:numId w:val="6"/>
      </w:numPr>
      <w:snapToGrid w:val="0"/>
      <w:ind w:firstLine="0"/>
    </w:pPr>
    <w:rPr>
      <w:kern w:val="2"/>
      <w:szCs w:val="28"/>
    </w:rPr>
  </w:style>
  <w:style w:type="character" w:customStyle="1" w:styleId="Char4">
    <w:name w:val="列出段落 Char"/>
    <w:aliases w:val="HXMT标题3 Char,符号列表 Char,lp1 Char,·ûºÅÁÐ±í Char,¡¤?o?¨¢D¡À¨ª Char,?¡è?o?¡§¡éD?¨¤¡§a Char,??¨¨?o??¡ì?¨¦D?¡§¡è?¡ìa Char,??¡§¡§?o???¨¬?¡§|D??¡ì?¨¨??¨¬a Char,???¡ì?¡ì?o???¡§???¡ì|D???¨¬?¡§¡§??¡§?a Char,? Char,段落样式 Char,文本 Char,List Char,段落 Char"/>
    <w:link w:val="af3"/>
    <w:uiPriority w:val="34"/>
    <w:qFormat/>
    <w:rsid w:val="00E82D3E"/>
    <w:rPr>
      <w:sz w:val="24"/>
      <w:szCs w:val="24"/>
    </w:rPr>
  </w:style>
  <w:style w:type="paragraph" w:customStyle="1" w:styleId="af9">
    <w:name w:val="表格字体"/>
    <w:basedOn w:val="a0"/>
    <w:link w:val="afa"/>
    <w:qFormat/>
    <w:rsid w:val="00E82D3E"/>
    <w:pPr>
      <w:snapToGrid w:val="0"/>
    </w:pPr>
    <w:rPr>
      <w:kern w:val="2"/>
    </w:rPr>
  </w:style>
  <w:style w:type="character" w:customStyle="1" w:styleId="afa">
    <w:name w:val="表格字体 字符"/>
    <w:link w:val="af9"/>
    <w:rsid w:val="00E82D3E"/>
    <w:rPr>
      <w:kern w:val="2"/>
      <w:sz w:val="24"/>
      <w:szCs w:val="21"/>
    </w:rPr>
  </w:style>
  <w:style w:type="paragraph" w:styleId="afb">
    <w:name w:val="Body Text First Indent"/>
    <w:basedOn w:val="af"/>
    <w:link w:val="Chara"/>
    <w:rsid w:val="00D0657C"/>
    <w:pPr>
      <w:ind w:firstLineChars="100" w:firstLine="100"/>
    </w:pPr>
  </w:style>
  <w:style w:type="character" w:customStyle="1" w:styleId="Char2">
    <w:name w:val="正文文本 Char"/>
    <w:basedOn w:val="a1"/>
    <w:link w:val="af"/>
    <w:rsid w:val="00D0657C"/>
    <w:rPr>
      <w:sz w:val="24"/>
      <w:szCs w:val="24"/>
    </w:rPr>
  </w:style>
  <w:style w:type="character" w:customStyle="1" w:styleId="Chara">
    <w:name w:val="正文首行缩进 Char"/>
    <w:basedOn w:val="Char2"/>
    <w:link w:val="afb"/>
    <w:rsid w:val="00D0657C"/>
    <w:rPr>
      <w:sz w:val="24"/>
      <w:szCs w:val="24"/>
    </w:rPr>
  </w:style>
  <w:style w:type="paragraph" w:styleId="afc">
    <w:name w:val="Normal (Web)"/>
    <w:basedOn w:val="a0"/>
    <w:uiPriority w:val="99"/>
    <w:unhideWhenUsed/>
    <w:qFormat/>
    <w:rsid w:val="00D0657C"/>
    <w:pPr>
      <w:spacing w:before="100" w:beforeAutospacing="1" w:after="100" w:afterAutospacing="1"/>
    </w:pPr>
  </w:style>
  <w:style w:type="paragraph" w:customStyle="1" w:styleId="TimesNewRoman0">
    <w:name w:val="样式 Times New Roman 加粗 居中 段后: 0 磅 行距: 单倍行距"/>
    <w:basedOn w:val="a0"/>
    <w:rsid w:val="00EC36FB"/>
    <w:pPr>
      <w:jc w:val="center"/>
    </w:pPr>
    <w:rPr>
      <w:b/>
      <w:bCs/>
      <w:sz w:val="18"/>
      <w:szCs w:val="18"/>
      <w:lang w:bidi="en-US"/>
    </w:rPr>
  </w:style>
  <w:style w:type="character" w:customStyle="1" w:styleId="afd">
    <w:name w:val="样式 小四"/>
    <w:rsid w:val="006C2221"/>
    <w:rPr>
      <w:sz w:val="21"/>
    </w:rPr>
  </w:style>
  <w:style w:type="table" w:styleId="52">
    <w:name w:val="Grid Table 5 Dark"/>
    <w:basedOn w:val="a2"/>
    <w:uiPriority w:val="50"/>
    <w:rsid w:val="007419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emplete">
    <w:name w:val="templete"/>
    <w:basedOn w:val="af2"/>
    <w:uiPriority w:val="99"/>
    <w:rsid w:val="00CF0A0D"/>
    <w:pPr>
      <w:snapToGrid w:val="0"/>
      <w:ind w:firstLine="0"/>
    </w:pPr>
    <w:rPr>
      <w:sz w:val="18"/>
    </w:rPr>
    <w:tblPr>
      <w:tblCellMar>
        <w:top w:w="108"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89816">
      <w:bodyDiv w:val="1"/>
      <w:marLeft w:val="0"/>
      <w:marRight w:val="0"/>
      <w:marTop w:val="0"/>
      <w:marBottom w:val="0"/>
      <w:divBdr>
        <w:top w:val="none" w:sz="0" w:space="0" w:color="auto"/>
        <w:left w:val="none" w:sz="0" w:space="0" w:color="auto"/>
        <w:bottom w:val="none" w:sz="0" w:space="0" w:color="auto"/>
        <w:right w:val="none" w:sz="0" w:space="0" w:color="auto"/>
      </w:divBdr>
    </w:div>
    <w:div w:id="61030427">
      <w:bodyDiv w:val="1"/>
      <w:marLeft w:val="0"/>
      <w:marRight w:val="0"/>
      <w:marTop w:val="0"/>
      <w:marBottom w:val="0"/>
      <w:divBdr>
        <w:top w:val="none" w:sz="0" w:space="0" w:color="auto"/>
        <w:left w:val="none" w:sz="0" w:space="0" w:color="auto"/>
        <w:bottom w:val="none" w:sz="0" w:space="0" w:color="auto"/>
        <w:right w:val="none" w:sz="0" w:space="0" w:color="auto"/>
      </w:divBdr>
    </w:div>
    <w:div w:id="67727661">
      <w:bodyDiv w:val="1"/>
      <w:marLeft w:val="0"/>
      <w:marRight w:val="0"/>
      <w:marTop w:val="0"/>
      <w:marBottom w:val="0"/>
      <w:divBdr>
        <w:top w:val="none" w:sz="0" w:space="0" w:color="auto"/>
        <w:left w:val="none" w:sz="0" w:space="0" w:color="auto"/>
        <w:bottom w:val="none" w:sz="0" w:space="0" w:color="auto"/>
        <w:right w:val="none" w:sz="0" w:space="0" w:color="auto"/>
      </w:divBdr>
    </w:div>
    <w:div w:id="454642687">
      <w:bodyDiv w:val="1"/>
      <w:marLeft w:val="0"/>
      <w:marRight w:val="0"/>
      <w:marTop w:val="0"/>
      <w:marBottom w:val="0"/>
      <w:divBdr>
        <w:top w:val="none" w:sz="0" w:space="0" w:color="auto"/>
        <w:left w:val="none" w:sz="0" w:space="0" w:color="auto"/>
        <w:bottom w:val="none" w:sz="0" w:space="0" w:color="auto"/>
        <w:right w:val="none" w:sz="0" w:space="0" w:color="auto"/>
      </w:divBdr>
    </w:div>
    <w:div w:id="479418206">
      <w:bodyDiv w:val="1"/>
      <w:marLeft w:val="0"/>
      <w:marRight w:val="0"/>
      <w:marTop w:val="0"/>
      <w:marBottom w:val="0"/>
      <w:divBdr>
        <w:top w:val="none" w:sz="0" w:space="0" w:color="auto"/>
        <w:left w:val="none" w:sz="0" w:space="0" w:color="auto"/>
        <w:bottom w:val="none" w:sz="0" w:space="0" w:color="auto"/>
        <w:right w:val="none" w:sz="0" w:space="0" w:color="auto"/>
      </w:divBdr>
    </w:div>
    <w:div w:id="707755375">
      <w:bodyDiv w:val="1"/>
      <w:marLeft w:val="0"/>
      <w:marRight w:val="0"/>
      <w:marTop w:val="0"/>
      <w:marBottom w:val="0"/>
      <w:divBdr>
        <w:top w:val="none" w:sz="0" w:space="0" w:color="auto"/>
        <w:left w:val="none" w:sz="0" w:space="0" w:color="auto"/>
        <w:bottom w:val="none" w:sz="0" w:space="0" w:color="auto"/>
        <w:right w:val="none" w:sz="0" w:space="0" w:color="auto"/>
      </w:divBdr>
    </w:div>
    <w:div w:id="940920608">
      <w:bodyDiv w:val="1"/>
      <w:marLeft w:val="0"/>
      <w:marRight w:val="0"/>
      <w:marTop w:val="0"/>
      <w:marBottom w:val="0"/>
      <w:divBdr>
        <w:top w:val="none" w:sz="0" w:space="0" w:color="auto"/>
        <w:left w:val="none" w:sz="0" w:space="0" w:color="auto"/>
        <w:bottom w:val="none" w:sz="0" w:space="0" w:color="auto"/>
        <w:right w:val="none" w:sz="0" w:space="0" w:color="auto"/>
      </w:divBdr>
    </w:div>
    <w:div w:id="1000305319">
      <w:bodyDiv w:val="1"/>
      <w:marLeft w:val="0"/>
      <w:marRight w:val="0"/>
      <w:marTop w:val="0"/>
      <w:marBottom w:val="0"/>
      <w:divBdr>
        <w:top w:val="none" w:sz="0" w:space="0" w:color="auto"/>
        <w:left w:val="none" w:sz="0" w:space="0" w:color="auto"/>
        <w:bottom w:val="none" w:sz="0" w:space="0" w:color="auto"/>
        <w:right w:val="none" w:sz="0" w:space="0" w:color="auto"/>
      </w:divBdr>
    </w:div>
    <w:div w:id="1134565857">
      <w:bodyDiv w:val="1"/>
      <w:marLeft w:val="0"/>
      <w:marRight w:val="0"/>
      <w:marTop w:val="0"/>
      <w:marBottom w:val="0"/>
      <w:divBdr>
        <w:top w:val="none" w:sz="0" w:space="0" w:color="auto"/>
        <w:left w:val="none" w:sz="0" w:space="0" w:color="auto"/>
        <w:bottom w:val="none" w:sz="0" w:space="0" w:color="auto"/>
        <w:right w:val="none" w:sz="0" w:space="0" w:color="auto"/>
      </w:divBdr>
    </w:div>
    <w:div w:id="1257136352">
      <w:bodyDiv w:val="1"/>
      <w:marLeft w:val="0"/>
      <w:marRight w:val="0"/>
      <w:marTop w:val="0"/>
      <w:marBottom w:val="0"/>
      <w:divBdr>
        <w:top w:val="none" w:sz="0" w:space="0" w:color="auto"/>
        <w:left w:val="none" w:sz="0" w:space="0" w:color="auto"/>
        <w:bottom w:val="none" w:sz="0" w:space="0" w:color="auto"/>
        <w:right w:val="none" w:sz="0" w:space="0" w:color="auto"/>
      </w:divBdr>
    </w:div>
    <w:div w:id="1331366660">
      <w:bodyDiv w:val="1"/>
      <w:marLeft w:val="0"/>
      <w:marRight w:val="0"/>
      <w:marTop w:val="0"/>
      <w:marBottom w:val="0"/>
      <w:divBdr>
        <w:top w:val="none" w:sz="0" w:space="0" w:color="auto"/>
        <w:left w:val="none" w:sz="0" w:space="0" w:color="auto"/>
        <w:bottom w:val="none" w:sz="0" w:space="0" w:color="auto"/>
        <w:right w:val="none" w:sz="0" w:space="0" w:color="auto"/>
      </w:divBdr>
    </w:div>
    <w:div w:id="1491484240">
      <w:bodyDiv w:val="1"/>
      <w:marLeft w:val="0"/>
      <w:marRight w:val="0"/>
      <w:marTop w:val="0"/>
      <w:marBottom w:val="0"/>
      <w:divBdr>
        <w:top w:val="none" w:sz="0" w:space="0" w:color="auto"/>
        <w:left w:val="none" w:sz="0" w:space="0" w:color="auto"/>
        <w:bottom w:val="none" w:sz="0" w:space="0" w:color="auto"/>
        <w:right w:val="none" w:sz="0" w:space="0" w:color="auto"/>
      </w:divBdr>
    </w:div>
    <w:div w:id="1560165084">
      <w:bodyDiv w:val="1"/>
      <w:marLeft w:val="0"/>
      <w:marRight w:val="0"/>
      <w:marTop w:val="0"/>
      <w:marBottom w:val="0"/>
      <w:divBdr>
        <w:top w:val="none" w:sz="0" w:space="0" w:color="auto"/>
        <w:left w:val="none" w:sz="0" w:space="0" w:color="auto"/>
        <w:bottom w:val="none" w:sz="0" w:space="0" w:color="auto"/>
        <w:right w:val="none" w:sz="0" w:space="0" w:color="auto"/>
      </w:divBdr>
    </w:div>
    <w:div w:id="1674409735">
      <w:bodyDiv w:val="1"/>
      <w:marLeft w:val="0"/>
      <w:marRight w:val="0"/>
      <w:marTop w:val="0"/>
      <w:marBottom w:val="0"/>
      <w:divBdr>
        <w:top w:val="none" w:sz="0" w:space="0" w:color="auto"/>
        <w:left w:val="none" w:sz="0" w:space="0" w:color="auto"/>
        <w:bottom w:val="none" w:sz="0" w:space="0" w:color="auto"/>
        <w:right w:val="none" w:sz="0" w:space="0" w:color="auto"/>
      </w:divBdr>
    </w:div>
    <w:div w:id="1891963957">
      <w:bodyDiv w:val="1"/>
      <w:marLeft w:val="0"/>
      <w:marRight w:val="0"/>
      <w:marTop w:val="0"/>
      <w:marBottom w:val="0"/>
      <w:divBdr>
        <w:top w:val="none" w:sz="0" w:space="0" w:color="auto"/>
        <w:left w:val="none" w:sz="0" w:space="0" w:color="auto"/>
        <w:bottom w:val="none" w:sz="0" w:space="0" w:color="auto"/>
        <w:right w:val="none" w:sz="0" w:space="0" w:color="auto"/>
      </w:divBdr>
    </w:div>
    <w:div w:id="1897625054">
      <w:bodyDiv w:val="1"/>
      <w:marLeft w:val="0"/>
      <w:marRight w:val="0"/>
      <w:marTop w:val="0"/>
      <w:marBottom w:val="0"/>
      <w:divBdr>
        <w:top w:val="none" w:sz="0" w:space="0" w:color="auto"/>
        <w:left w:val="none" w:sz="0" w:space="0" w:color="auto"/>
        <w:bottom w:val="none" w:sz="0" w:space="0" w:color="auto"/>
        <w:right w:val="none" w:sz="0" w:space="0" w:color="auto"/>
      </w:divBdr>
    </w:div>
    <w:div w:id="19110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86F73-F75F-4B5F-9690-84D630BF5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4294884494</TotalTime>
  <Pages>1</Pages>
  <Words>1734</Words>
  <Characters>9885</Characters>
  <Application>Microsoft Office Word</Application>
  <DocSecurity>0</DocSecurity>
  <Lines>82</Lines>
  <Paragraphs>23</Paragraphs>
  <ScaleCrop>false</ScaleCrop>
  <Company/>
  <LinksUpToDate>false</LinksUpToDate>
  <CharactersWithSpaces>11596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verbo</dc:creator>
  <cp:lastModifiedBy>liuj</cp:lastModifiedBy>
  <cp:revision>604</cp:revision>
  <dcterms:created xsi:type="dcterms:W3CDTF">2014-09-19T06:47:00Z</dcterms:created>
  <dcterms:modified xsi:type="dcterms:W3CDTF">2020-01-31T15:51:00Z</dcterms:modified>
</cp:coreProperties>
</file>