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E2CA0" w14:textId="77777777" w:rsidR="007F032C" w:rsidRDefault="00024E71">
      <w:pPr>
        <w:pStyle w:val="Heading1"/>
        <w:keepNext w:val="0"/>
        <w:keepLines w:val="0"/>
        <w:pBdr>
          <w:bottom w:val="none" w:sz="0" w:space="4" w:color="auto"/>
        </w:pBdr>
        <w:spacing w:before="240" w:after="240" w:line="100" w:lineRule="auto"/>
        <w:rPr>
          <w:b/>
          <w:sz w:val="52"/>
          <w:szCs w:val="52"/>
          <w:highlight w:val="white"/>
          <w:u w:val="single"/>
        </w:rPr>
      </w:pPr>
      <w:bookmarkStart w:id="0" w:name="_9gkcto7bv2fp" w:colFirst="0" w:colLast="0"/>
      <w:bookmarkEnd w:id="0"/>
      <w:r>
        <w:rPr>
          <w:b/>
          <w:sz w:val="52"/>
          <w:szCs w:val="52"/>
          <w:highlight w:val="white"/>
          <w:u w:val="single"/>
        </w:rPr>
        <w:t>Health Insurance Exchange Analysis</w:t>
      </w:r>
    </w:p>
    <w:p w14:paraId="3AD2AFBF" w14:textId="77777777" w:rsidR="007F032C" w:rsidRDefault="00024E71">
      <w:pPr>
        <w:pStyle w:val="Heading2"/>
        <w:rPr>
          <w:b/>
          <w:u w:val="single"/>
        </w:rPr>
      </w:pPr>
      <w:bookmarkStart w:id="1" w:name="_130lz2pj9im" w:colFirst="0" w:colLast="0"/>
      <w:bookmarkEnd w:id="1"/>
      <w:r>
        <w:rPr>
          <w:b/>
          <w:u w:val="single"/>
        </w:rPr>
        <w:t>Introduction:</w:t>
      </w:r>
    </w:p>
    <w:p w14:paraId="3FAD0004" w14:textId="452AF22C" w:rsidR="007F032C" w:rsidRPr="007503B2" w:rsidRDefault="00024E71">
      <w:pPr>
        <w:rPr>
          <w:rFonts w:eastAsia="Times New Roman"/>
          <w:color w:val="222222"/>
          <w:sz w:val="20"/>
          <w:szCs w:val="20"/>
          <w:highlight w:val="white"/>
        </w:rPr>
      </w:pPr>
      <w:r w:rsidRPr="007503B2">
        <w:rPr>
          <w:rFonts w:eastAsia="Times New Roman"/>
          <w:sz w:val="20"/>
          <w:szCs w:val="20"/>
        </w:rPr>
        <w:t xml:space="preserve">Health insurance matters to all of us. Most of the United States population have healthcare insurance but not till 2010. There were more than 16% people in United States who were not insured. On an average, US Citizens spends more than $1000 on monthly premiums for family coverage. Such a </w:t>
      </w:r>
      <w:r w:rsidR="007503B2" w:rsidRPr="007503B2">
        <w:rPr>
          <w:rFonts w:eastAsia="Times New Roman"/>
          <w:sz w:val="20"/>
          <w:szCs w:val="20"/>
        </w:rPr>
        <w:t>high premium</w:t>
      </w:r>
      <w:r w:rsidRPr="007503B2">
        <w:rPr>
          <w:rFonts w:eastAsia="Times New Roman"/>
          <w:sz w:val="20"/>
          <w:szCs w:val="20"/>
        </w:rPr>
        <w:t xml:space="preserve"> leads people to not to opt for the Health Insurance which makes them vulnerable to financial breakdown in case of medical emergencies. To mitigate such problems, </w:t>
      </w:r>
      <w:r w:rsidR="007503B2" w:rsidRPr="007503B2">
        <w:rPr>
          <w:rFonts w:eastAsia="Times New Roman"/>
          <w:sz w:val="20"/>
          <w:szCs w:val="20"/>
        </w:rPr>
        <w:t xml:space="preserve">the </w:t>
      </w:r>
      <w:r w:rsidR="007503B2" w:rsidRPr="007503B2">
        <w:rPr>
          <w:rFonts w:eastAsia="Times New Roman"/>
          <w:b/>
          <w:color w:val="222222"/>
          <w:sz w:val="20"/>
          <w:szCs w:val="20"/>
          <w:highlight w:val="white"/>
        </w:rPr>
        <w:t>Patient</w:t>
      </w:r>
      <w:r w:rsidRPr="007503B2">
        <w:rPr>
          <w:rFonts w:eastAsia="Times New Roman"/>
          <w:b/>
          <w:color w:val="222222"/>
          <w:sz w:val="20"/>
          <w:szCs w:val="20"/>
          <w:highlight w:val="white"/>
        </w:rPr>
        <w:t xml:space="preserve"> Protection and Affordable Care Act</w:t>
      </w:r>
      <w:r w:rsidRPr="007503B2">
        <w:rPr>
          <w:rFonts w:eastAsia="Times New Roman"/>
          <w:color w:val="222222"/>
          <w:sz w:val="20"/>
          <w:szCs w:val="20"/>
          <w:highlight w:val="white"/>
        </w:rPr>
        <w:t xml:space="preserve"> (</w:t>
      </w:r>
      <w:r w:rsidRPr="007503B2">
        <w:rPr>
          <w:rFonts w:eastAsia="Times New Roman"/>
          <w:b/>
          <w:color w:val="222222"/>
          <w:sz w:val="20"/>
          <w:szCs w:val="20"/>
          <w:highlight w:val="white"/>
        </w:rPr>
        <w:t>PPACA</w:t>
      </w:r>
      <w:r w:rsidRPr="007503B2">
        <w:rPr>
          <w:rFonts w:eastAsia="Times New Roman"/>
          <w:color w:val="222222"/>
          <w:sz w:val="20"/>
          <w:szCs w:val="20"/>
          <w:highlight w:val="white"/>
        </w:rPr>
        <w:t xml:space="preserve">), often shortened to the </w:t>
      </w:r>
      <w:r w:rsidRPr="007503B2">
        <w:rPr>
          <w:rFonts w:eastAsia="Times New Roman"/>
          <w:b/>
          <w:color w:val="222222"/>
          <w:sz w:val="20"/>
          <w:szCs w:val="20"/>
          <w:highlight w:val="white"/>
        </w:rPr>
        <w:t>Affordable Care Act</w:t>
      </w:r>
      <w:r w:rsidRPr="007503B2">
        <w:rPr>
          <w:rFonts w:eastAsia="Times New Roman"/>
          <w:color w:val="222222"/>
          <w:sz w:val="20"/>
          <w:szCs w:val="20"/>
          <w:highlight w:val="white"/>
        </w:rPr>
        <w:t xml:space="preserve"> (</w:t>
      </w:r>
      <w:r w:rsidRPr="007503B2">
        <w:rPr>
          <w:rFonts w:eastAsia="Times New Roman"/>
          <w:b/>
          <w:color w:val="222222"/>
          <w:sz w:val="20"/>
          <w:szCs w:val="20"/>
          <w:highlight w:val="white"/>
        </w:rPr>
        <w:t>ACA</w:t>
      </w:r>
      <w:r w:rsidRPr="007503B2">
        <w:rPr>
          <w:rFonts w:eastAsia="Times New Roman"/>
          <w:color w:val="222222"/>
          <w:sz w:val="20"/>
          <w:szCs w:val="20"/>
          <w:highlight w:val="white"/>
        </w:rPr>
        <w:t xml:space="preserve">) or nicknamed </w:t>
      </w:r>
      <w:r w:rsidRPr="007503B2">
        <w:rPr>
          <w:rFonts w:eastAsia="Times New Roman"/>
          <w:b/>
          <w:color w:val="222222"/>
          <w:sz w:val="20"/>
          <w:szCs w:val="20"/>
          <w:highlight w:val="white"/>
        </w:rPr>
        <w:t>Obamacare</w:t>
      </w:r>
      <w:r w:rsidRPr="007503B2">
        <w:rPr>
          <w:rFonts w:eastAsia="Times New Roman"/>
          <w:color w:val="222222"/>
          <w:sz w:val="20"/>
          <w:szCs w:val="20"/>
          <w:highlight w:val="white"/>
        </w:rPr>
        <w:t xml:space="preserve">, was introduced. </w:t>
      </w:r>
      <w:r w:rsidRPr="007503B2">
        <w:rPr>
          <w:rFonts w:eastAsia="Times New Roman"/>
          <w:b/>
          <w:color w:val="222222"/>
          <w:sz w:val="20"/>
          <w:szCs w:val="20"/>
          <w:highlight w:val="white"/>
        </w:rPr>
        <w:t>ACA</w:t>
      </w:r>
      <w:r w:rsidRPr="007503B2">
        <w:rPr>
          <w:rFonts w:eastAsia="Times New Roman"/>
          <w:color w:val="222222"/>
          <w:sz w:val="20"/>
          <w:szCs w:val="20"/>
          <w:highlight w:val="white"/>
        </w:rPr>
        <w:t xml:space="preserve"> became fully operational in 2014, consumers now have the option to purchase different government regulated health care plan that complies with the ACA. </w:t>
      </w:r>
    </w:p>
    <w:p w14:paraId="6AE66175" w14:textId="77777777" w:rsidR="007F032C" w:rsidRPr="007503B2" w:rsidRDefault="007F032C">
      <w:pPr>
        <w:rPr>
          <w:rFonts w:eastAsia="Times New Roman"/>
          <w:color w:val="222222"/>
          <w:sz w:val="20"/>
          <w:szCs w:val="20"/>
          <w:highlight w:val="white"/>
        </w:rPr>
      </w:pPr>
    </w:p>
    <w:p w14:paraId="2335B4B3" w14:textId="0A97D565" w:rsidR="007F032C" w:rsidRPr="007503B2" w:rsidRDefault="00024E71">
      <w:pPr>
        <w:rPr>
          <w:rFonts w:eastAsia="Times New Roman"/>
          <w:color w:val="222222"/>
          <w:sz w:val="20"/>
          <w:szCs w:val="20"/>
          <w:highlight w:val="white"/>
        </w:rPr>
      </w:pPr>
      <w:r w:rsidRPr="007503B2">
        <w:rPr>
          <w:rFonts w:eastAsia="Times New Roman"/>
          <w:color w:val="222222"/>
          <w:sz w:val="20"/>
          <w:szCs w:val="20"/>
          <w:highlight w:val="white"/>
        </w:rPr>
        <w:t xml:space="preserve">In the United States, health insurance marketplaces, also called health exchanges, are organizations in each state through which people can purchase health insurance. It aims to promote individuals to compare and choose from a range of available health </w:t>
      </w:r>
      <w:r w:rsidR="007503B2" w:rsidRPr="007503B2">
        <w:rPr>
          <w:rFonts w:eastAsia="Times New Roman"/>
          <w:color w:val="222222"/>
          <w:sz w:val="20"/>
          <w:szCs w:val="20"/>
          <w:highlight w:val="white"/>
        </w:rPr>
        <w:t>plans and</w:t>
      </w:r>
      <w:r w:rsidRPr="007503B2">
        <w:rPr>
          <w:rFonts w:eastAsia="Times New Roman"/>
          <w:color w:val="222222"/>
          <w:sz w:val="20"/>
          <w:szCs w:val="20"/>
          <w:highlight w:val="white"/>
        </w:rPr>
        <w:t xml:space="preserve"> select the one that is most suitable. In the meanwhile, the healthcare reform act proposed the “Meaningful Use” incentive. As a result, much of the data was made public online, and became very easy to access. </w:t>
      </w:r>
    </w:p>
    <w:p w14:paraId="5E61FFC8" w14:textId="77777777" w:rsidR="007F032C" w:rsidRPr="007503B2" w:rsidRDefault="007F032C">
      <w:pPr>
        <w:rPr>
          <w:rFonts w:eastAsia="Times New Roman"/>
          <w:color w:val="222222"/>
          <w:sz w:val="20"/>
          <w:szCs w:val="20"/>
          <w:highlight w:val="white"/>
        </w:rPr>
      </w:pPr>
    </w:p>
    <w:p w14:paraId="709E83CE" w14:textId="51FB8D28" w:rsidR="007F032C" w:rsidRPr="007503B2" w:rsidRDefault="00024E71">
      <w:pPr>
        <w:rPr>
          <w:rFonts w:eastAsia="Times New Roman"/>
          <w:color w:val="222222"/>
          <w:sz w:val="20"/>
          <w:szCs w:val="20"/>
          <w:highlight w:val="white"/>
        </w:rPr>
      </w:pPr>
      <w:r w:rsidRPr="007503B2">
        <w:rPr>
          <w:rFonts w:eastAsia="Times New Roman"/>
          <w:color w:val="222222"/>
          <w:sz w:val="20"/>
          <w:szCs w:val="20"/>
          <w:highlight w:val="white"/>
        </w:rPr>
        <w:t xml:space="preserve">Given the massive database is available online, </w:t>
      </w:r>
      <w:r>
        <w:rPr>
          <w:rFonts w:eastAsia="Times New Roman"/>
          <w:color w:val="222222"/>
          <w:sz w:val="20"/>
          <w:szCs w:val="20"/>
          <w:highlight w:val="white"/>
        </w:rPr>
        <w:t>I</w:t>
      </w:r>
      <w:r w:rsidRPr="007503B2">
        <w:rPr>
          <w:rFonts w:eastAsia="Times New Roman"/>
          <w:color w:val="222222"/>
          <w:sz w:val="20"/>
          <w:szCs w:val="20"/>
          <w:highlight w:val="white"/>
        </w:rPr>
        <w:t xml:space="preserve"> can take full advantage of this resource to </w:t>
      </w:r>
      <w:proofErr w:type="spellStart"/>
      <w:r w:rsidRPr="007503B2">
        <w:rPr>
          <w:rFonts w:eastAsia="Times New Roman"/>
          <w:color w:val="222222"/>
          <w:sz w:val="20"/>
          <w:szCs w:val="20"/>
          <w:highlight w:val="white"/>
        </w:rPr>
        <w:t>analyse</w:t>
      </w:r>
      <w:proofErr w:type="spellEnd"/>
      <w:r w:rsidRPr="007503B2">
        <w:rPr>
          <w:rFonts w:eastAsia="Times New Roman"/>
          <w:color w:val="222222"/>
          <w:sz w:val="20"/>
          <w:szCs w:val="20"/>
          <w:highlight w:val="white"/>
        </w:rPr>
        <w:t xml:space="preserve"> and try to unravel the hidden invaluable information. The insurance companies always keep pricing decision in a black box, so by this study I will try to discover those patterns using numerous methodologies of Exploratory Data Analysis, Data Visualization and Predictive Analytics. I try to predict the rates of the plans for the next year and suggests the best plan to enroll in as per the individual needs.</w:t>
      </w:r>
    </w:p>
    <w:p w14:paraId="0C33621C" w14:textId="77777777" w:rsidR="007F032C" w:rsidRDefault="00024E71">
      <w:pPr>
        <w:pStyle w:val="Heading2"/>
        <w:rPr>
          <w:b/>
          <w:u w:val="single"/>
        </w:rPr>
      </w:pPr>
      <w:bookmarkStart w:id="2" w:name="_tqr3rkodk5c1" w:colFirst="0" w:colLast="0"/>
      <w:bookmarkEnd w:id="2"/>
      <w:r>
        <w:rPr>
          <w:b/>
          <w:u w:val="single"/>
        </w:rPr>
        <w:t>Data Acquisition:</w:t>
      </w:r>
    </w:p>
    <w:p w14:paraId="2A4791C8" w14:textId="77777777" w:rsidR="007F032C" w:rsidRPr="007503B2" w:rsidRDefault="00024E71">
      <w:pPr>
        <w:rPr>
          <w:rFonts w:eastAsia="Times New Roman"/>
          <w:color w:val="222222"/>
          <w:sz w:val="20"/>
          <w:szCs w:val="20"/>
          <w:highlight w:val="white"/>
        </w:rPr>
      </w:pPr>
      <w:r w:rsidRPr="007503B2">
        <w:rPr>
          <w:rFonts w:eastAsia="Times New Roman"/>
          <w:color w:val="222222"/>
          <w:sz w:val="20"/>
          <w:szCs w:val="20"/>
          <w:highlight w:val="white"/>
        </w:rPr>
        <w:t xml:space="preserve">The Centers for Medicare &amp; Medicaid Services (CMS) Center for Consumer Information and Insurance Oversight (CCIIO) is committed to increasing transparency in the Health Insurance Exchange. While health plan information including benefits, copayments, premiums, and geographic coverage is </w:t>
      </w:r>
      <w:proofErr w:type="spellStart"/>
      <w:r w:rsidRPr="007503B2">
        <w:rPr>
          <w:rFonts w:eastAsia="Times New Roman"/>
          <w:color w:val="222222"/>
          <w:sz w:val="20"/>
          <w:szCs w:val="20"/>
          <w:highlight w:val="white"/>
        </w:rPr>
        <w:t>publically</w:t>
      </w:r>
      <w:proofErr w:type="spellEnd"/>
      <w:r w:rsidRPr="007503B2">
        <w:rPr>
          <w:rFonts w:eastAsia="Times New Roman"/>
          <w:color w:val="222222"/>
          <w:sz w:val="20"/>
          <w:szCs w:val="20"/>
          <w:highlight w:val="white"/>
        </w:rPr>
        <w:t xml:space="preserve"> available on Healthcare.gov, CMS also publishes downloadable public use files so that researchers and other stakeholders can more easily access Exchange data.</w:t>
      </w:r>
    </w:p>
    <w:p w14:paraId="16B075AF" w14:textId="77777777" w:rsidR="007F032C" w:rsidRPr="007503B2" w:rsidRDefault="00024E71">
      <w:pPr>
        <w:rPr>
          <w:rFonts w:eastAsia="Times New Roman"/>
          <w:color w:val="222222"/>
          <w:sz w:val="20"/>
          <w:szCs w:val="20"/>
          <w:highlight w:val="white"/>
        </w:rPr>
      </w:pPr>
      <w:r w:rsidRPr="007503B2">
        <w:rPr>
          <w:rFonts w:eastAsia="Times New Roman"/>
          <w:color w:val="222222"/>
          <w:sz w:val="20"/>
          <w:szCs w:val="20"/>
          <w:highlight w:val="white"/>
        </w:rPr>
        <w:t>The Health Insurance Exchange Public Use Files (Exchange PUFs) are available for plan years 2014 to 2019 to support timely benefit and rate analysis. The link to the dataset is below:</w:t>
      </w:r>
    </w:p>
    <w:p w14:paraId="0A9F6DC1" w14:textId="77777777" w:rsidR="007F032C" w:rsidRPr="007503B2" w:rsidRDefault="0039338E">
      <w:pPr>
        <w:ind w:firstLine="720"/>
        <w:rPr>
          <w:rFonts w:eastAsia="Times New Roman"/>
          <w:color w:val="222222"/>
          <w:sz w:val="20"/>
          <w:szCs w:val="20"/>
          <w:highlight w:val="white"/>
        </w:rPr>
      </w:pPr>
      <w:hyperlink r:id="rId6">
        <w:r w:rsidR="00024E71" w:rsidRPr="007503B2">
          <w:rPr>
            <w:rFonts w:eastAsia="Times New Roman"/>
            <w:color w:val="1155CC"/>
            <w:sz w:val="20"/>
            <w:szCs w:val="20"/>
            <w:highlight w:val="white"/>
            <w:u w:val="single"/>
          </w:rPr>
          <w:t>https://www.cms.gov/cciio/resources/data-resources/marketplace-puf.html</w:t>
        </w:r>
      </w:hyperlink>
    </w:p>
    <w:p w14:paraId="21423AEA" w14:textId="77777777" w:rsidR="007F032C" w:rsidRPr="007503B2" w:rsidRDefault="0039338E">
      <w:pPr>
        <w:ind w:firstLine="720"/>
        <w:rPr>
          <w:rFonts w:eastAsia="Times New Roman"/>
          <w:color w:val="222222"/>
          <w:sz w:val="20"/>
          <w:szCs w:val="20"/>
          <w:highlight w:val="white"/>
        </w:rPr>
      </w:pPr>
      <w:hyperlink r:id="rId7">
        <w:r w:rsidR="00024E71" w:rsidRPr="007503B2">
          <w:rPr>
            <w:rFonts w:eastAsia="Times New Roman"/>
            <w:color w:val="1155CC"/>
            <w:sz w:val="20"/>
            <w:szCs w:val="20"/>
            <w:highlight w:val="white"/>
            <w:u w:val="single"/>
          </w:rPr>
          <w:t>http://www.nber.org/data/cms-marketplace.html</w:t>
        </w:r>
      </w:hyperlink>
    </w:p>
    <w:p w14:paraId="04DAE686" w14:textId="77777777" w:rsidR="007F032C" w:rsidRPr="007503B2" w:rsidRDefault="007F032C">
      <w:pPr>
        <w:rPr>
          <w:rFonts w:eastAsia="Times New Roman"/>
          <w:color w:val="222222"/>
          <w:sz w:val="20"/>
          <w:szCs w:val="20"/>
          <w:highlight w:val="white"/>
        </w:rPr>
      </w:pPr>
    </w:p>
    <w:p w14:paraId="5CCA490B" w14:textId="7EDE273E" w:rsidR="007F032C" w:rsidRPr="007503B2" w:rsidRDefault="00024E71">
      <w:pPr>
        <w:rPr>
          <w:rFonts w:eastAsia="Times New Roman"/>
          <w:color w:val="222222"/>
          <w:sz w:val="20"/>
          <w:szCs w:val="20"/>
          <w:highlight w:val="white"/>
        </w:rPr>
      </w:pPr>
      <w:r w:rsidRPr="007503B2">
        <w:rPr>
          <w:rFonts w:eastAsia="Times New Roman"/>
          <w:color w:val="222222"/>
          <w:sz w:val="20"/>
          <w:szCs w:val="20"/>
          <w:highlight w:val="white"/>
        </w:rPr>
        <w:t xml:space="preserve">The Exchange PUFs consist of ten separate files but for our study </w:t>
      </w:r>
      <w:r>
        <w:rPr>
          <w:rFonts w:eastAsia="Times New Roman"/>
          <w:color w:val="222222"/>
          <w:sz w:val="20"/>
          <w:szCs w:val="20"/>
          <w:highlight w:val="white"/>
        </w:rPr>
        <w:t>I</w:t>
      </w:r>
      <w:r w:rsidRPr="007503B2">
        <w:rPr>
          <w:rFonts w:eastAsia="Times New Roman"/>
          <w:color w:val="222222"/>
          <w:sz w:val="20"/>
          <w:szCs w:val="20"/>
          <w:highlight w:val="white"/>
        </w:rPr>
        <w:t xml:space="preserve"> will be concentrating on below files:</w:t>
      </w:r>
    </w:p>
    <w:p w14:paraId="576104D6" w14:textId="77777777" w:rsidR="007F032C" w:rsidRPr="007503B2" w:rsidRDefault="007F032C">
      <w:pPr>
        <w:rPr>
          <w:color w:val="222222"/>
          <w:sz w:val="20"/>
          <w:szCs w:val="20"/>
          <w:highlight w:val="white"/>
        </w:rPr>
      </w:pPr>
    </w:p>
    <w:p w14:paraId="4003576A" w14:textId="77777777" w:rsidR="007F032C" w:rsidRPr="007503B2" w:rsidRDefault="00024E71">
      <w:pPr>
        <w:numPr>
          <w:ilvl w:val="0"/>
          <w:numId w:val="1"/>
        </w:numPr>
        <w:rPr>
          <w:color w:val="222222"/>
          <w:sz w:val="20"/>
          <w:szCs w:val="20"/>
          <w:highlight w:val="white"/>
        </w:rPr>
      </w:pPr>
      <w:r w:rsidRPr="007503B2">
        <w:rPr>
          <w:b/>
          <w:color w:val="222222"/>
          <w:sz w:val="20"/>
          <w:szCs w:val="20"/>
          <w:highlight w:val="white"/>
          <w:u w:val="single"/>
        </w:rPr>
        <w:t xml:space="preserve">Plan Attributes </w:t>
      </w:r>
      <w:proofErr w:type="gramStart"/>
      <w:r w:rsidRPr="007503B2">
        <w:rPr>
          <w:b/>
          <w:color w:val="222222"/>
          <w:sz w:val="20"/>
          <w:szCs w:val="20"/>
          <w:highlight w:val="white"/>
          <w:u w:val="single"/>
        </w:rPr>
        <w:t>file</w:t>
      </w:r>
      <w:r w:rsidRPr="007503B2">
        <w:rPr>
          <w:color w:val="222222"/>
          <w:sz w:val="20"/>
          <w:szCs w:val="20"/>
          <w:highlight w:val="white"/>
        </w:rPr>
        <w:t xml:space="preserve"> :</w:t>
      </w:r>
      <w:proofErr w:type="gramEnd"/>
      <w:r w:rsidRPr="007503B2">
        <w:rPr>
          <w:color w:val="222222"/>
          <w:sz w:val="20"/>
          <w:szCs w:val="20"/>
          <w:highlight w:val="white"/>
        </w:rPr>
        <w:t xml:space="preserve"> </w:t>
      </w:r>
      <w:r w:rsidRPr="007503B2">
        <w:rPr>
          <w:rFonts w:eastAsia="Verdana"/>
          <w:sz w:val="20"/>
          <w:szCs w:val="20"/>
          <w:highlight w:val="white"/>
        </w:rPr>
        <w:t>Plan-level data on essential health benefits, coverage limits, and cost sharing</w:t>
      </w:r>
    </w:p>
    <w:p w14:paraId="5B3D56E5" w14:textId="77777777" w:rsidR="007F032C" w:rsidRPr="007503B2" w:rsidRDefault="00024E71">
      <w:pPr>
        <w:numPr>
          <w:ilvl w:val="0"/>
          <w:numId w:val="1"/>
        </w:numPr>
        <w:rPr>
          <w:color w:val="222222"/>
          <w:sz w:val="20"/>
          <w:szCs w:val="20"/>
          <w:highlight w:val="white"/>
        </w:rPr>
      </w:pPr>
      <w:r w:rsidRPr="007503B2">
        <w:rPr>
          <w:b/>
          <w:color w:val="222222"/>
          <w:sz w:val="20"/>
          <w:szCs w:val="20"/>
          <w:highlight w:val="white"/>
          <w:u w:val="single"/>
        </w:rPr>
        <w:t xml:space="preserve">Rate </w:t>
      </w:r>
      <w:proofErr w:type="gramStart"/>
      <w:r w:rsidRPr="007503B2">
        <w:rPr>
          <w:b/>
          <w:color w:val="222222"/>
          <w:sz w:val="20"/>
          <w:szCs w:val="20"/>
          <w:highlight w:val="white"/>
          <w:u w:val="single"/>
        </w:rPr>
        <w:t>File</w:t>
      </w:r>
      <w:r w:rsidRPr="007503B2">
        <w:rPr>
          <w:color w:val="222222"/>
          <w:sz w:val="20"/>
          <w:szCs w:val="20"/>
          <w:highlight w:val="white"/>
        </w:rPr>
        <w:t xml:space="preserve"> :</w:t>
      </w:r>
      <w:proofErr w:type="gramEnd"/>
      <w:r w:rsidRPr="007503B2">
        <w:rPr>
          <w:color w:val="222222"/>
          <w:sz w:val="20"/>
          <w:szCs w:val="20"/>
          <w:highlight w:val="white"/>
        </w:rPr>
        <w:t xml:space="preserve"> </w:t>
      </w:r>
      <w:r w:rsidRPr="007503B2">
        <w:rPr>
          <w:rFonts w:eastAsia="Verdana"/>
          <w:sz w:val="20"/>
          <w:szCs w:val="20"/>
          <w:highlight w:val="white"/>
        </w:rPr>
        <w:t>Plan-level data on individual rates based on an eligible subscriber's age, tobacco use, and geographic location</w:t>
      </w:r>
    </w:p>
    <w:p w14:paraId="5B3B83C7" w14:textId="77777777" w:rsidR="007F032C" w:rsidRPr="007503B2" w:rsidRDefault="00024E71">
      <w:pPr>
        <w:numPr>
          <w:ilvl w:val="0"/>
          <w:numId w:val="1"/>
        </w:numPr>
        <w:rPr>
          <w:color w:val="222222"/>
          <w:sz w:val="20"/>
          <w:szCs w:val="20"/>
          <w:highlight w:val="white"/>
        </w:rPr>
      </w:pPr>
      <w:r w:rsidRPr="007503B2">
        <w:rPr>
          <w:b/>
          <w:color w:val="222222"/>
          <w:sz w:val="20"/>
          <w:szCs w:val="20"/>
          <w:highlight w:val="white"/>
          <w:u w:val="single"/>
        </w:rPr>
        <w:t>Benefits and Cost Sharing file</w:t>
      </w:r>
      <w:r w:rsidRPr="007503B2">
        <w:rPr>
          <w:color w:val="222222"/>
          <w:sz w:val="20"/>
          <w:szCs w:val="20"/>
          <w:highlight w:val="white"/>
        </w:rPr>
        <w:t>: Pl</w:t>
      </w:r>
      <w:r w:rsidRPr="007503B2">
        <w:rPr>
          <w:rFonts w:eastAsia="Verdana"/>
          <w:sz w:val="20"/>
          <w:szCs w:val="20"/>
          <w:highlight w:val="white"/>
        </w:rPr>
        <w:t>an-level data on maximum out of pocket payments, deductibles, cost sharing, HSA eligibility, formulary ID, and other plan attributes</w:t>
      </w:r>
    </w:p>
    <w:p w14:paraId="3ABAE332" w14:textId="77777777" w:rsidR="007503B2" w:rsidRDefault="007503B2">
      <w:pPr>
        <w:rPr>
          <w:rFonts w:eastAsia="Times New Roman"/>
          <w:color w:val="222222"/>
          <w:sz w:val="20"/>
          <w:szCs w:val="20"/>
          <w:highlight w:val="white"/>
        </w:rPr>
      </w:pPr>
    </w:p>
    <w:p w14:paraId="153B5B69" w14:textId="3E2208DD" w:rsidR="007F032C" w:rsidRPr="007503B2" w:rsidRDefault="00024E71">
      <w:pPr>
        <w:rPr>
          <w:color w:val="222222"/>
          <w:sz w:val="20"/>
          <w:szCs w:val="20"/>
          <w:highlight w:val="white"/>
        </w:rPr>
      </w:pPr>
      <w:r w:rsidRPr="007503B2">
        <w:rPr>
          <w:rFonts w:eastAsia="Times New Roman"/>
          <w:color w:val="222222"/>
          <w:sz w:val="20"/>
          <w:szCs w:val="20"/>
          <w:highlight w:val="white"/>
        </w:rPr>
        <w:lastRenderedPageBreak/>
        <w:t xml:space="preserve">All other files </w:t>
      </w:r>
      <w:r w:rsidR="007503B2" w:rsidRPr="007503B2">
        <w:rPr>
          <w:rFonts w:eastAsia="Times New Roman"/>
          <w:color w:val="222222"/>
          <w:sz w:val="20"/>
          <w:szCs w:val="20"/>
          <w:highlight w:val="white"/>
        </w:rPr>
        <w:t>like network</w:t>
      </w:r>
      <w:r w:rsidRPr="007503B2">
        <w:rPr>
          <w:rFonts w:eastAsia="Times New Roman"/>
          <w:color w:val="222222"/>
          <w:sz w:val="20"/>
          <w:szCs w:val="20"/>
          <w:highlight w:val="white"/>
        </w:rPr>
        <w:t xml:space="preserve"> coverage area, service area, and business rules tables mainly describe issuer-level data. Issuer here means insurance company available in the health insurance marketplace. Since the main goal of this project is to explore the landscape of each individual plan and predict rates for each plan, all issuer-level data was omitted from this study</w:t>
      </w:r>
    </w:p>
    <w:p w14:paraId="212E9720" w14:textId="77777777" w:rsidR="007F032C" w:rsidRPr="007503B2" w:rsidRDefault="007F032C">
      <w:pPr>
        <w:rPr>
          <w:color w:val="222222"/>
          <w:sz w:val="20"/>
          <w:szCs w:val="20"/>
          <w:highlight w:val="white"/>
        </w:rPr>
      </w:pPr>
    </w:p>
    <w:p w14:paraId="13686126" w14:textId="4F3FF73B" w:rsidR="007F032C" w:rsidRDefault="00024E71">
      <w:pPr>
        <w:rPr>
          <w:color w:val="222222"/>
          <w:sz w:val="19"/>
          <w:szCs w:val="19"/>
          <w:highlight w:val="white"/>
        </w:rPr>
      </w:pPr>
      <w:r w:rsidRPr="007503B2">
        <w:rPr>
          <w:color w:val="222222"/>
          <w:sz w:val="20"/>
          <w:szCs w:val="20"/>
          <w:highlight w:val="white"/>
        </w:rPr>
        <w:t xml:space="preserve">The </w:t>
      </w:r>
      <w:r w:rsidR="00185365" w:rsidRPr="007503B2">
        <w:rPr>
          <w:color w:val="222222"/>
          <w:sz w:val="20"/>
          <w:szCs w:val="20"/>
          <w:highlight w:val="white"/>
        </w:rPr>
        <w:t>rate.csv contains</w:t>
      </w:r>
      <w:r w:rsidRPr="007503B2">
        <w:rPr>
          <w:color w:val="222222"/>
          <w:sz w:val="20"/>
          <w:szCs w:val="20"/>
          <w:highlight w:val="white"/>
        </w:rPr>
        <w:t xml:space="preserve"> plan-level data on individual rates based on an eligible subscriber’s </w:t>
      </w:r>
      <w:r w:rsidR="00185365" w:rsidRPr="007503B2">
        <w:rPr>
          <w:color w:val="222222"/>
          <w:sz w:val="20"/>
          <w:szCs w:val="20"/>
          <w:highlight w:val="white"/>
        </w:rPr>
        <w:t>age and</w:t>
      </w:r>
      <w:r w:rsidRPr="007503B2">
        <w:rPr>
          <w:color w:val="222222"/>
          <w:sz w:val="20"/>
          <w:szCs w:val="20"/>
          <w:highlight w:val="white"/>
        </w:rPr>
        <w:t xml:space="preserve"> has over 12 million data entries. The BCS table contains plan-level data on essential health benefits, coverage limits, cost sharing (copay and coinsurance), and so on. The plan attributes table, as the name suggests, contains plan-level data that describes attributes of each individual plans, such as maximum out of pocket payments, deductibles, number of wellness program offered, and 174 other variables. Not all variables were used in this study, so </w:t>
      </w:r>
      <w:r>
        <w:rPr>
          <w:color w:val="222222"/>
          <w:sz w:val="20"/>
          <w:szCs w:val="20"/>
          <w:highlight w:val="white"/>
        </w:rPr>
        <w:t xml:space="preserve">I </w:t>
      </w:r>
      <w:r w:rsidRPr="007503B2">
        <w:rPr>
          <w:color w:val="222222"/>
          <w:sz w:val="20"/>
          <w:szCs w:val="20"/>
          <w:highlight w:val="white"/>
        </w:rPr>
        <w:t xml:space="preserve">must manually </w:t>
      </w:r>
      <w:r w:rsidR="00185365" w:rsidRPr="007503B2">
        <w:rPr>
          <w:color w:val="222222"/>
          <w:sz w:val="20"/>
          <w:szCs w:val="20"/>
          <w:highlight w:val="white"/>
        </w:rPr>
        <w:t>select key</w:t>
      </w:r>
      <w:r w:rsidRPr="007503B2">
        <w:rPr>
          <w:color w:val="222222"/>
          <w:sz w:val="20"/>
          <w:szCs w:val="20"/>
          <w:highlight w:val="white"/>
        </w:rPr>
        <w:t xml:space="preserve"> variables based on our understanding of the healthcare industry.</w:t>
      </w:r>
    </w:p>
    <w:p w14:paraId="26639CF6" w14:textId="77777777" w:rsidR="007F032C" w:rsidRDefault="007F032C">
      <w:pPr>
        <w:rPr>
          <w:color w:val="222222"/>
          <w:sz w:val="19"/>
          <w:szCs w:val="19"/>
          <w:highlight w:val="white"/>
        </w:rPr>
      </w:pPr>
    </w:p>
    <w:p w14:paraId="56895F02" w14:textId="77777777" w:rsidR="007F032C" w:rsidRDefault="00024E71">
      <w:pPr>
        <w:pStyle w:val="Heading2"/>
        <w:rPr>
          <w:b/>
          <w:u w:val="single"/>
        </w:rPr>
      </w:pPr>
      <w:bookmarkStart w:id="3" w:name="_wngu016xdds0" w:colFirst="0" w:colLast="0"/>
      <w:bookmarkEnd w:id="3"/>
      <w:r>
        <w:rPr>
          <w:b/>
          <w:u w:val="single"/>
        </w:rPr>
        <w:t>Problem Statement:</w:t>
      </w:r>
    </w:p>
    <w:p w14:paraId="6F0EC12A" w14:textId="306AC6B3" w:rsidR="007F032C" w:rsidRPr="00185365" w:rsidRDefault="00024E71">
      <w:pPr>
        <w:rPr>
          <w:sz w:val="20"/>
          <w:szCs w:val="20"/>
        </w:rPr>
      </w:pPr>
      <w:r w:rsidRPr="00185365">
        <w:rPr>
          <w:sz w:val="20"/>
          <w:szCs w:val="20"/>
        </w:rPr>
        <w:t>There are number of plans available in the marketplace which are having different benefits and pricing for different states. It’s a nightmare for the member to choose and buy the right kind of plan which can serve more benefits with lesser premium. So</w:t>
      </w:r>
      <w:r w:rsidR="00185365" w:rsidRPr="00185365">
        <w:rPr>
          <w:sz w:val="20"/>
          <w:szCs w:val="20"/>
        </w:rPr>
        <w:t>,</w:t>
      </w:r>
      <w:r w:rsidRPr="00185365">
        <w:rPr>
          <w:sz w:val="20"/>
          <w:szCs w:val="20"/>
        </w:rPr>
        <w:t xml:space="preserve"> my study will help in making the decision to choose the right plan for the individual </w:t>
      </w:r>
      <w:r w:rsidR="00185365" w:rsidRPr="00185365">
        <w:rPr>
          <w:sz w:val="20"/>
          <w:szCs w:val="20"/>
        </w:rPr>
        <w:t>and</w:t>
      </w:r>
      <w:r w:rsidRPr="00185365">
        <w:rPr>
          <w:sz w:val="20"/>
          <w:szCs w:val="20"/>
        </w:rPr>
        <w:t xml:space="preserve"> predict the plan rate in future. </w:t>
      </w:r>
    </w:p>
    <w:p w14:paraId="2415689D" w14:textId="77777777" w:rsidR="007F032C" w:rsidRPr="00185365" w:rsidRDefault="007F032C">
      <w:pPr>
        <w:rPr>
          <w:sz w:val="20"/>
          <w:szCs w:val="20"/>
        </w:rPr>
      </w:pPr>
    </w:p>
    <w:p w14:paraId="645B085A" w14:textId="77777777" w:rsidR="007F032C" w:rsidRDefault="00024E71">
      <w:r w:rsidRPr="00185365">
        <w:rPr>
          <w:sz w:val="20"/>
          <w:szCs w:val="20"/>
        </w:rPr>
        <w:t>During exploratory analysis, I will try to answer how do plan rates and benefits varies across states, how do plan benefits relate to plan rates, how do plan rates relate to age, how do plan vary across insurance network providers?</w:t>
      </w:r>
      <w:r>
        <w:t xml:space="preserve">     </w:t>
      </w:r>
    </w:p>
    <w:p w14:paraId="135C632D" w14:textId="77777777" w:rsidR="007F032C" w:rsidRDefault="00024E71">
      <w:pPr>
        <w:pStyle w:val="Heading2"/>
        <w:rPr>
          <w:b/>
          <w:u w:val="single"/>
        </w:rPr>
      </w:pPr>
      <w:bookmarkStart w:id="4" w:name="_vdgdacugh7zk" w:colFirst="0" w:colLast="0"/>
      <w:bookmarkEnd w:id="4"/>
      <w:r>
        <w:rPr>
          <w:b/>
          <w:u w:val="single"/>
        </w:rPr>
        <w:t>Data Wrangling:</w:t>
      </w:r>
    </w:p>
    <w:p w14:paraId="5A558033" w14:textId="74D189B8" w:rsidR="007F032C" w:rsidRPr="007503B2" w:rsidRDefault="00024E71">
      <w:pPr>
        <w:rPr>
          <w:rFonts w:eastAsia="Times New Roman"/>
          <w:color w:val="222222"/>
          <w:sz w:val="20"/>
          <w:szCs w:val="20"/>
          <w:highlight w:val="white"/>
        </w:rPr>
      </w:pPr>
      <w:r w:rsidRPr="007503B2">
        <w:rPr>
          <w:rFonts w:eastAsia="Times New Roman"/>
          <w:color w:val="222222"/>
          <w:sz w:val="20"/>
          <w:szCs w:val="20"/>
          <w:highlight w:val="white"/>
        </w:rPr>
        <w:t xml:space="preserve">Data in the healthcare domain are notorious for its dirtiness and untidiness. As Hadley Wickham has pointed out in his paper, “tidy data”, it is essential to perform data wrangling to get it ready for meaningful </w:t>
      </w:r>
      <w:r w:rsidR="00185365" w:rsidRPr="007503B2">
        <w:rPr>
          <w:rFonts w:eastAsia="Times New Roman"/>
          <w:color w:val="222222"/>
          <w:sz w:val="20"/>
          <w:szCs w:val="20"/>
          <w:highlight w:val="white"/>
        </w:rPr>
        <w:t>analysis. Therefore</w:t>
      </w:r>
      <w:r w:rsidRPr="007503B2">
        <w:rPr>
          <w:rFonts w:eastAsia="Times New Roman"/>
          <w:color w:val="222222"/>
          <w:sz w:val="20"/>
          <w:szCs w:val="20"/>
          <w:highlight w:val="white"/>
        </w:rPr>
        <w:t>, one of the goals for this study is to clean this enormous dirty and untidy dataset. There are many missing values, conflicting data entries, and inconsistent data types.</w:t>
      </w:r>
    </w:p>
    <w:p w14:paraId="1D240FFA" w14:textId="77777777" w:rsidR="007F032C" w:rsidRPr="007503B2" w:rsidRDefault="007F032C">
      <w:pPr>
        <w:rPr>
          <w:rFonts w:eastAsia="Times New Roman"/>
          <w:color w:val="222222"/>
          <w:sz w:val="20"/>
          <w:szCs w:val="20"/>
          <w:highlight w:val="white"/>
        </w:rPr>
      </w:pPr>
    </w:p>
    <w:p w14:paraId="0B85AF6F" w14:textId="70B93BF0" w:rsidR="007F032C" w:rsidRDefault="00024E71">
      <w:pPr>
        <w:rPr>
          <w:rFonts w:eastAsia="Times New Roman"/>
          <w:color w:val="222222"/>
          <w:sz w:val="20"/>
          <w:szCs w:val="20"/>
          <w:highlight w:val="white"/>
        </w:rPr>
      </w:pPr>
      <w:r w:rsidRPr="007503B2">
        <w:rPr>
          <w:rFonts w:eastAsia="Times New Roman"/>
          <w:color w:val="222222"/>
          <w:sz w:val="20"/>
          <w:szCs w:val="20"/>
          <w:highlight w:val="white"/>
        </w:rPr>
        <w:t xml:space="preserve">I </w:t>
      </w:r>
      <w:r w:rsidR="00185365">
        <w:rPr>
          <w:rFonts w:eastAsia="Times New Roman"/>
          <w:color w:val="222222"/>
          <w:sz w:val="20"/>
          <w:szCs w:val="20"/>
          <w:highlight w:val="white"/>
        </w:rPr>
        <w:t>have merged</w:t>
      </w:r>
      <w:r w:rsidRPr="007503B2">
        <w:rPr>
          <w:rFonts w:eastAsia="Times New Roman"/>
          <w:color w:val="222222"/>
          <w:sz w:val="20"/>
          <w:szCs w:val="20"/>
          <w:highlight w:val="white"/>
        </w:rPr>
        <w:t xml:space="preserve"> the data for different years </w:t>
      </w:r>
      <w:r w:rsidR="00185365" w:rsidRPr="007503B2">
        <w:rPr>
          <w:rFonts w:eastAsia="Times New Roman"/>
          <w:color w:val="222222"/>
          <w:sz w:val="20"/>
          <w:szCs w:val="20"/>
          <w:highlight w:val="white"/>
        </w:rPr>
        <w:t>and</w:t>
      </w:r>
      <w:r w:rsidRPr="007503B2">
        <w:rPr>
          <w:rFonts w:eastAsia="Times New Roman"/>
          <w:color w:val="222222"/>
          <w:sz w:val="20"/>
          <w:szCs w:val="20"/>
          <w:highlight w:val="white"/>
        </w:rPr>
        <w:t xml:space="preserve"> different types of data in one </w:t>
      </w:r>
      <w:r w:rsidR="00185365" w:rsidRPr="007503B2">
        <w:rPr>
          <w:rFonts w:eastAsia="Times New Roman"/>
          <w:color w:val="222222"/>
          <w:sz w:val="20"/>
          <w:szCs w:val="20"/>
          <w:highlight w:val="white"/>
        </w:rPr>
        <w:t>data frame</w:t>
      </w:r>
      <w:r w:rsidRPr="007503B2">
        <w:rPr>
          <w:rFonts w:eastAsia="Times New Roman"/>
          <w:color w:val="222222"/>
          <w:sz w:val="20"/>
          <w:szCs w:val="20"/>
          <w:highlight w:val="white"/>
        </w:rPr>
        <w:t xml:space="preserve">, so that I can </w:t>
      </w:r>
      <w:r w:rsidR="00185365" w:rsidRPr="007503B2">
        <w:rPr>
          <w:rFonts w:eastAsia="Times New Roman"/>
          <w:color w:val="222222"/>
          <w:sz w:val="20"/>
          <w:szCs w:val="20"/>
          <w:highlight w:val="white"/>
        </w:rPr>
        <w:t>analyze</w:t>
      </w:r>
      <w:r w:rsidRPr="007503B2">
        <w:rPr>
          <w:rFonts w:eastAsia="Times New Roman"/>
          <w:color w:val="222222"/>
          <w:sz w:val="20"/>
          <w:szCs w:val="20"/>
          <w:highlight w:val="white"/>
        </w:rPr>
        <w:t xml:space="preserve"> all the data with the single source. It will require data merging and reshaping techniques </w:t>
      </w:r>
      <w:r w:rsidR="00185365">
        <w:rPr>
          <w:rFonts w:eastAsia="Times New Roman"/>
          <w:color w:val="222222"/>
          <w:sz w:val="20"/>
          <w:szCs w:val="20"/>
          <w:highlight w:val="white"/>
        </w:rPr>
        <w:t>(Split-Apply-Combine).</w:t>
      </w:r>
    </w:p>
    <w:p w14:paraId="0D3D621F" w14:textId="06EA0386" w:rsidR="00185365" w:rsidRDefault="00185365">
      <w:pPr>
        <w:rPr>
          <w:rFonts w:eastAsia="Times New Roman"/>
          <w:color w:val="222222"/>
          <w:sz w:val="20"/>
          <w:szCs w:val="20"/>
          <w:highlight w:val="white"/>
        </w:rPr>
      </w:pPr>
    </w:p>
    <w:p w14:paraId="5A95F15D" w14:textId="149C769C" w:rsidR="00185365" w:rsidRDefault="00185365">
      <w:pPr>
        <w:rPr>
          <w:rFonts w:eastAsia="Times New Roman"/>
          <w:color w:val="222222"/>
          <w:sz w:val="20"/>
          <w:szCs w:val="20"/>
          <w:highlight w:val="white"/>
        </w:rPr>
      </w:pPr>
      <w:r>
        <w:rPr>
          <w:rFonts w:eastAsia="Times New Roman"/>
          <w:color w:val="222222"/>
          <w:sz w:val="20"/>
          <w:szCs w:val="20"/>
          <w:highlight w:val="white"/>
        </w:rPr>
        <w:t xml:space="preserve">There are few data columns which were not captured from the year 2017 onwards which make me to read the manual so that I can identify </w:t>
      </w:r>
      <w:r w:rsidR="00135F36">
        <w:rPr>
          <w:rFonts w:eastAsia="Times New Roman"/>
          <w:color w:val="222222"/>
          <w:sz w:val="20"/>
          <w:szCs w:val="20"/>
          <w:highlight w:val="white"/>
        </w:rPr>
        <w:t xml:space="preserve">all the common </w:t>
      </w:r>
      <w:r w:rsidR="00FB35C4">
        <w:rPr>
          <w:rFonts w:eastAsia="Times New Roman"/>
          <w:color w:val="222222"/>
          <w:sz w:val="20"/>
          <w:szCs w:val="20"/>
          <w:highlight w:val="white"/>
        </w:rPr>
        <w:t xml:space="preserve">Columns in all the years which helps me to merge them together. </w:t>
      </w:r>
    </w:p>
    <w:p w14:paraId="517F0BEC" w14:textId="11F940FE" w:rsidR="00FB35C4" w:rsidRDefault="00FB35C4">
      <w:pPr>
        <w:rPr>
          <w:rFonts w:eastAsia="Times New Roman"/>
          <w:color w:val="222222"/>
          <w:sz w:val="20"/>
          <w:szCs w:val="20"/>
          <w:highlight w:val="white"/>
        </w:rPr>
      </w:pPr>
    </w:p>
    <w:p w14:paraId="223F051A" w14:textId="26F1163E" w:rsidR="00FB35C4" w:rsidRDefault="00FB35C4">
      <w:pPr>
        <w:rPr>
          <w:rFonts w:eastAsia="Times New Roman"/>
          <w:color w:val="222222"/>
          <w:sz w:val="20"/>
          <w:szCs w:val="20"/>
          <w:highlight w:val="white"/>
        </w:rPr>
      </w:pPr>
      <w:r>
        <w:rPr>
          <w:rFonts w:eastAsia="Times New Roman"/>
          <w:color w:val="222222"/>
          <w:sz w:val="20"/>
          <w:szCs w:val="20"/>
          <w:highlight w:val="white"/>
        </w:rPr>
        <w:t xml:space="preserve">I have read all the 3 files from the website for all the year 2014-2019 and merge them separately. The major problem with he files like Plan rates and Benefits and Cost sharing, is they are very huge and takes time to process. So, I have kept them separately and wrangle them individually. </w:t>
      </w:r>
    </w:p>
    <w:p w14:paraId="06372820" w14:textId="0D0B0827" w:rsidR="00FB35C4" w:rsidRDefault="00FB35C4">
      <w:pPr>
        <w:rPr>
          <w:rFonts w:eastAsia="Times New Roman"/>
          <w:color w:val="222222"/>
          <w:sz w:val="20"/>
          <w:szCs w:val="20"/>
          <w:highlight w:val="white"/>
        </w:rPr>
      </w:pPr>
    </w:p>
    <w:p w14:paraId="7B44804E" w14:textId="3B5BD156" w:rsidR="00FB35C4" w:rsidRDefault="00FB35C4">
      <w:pPr>
        <w:rPr>
          <w:rFonts w:eastAsia="Times New Roman"/>
          <w:color w:val="222222"/>
          <w:sz w:val="20"/>
          <w:szCs w:val="20"/>
          <w:highlight w:val="white"/>
        </w:rPr>
      </w:pPr>
      <w:r>
        <w:rPr>
          <w:rFonts w:eastAsia="Times New Roman"/>
          <w:color w:val="222222"/>
          <w:sz w:val="20"/>
          <w:szCs w:val="20"/>
          <w:highlight w:val="white"/>
        </w:rPr>
        <w:t>In all files I must deal with all kind of Data cleaning process and Imputing methodologies to make it clean enough to do Visualization and Analysis. The common to deal with are:</w:t>
      </w:r>
    </w:p>
    <w:p w14:paraId="4C7AAC2E" w14:textId="591D0841" w:rsidR="00FB35C4" w:rsidRDefault="00FB35C4">
      <w:pPr>
        <w:rPr>
          <w:rFonts w:eastAsia="Times New Roman"/>
          <w:color w:val="222222"/>
          <w:sz w:val="20"/>
          <w:szCs w:val="20"/>
          <w:highlight w:val="white"/>
        </w:rPr>
      </w:pPr>
    </w:p>
    <w:p w14:paraId="49D289B8" w14:textId="77777777" w:rsidR="00FB35C4" w:rsidRDefault="00FB35C4">
      <w:pPr>
        <w:rPr>
          <w:rFonts w:eastAsia="Times New Roman"/>
          <w:color w:val="222222"/>
          <w:sz w:val="20"/>
          <w:szCs w:val="20"/>
          <w:highlight w:val="white"/>
        </w:rPr>
      </w:pPr>
    </w:p>
    <w:p w14:paraId="51057317" w14:textId="77777777" w:rsidR="00FB35C4" w:rsidRDefault="00FB35C4" w:rsidP="00FB35C4">
      <w:pPr>
        <w:pStyle w:val="ListParagraph"/>
        <w:numPr>
          <w:ilvl w:val="3"/>
          <w:numId w:val="1"/>
        </w:numPr>
        <w:rPr>
          <w:rFonts w:eastAsia="Times New Roman"/>
          <w:color w:val="222222"/>
          <w:sz w:val="20"/>
          <w:szCs w:val="20"/>
          <w:highlight w:val="white"/>
        </w:rPr>
      </w:pPr>
      <w:r w:rsidRPr="00FB35C4">
        <w:rPr>
          <w:rFonts w:eastAsia="Times New Roman"/>
          <w:b/>
          <w:color w:val="222222"/>
          <w:sz w:val="20"/>
          <w:szCs w:val="20"/>
          <w:highlight w:val="white"/>
        </w:rPr>
        <w:lastRenderedPageBreak/>
        <w:t>Missing data (</w:t>
      </w:r>
      <w:proofErr w:type="spellStart"/>
      <w:r w:rsidRPr="00FB35C4">
        <w:rPr>
          <w:rFonts w:eastAsia="Times New Roman"/>
          <w:b/>
          <w:color w:val="222222"/>
          <w:sz w:val="20"/>
          <w:szCs w:val="20"/>
          <w:highlight w:val="white"/>
        </w:rPr>
        <w:t>NaN</w:t>
      </w:r>
      <w:proofErr w:type="spellEnd"/>
      <w:r w:rsidRPr="00FB35C4">
        <w:rPr>
          <w:rFonts w:eastAsia="Times New Roman"/>
          <w:b/>
          <w:color w:val="222222"/>
          <w:sz w:val="20"/>
          <w:szCs w:val="20"/>
          <w:highlight w:val="white"/>
        </w:rPr>
        <w:t xml:space="preserve"> and Spaces</w:t>
      </w:r>
      <w:proofErr w:type="gramStart"/>
      <w:r w:rsidRPr="00FB35C4">
        <w:rPr>
          <w:rFonts w:eastAsia="Times New Roman"/>
          <w:b/>
          <w:color w:val="222222"/>
          <w:sz w:val="20"/>
          <w:szCs w:val="20"/>
          <w:highlight w:val="white"/>
        </w:rPr>
        <w:t>)</w:t>
      </w:r>
      <w:r>
        <w:rPr>
          <w:rFonts w:eastAsia="Times New Roman"/>
          <w:color w:val="222222"/>
          <w:sz w:val="20"/>
          <w:szCs w:val="20"/>
          <w:highlight w:val="white"/>
        </w:rPr>
        <w:t xml:space="preserve"> :</w:t>
      </w:r>
      <w:proofErr w:type="gramEnd"/>
      <w:r>
        <w:rPr>
          <w:rFonts w:eastAsia="Times New Roman"/>
          <w:color w:val="222222"/>
          <w:sz w:val="20"/>
          <w:szCs w:val="20"/>
          <w:highlight w:val="white"/>
        </w:rPr>
        <w:t xml:space="preserve"> </w:t>
      </w:r>
    </w:p>
    <w:p w14:paraId="6B6F0C41" w14:textId="77777777" w:rsidR="009F3390" w:rsidRDefault="00FB35C4" w:rsidP="00FB35C4">
      <w:pPr>
        <w:pStyle w:val="ListParagraph"/>
        <w:ind w:left="360"/>
        <w:rPr>
          <w:rFonts w:eastAsia="Times New Roman"/>
          <w:color w:val="222222"/>
          <w:sz w:val="20"/>
          <w:szCs w:val="20"/>
          <w:highlight w:val="white"/>
        </w:rPr>
      </w:pPr>
      <w:r>
        <w:rPr>
          <w:rFonts w:eastAsia="Times New Roman"/>
          <w:color w:val="222222"/>
          <w:sz w:val="20"/>
          <w:szCs w:val="20"/>
          <w:highlight w:val="white"/>
        </w:rPr>
        <w:t>To handle them, it was a logical imputation rather than just deleting them.</w:t>
      </w:r>
    </w:p>
    <w:p w14:paraId="50142D4D" w14:textId="3C790C86" w:rsidR="00FB35C4" w:rsidRDefault="009F3390" w:rsidP="00FB35C4">
      <w:pPr>
        <w:pStyle w:val="ListParagraph"/>
        <w:ind w:left="360"/>
        <w:rPr>
          <w:rFonts w:eastAsia="Times New Roman"/>
          <w:color w:val="222222"/>
          <w:sz w:val="20"/>
          <w:szCs w:val="20"/>
          <w:highlight w:val="white"/>
        </w:rPr>
      </w:pPr>
      <w:r>
        <w:rPr>
          <w:rFonts w:eastAsia="Times New Roman"/>
          <w:color w:val="222222"/>
          <w:sz w:val="20"/>
          <w:szCs w:val="20"/>
          <w:highlight w:val="white"/>
        </w:rPr>
        <w:t>There are</w:t>
      </w:r>
      <w:r w:rsidR="00A34E45">
        <w:rPr>
          <w:rFonts w:eastAsia="Times New Roman"/>
          <w:color w:val="222222"/>
          <w:sz w:val="20"/>
          <w:szCs w:val="20"/>
          <w:highlight w:val="white"/>
        </w:rPr>
        <w:t xml:space="preserve"> </w:t>
      </w:r>
      <w:r>
        <w:rPr>
          <w:rFonts w:eastAsia="Times New Roman"/>
          <w:color w:val="222222"/>
          <w:sz w:val="20"/>
          <w:szCs w:val="20"/>
          <w:highlight w:val="white"/>
        </w:rPr>
        <w:t xml:space="preserve">numerous ways that you can identify whether the dataset has </w:t>
      </w:r>
      <w:r w:rsidR="00A34E45">
        <w:rPr>
          <w:rFonts w:eastAsia="Times New Roman"/>
          <w:color w:val="222222"/>
          <w:sz w:val="20"/>
          <w:szCs w:val="20"/>
          <w:highlight w:val="white"/>
        </w:rPr>
        <w:t>Missing data or not.</w:t>
      </w:r>
      <w:r w:rsidR="00FB35C4">
        <w:rPr>
          <w:rFonts w:eastAsia="Times New Roman"/>
          <w:color w:val="222222"/>
          <w:sz w:val="20"/>
          <w:szCs w:val="20"/>
          <w:highlight w:val="white"/>
        </w:rPr>
        <w:t xml:space="preserve"> </w:t>
      </w:r>
    </w:p>
    <w:p w14:paraId="0AE23D7C" w14:textId="18F2B88A" w:rsidR="00A34E45" w:rsidRDefault="00A34E45" w:rsidP="00FB35C4">
      <w:pPr>
        <w:pStyle w:val="ListParagraph"/>
        <w:ind w:left="360"/>
        <w:rPr>
          <w:rFonts w:eastAsia="Times New Roman"/>
          <w:color w:val="222222"/>
          <w:sz w:val="20"/>
          <w:szCs w:val="20"/>
          <w:highlight w:val="white"/>
        </w:rPr>
      </w:pPr>
      <w:r>
        <w:rPr>
          <w:rFonts w:eastAsia="Times New Roman"/>
          <w:color w:val="222222"/>
          <w:sz w:val="20"/>
          <w:szCs w:val="20"/>
          <w:highlight w:val="white"/>
        </w:rPr>
        <w:t>I have used the below way to do it:</w:t>
      </w:r>
    </w:p>
    <w:p w14:paraId="329E4260" w14:textId="6F3F5C2D" w:rsidR="00A34E45" w:rsidRDefault="00A34E45" w:rsidP="00A34E45">
      <w:pPr>
        <w:pStyle w:val="ListParagraph"/>
        <w:numPr>
          <w:ilvl w:val="0"/>
          <w:numId w:val="2"/>
        </w:numPr>
        <w:rPr>
          <w:rFonts w:eastAsia="Times New Roman"/>
          <w:color w:val="222222"/>
          <w:sz w:val="20"/>
          <w:szCs w:val="20"/>
          <w:highlight w:val="white"/>
        </w:rPr>
      </w:pPr>
      <w:r>
        <w:rPr>
          <w:rFonts w:eastAsia="Times New Roman"/>
          <w:color w:val="222222"/>
          <w:sz w:val="20"/>
          <w:szCs w:val="20"/>
          <w:highlight w:val="white"/>
        </w:rPr>
        <w:t xml:space="preserve"> </w:t>
      </w:r>
      <w:proofErr w:type="gramStart"/>
      <w:r>
        <w:rPr>
          <w:rFonts w:eastAsia="Times New Roman"/>
          <w:color w:val="222222"/>
          <w:sz w:val="20"/>
          <w:szCs w:val="20"/>
          <w:highlight w:val="white"/>
        </w:rPr>
        <w:t>DataFrame.info(</w:t>
      </w:r>
      <w:proofErr w:type="gramEnd"/>
      <w:r>
        <w:rPr>
          <w:rFonts w:eastAsia="Times New Roman"/>
          <w:color w:val="222222"/>
          <w:sz w:val="20"/>
          <w:szCs w:val="20"/>
          <w:highlight w:val="white"/>
        </w:rPr>
        <w:t xml:space="preserve">) will give you an idea how many </w:t>
      </w:r>
      <w:proofErr w:type="spellStart"/>
      <w:r>
        <w:rPr>
          <w:rFonts w:eastAsia="Times New Roman"/>
          <w:color w:val="222222"/>
          <w:sz w:val="20"/>
          <w:szCs w:val="20"/>
          <w:highlight w:val="white"/>
        </w:rPr>
        <w:t>NaNs</w:t>
      </w:r>
      <w:proofErr w:type="spellEnd"/>
      <w:r>
        <w:rPr>
          <w:rFonts w:eastAsia="Times New Roman"/>
          <w:color w:val="222222"/>
          <w:sz w:val="20"/>
          <w:szCs w:val="20"/>
          <w:highlight w:val="white"/>
        </w:rPr>
        <w:t xml:space="preserve"> are present in the </w:t>
      </w:r>
      <w:proofErr w:type="spellStart"/>
      <w:r>
        <w:rPr>
          <w:rFonts w:eastAsia="Times New Roman"/>
          <w:color w:val="222222"/>
          <w:sz w:val="20"/>
          <w:szCs w:val="20"/>
          <w:highlight w:val="white"/>
        </w:rPr>
        <w:t>dataframe</w:t>
      </w:r>
      <w:proofErr w:type="spellEnd"/>
      <w:r>
        <w:rPr>
          <w:rFonts w:eastAsia="Times New Roman"/>
          <w:color w:val="222222"/>
          <w:sz w:val="20"/>
          <w:szCs w:val="20"/>
          <w:highlight w:val="white"/>
        </w:rPr>
        <w:t xml:space="preserve">. </w:t>
      </w:r>
    </w:p>
    <w:p w14:paraId="39EB8447" w14:textId="150D6108" w:rsidR="00A34E45" w:rsidRDefault="00A34E45" w:rsidP="00A34E45">
      <w:pPr>
        <w:pStyle w:val="ListParagraph"/>
        <w:numPr>
          <w:ilvl w:val="0"/>
          <w:numId w:val="2"/>
        </w:numPr>
        <w:rPr>
          <w:rFonts w:eastAsia="Times New Roman"/>
          <w:color w:val="222222"/>
          <w:sz w:val="20"/>
          <w:szCs w:val="20"/>
          <w:highlight w:val="white"/>
        </w:rPr>
      </w:pPr>
      <w:r>
        <w:rPr>
          <w:rFonts w:eastAsia="Times New Roman"/>
          <w:color w:val="222222"/>
          <w:sz w:val="20"/>
          <w:szCs w:val="20"/>
          <w:highlight w:val="white"/>
        </w:rPr>
        <w:t xml:space="preserve"> After that, I have </w:t>
      </w:r>
      <w:proofErr w:type="gramStart"/>
      <w:r>
        <w:rPr>
          <w:rFonts w:eastAsia="Times New Roman"/>
          <w:color w:val="222222"/>
          <w:sz w:val="20"/>
          <w:szCs w:val="20"/>
          <w:highlight w:val="white"/>
        </w:rPr>
        <w:t>used .</w:t>
      </w:r>
      <w:proofErr w:type="spellStart"/>
      <w:r>
        <w:rPr>
          <w:rFonts w:eastAsia="Times New Roman"/>
          <w:color w:val="222222"/>
          <w:sz w:val="20"/>
          <w:szCs w:val="20"/>
          <w:highlight w:val="white"/>
        </w:rPr>
        <w:t>isna</w:t>
      </w:r>
      <w:proofErr w:type="spellEnd"/>
      <w:proofErr w:type="gramEnd"/>
      <w:r>
        <w:rPr>
          <w:rFonts w:eastAsia="Times New Roman"/>
          <w:color w:val="222222"/>
          <w:sz w:val="20"/>
          <w:szCs w:val="20"/>
          <w:highlight w:val="white"/>
        </w:rPr>
        <w:t xml:space="preserve">() </w:t>
      </w:r>
      <w:proofErr w:type="spellStart"/>
      <w:r>
        <w:rPr>
          <w:rFonts w:eastAsia="Times New Roman"/>
          <w:color w:val="222222"/>
          <w:sz w:val="20"/>
          <w:szCs w:val="20"/>
          <w:highlight w:val="white"/>
        </w:rPr>
        <w:t>fucntion</w:t>
      </w:r>
      <w:proofErr w:type="spellEnd"/>
      <w:r>
        <w:rPr>
          <w:rFonts w:eastAsia="Times New Roman"/>
          <w:color w:val="222222"/>
          <w:sz w:val="20"/>
          <w:szCs w:val="20"/>
          <w:highlight w:val="white"/>
        </w:rPr>
        <w:t xml:space="preserve"> to get the data of all the missing values in the </w:t>
      </w:r>
      <w:proofErr w:type="spellStart"/>
      <w:r>
        <w:rPr>
          <w:rFonts w:eastAsia="Times New Roman"/>
          <w:color w:val="222222"/>
          <w:sz w:val="20"/>
          <w:szCs w:val="20"/>
          <w:highlight w:val="white"/>
        </w:rPr>
        <w:t>dataframe</w:t>
      </w:r>
      <w:proofErr w:type="spellEnd"/>
    </w:p>
    <w:p w14:paraId="3D5026D4" w14:textId="5D0D83DD" w:rsidR="00A34E45" w:rsidRDefault="00A34E45" w:rsidP="00A34E45">
      <w:pPr>
        <w:ind w:left="360"/>
        <w:rPr>
          <w:rFonts w:eastAsia="Times New Roman"/>
          <w:color w:val="222222"/>
          <w:sz w:val="20"/>
          <w:szCs w:val="20"/>
          <w:highlight w:val="white"/>
        </w:rPr>
      </w:pPr>
    </w:p>
    <w:p w14:paraId="6A88AEBE" w14:textId="0FC6471B" w:rsidR="00A34E45" w:rsidRDefault="00A34E45" w:rsidP="00A34E45">
      <w:pPr>
        <w:ind w:left="360"/>
        <w:rPr>
          <w:rFonts w:eastAsia="Times New Roman"/>
          <w:color w:val="222222"/>
          <w:sz w:val="20"/>
          <w:szCs w:val="20"/>
          <w:highlight w:val="white"/>
        </w:rPr>
      </w:pPr>
      <w:r>
        <w:rPr>
          <w:rFonts w:eastAsia="Times New Roman"/>
          <w:color w:val="222222"/>
          <w:sz w:val="20"/>
          <w:szCs w:val="20"/>
          <w:highlight w:val="white"/>
        </w:rPr>
        <w:t>To fill the data with the logical data I have used the below methods:</w:t>
      </w:r>
    </w:p>
    <w:p w14:paraId="44A28231" w14:textId="77777777" w:rsidR="00A34E45" w:rsidRDefault="00A34E45" w:rsidP="00A34E45">
      <w:pPr>
        <w:ind w:left="360"/>
        <w:rPr>
          <w:rFonts w:eastAsia="Times New Roman"/>
          <w:color w:val="222222"/>
          <w:sz w:val="20"/>
          <w:szCs w:val="20"/>
          <w:highlight w:val="white"/>
        </w:rPr>
      </w:pPr>
    </w:p>
    <w:p w14:paraId="7262E702" w14:textId="77777777" w:rsidR="00A34E45" w:rsidRPr="00A34E45" w:rsidRDefault="00A34E45" w:rsidP="00A34E45">
      <w:pPr>
        <w:pStyle w:val="ListParagraph"/>
        <w:numPr>
          <w:ilvl w:val="0"/>
          <w:numId w:val="3"/>
        </w:numPr>
        <w:rPr>
          <w:rFonts w:eastAsia="Times New Roman"/>
          <w:color w:val="222222"/>
          <w:sz w:val="20"/>
          <w:szCs w:val="20"/>
          <w:highlight w:val="white"/>
        </w:rPr>
      </w:pPr>
      <w:proofErr w:type="spellStart"/>
      <w:proofErr w:type="gramStart"/>
      <w:r w:rsidRPr="00A34E45">
        <w:rPr>
          <w:i/>
        </w:rPr>
        <w:t>fillna</w:t>
      </w:r>
      <w:proofErr w:type="spellEnd"/>
      <w:r w:rsidRPr="00A34E45">
        <w:rPr>
          <w:i/>
        </w:rPr>
        <w:t>(</w:t>
      </w:r>
      <w:proofErr w:type="gramEnd"/>
      <w:r w:rsidRPr="00A34E45">
        <w:rPr>
          <w:i/>
        </w:rPr>
        <w:t>)</w:t>
      </w:r>
      <w:r>
        <w:t xml:space="preserve"> method: There are lot of options available with the </w:t>
      </w:r>
      <w:proofErr w:type="spellStart"/>
      <w:r>
        <w:t>fillna</w:t>
      </w:r>
      <w:proofErr w:type="spellEnd"/>
      <w:r>
        <w:t xml:space="preserve">() method to deal with the missing values. </w:t>
      </w:r>
    </w:p>
    <w:p w14:paraId="2CD5590E" w14:textId="77777777" w:rsidR="00A34E45" w:rsidRDefault="00A34E45" w:rsidP="00A34E45">
      <w:pPr>
        <w:pStyle w:val="ListParagraph"/>
        <w:ind w:firstLine="720"/>
        <w:rPr>
          <w:b/>
        </w:rPr>
      </w:pPr>
    </w:p>
    <w:p w14:paraId="12467C41" w14:textId="3519761F" w:rsidR="00A34E45" w:rsidRDefault="00A34E45" w:rsidP="00A34E45">
      <w:pPr>
        <w:pStyle w:val="ListParagraph"/>
        <w:ind w:firstLine="720"/>
      </w:pPr>
      <w:r w:rsidRPr="00A34E45">
        <w:rPr>
          <w:b/>
        </w:rPr>
        <w:t>For example:</w:t>
      </w:r>
      <w:r>
        <w:t xml:space="preserve"> </w:t>
      </w:r>
      <w:proofErr w:type="spellStart"/>
      <w:proofErr w:type="gramStart"/>
      <w:r w:rsidRPr="00A34E45">
        <w:rPr>
          <w:i/>
        </w:rPr>
        <w:t>fillna</w:t>
      </w:r>
      <w:proofErr w:type="spellEnd"/>
      <w:r w:rsidRPr="00A34E45">
        <w:rPr>
          <w:i/>
        </w:rPr>
        <w:t>(</w:t>
      </w:r>
      <w:proofErr w:type="gramEnd"/>
      <w:r w:rsidRPr="00A34E45">
        <w:rPr>
          <w:i/>
        </w:rPr>
        <w:t>0)</w:t>
      </w:r>
      <w:r>
        <w:t xml:space="preserve"> will replace all the </w:t>
      </w:r>
      <w:proofErr w:type="spellStart"/>
      <w:r>
        <w:t>NaN</w:t>
      </w:r>
      <w:proofErr w:type="spellEnd"/>
      <w:r>
        <w:t xml:space="preserve"> values with 0(zero) 2.</w:t>
      </w:r>
    </w:p>
    <w:p w14:paraId="76058153" w14:textId="5745226C" w:rsidR="00A34E45" w:rsidRPr="00A34E45" w:rsidRDefault="00A34E45" w:rsidP="00A34E45">
      <w:pPr>
        <w:pStyle w:val="ListParagraph"/>
        <w:ind w:firstLine="720"/>
        <w:rPr>
          <w:rFonts w:eastAsia="Times New Roman"/>
          <w:color w:val="222222"/>
          <w:sz w:val="20"/>
          <w:szCs w:val="20"/>
          <w:highlight w:val="white"/>
        </w:rPr>
      </w:pPr>
      <w:r>
        <w:t xml:space="preserve"> </w:t>
      </w:r>
    </w:p>
    <w:p w14:paraId="4D3F1AE3" w14:textId="0399ED95" w:rsidR="00A34E45" w:rsidRPr="00A34E45" w:rsidRDefault="00A34E45" w:rsidP="00A34E45">
      <w:pPr>
        <w:pStyle w:val="ListParagraph"/>
        <w:numPr>
          <w:ilvl w:val="0"/>
          <w:numId w:val="3"/>
        </w:numPr>
        <w:rPr>
          <w:rFonts w:eastAsia="Times New Roman"/>
          <w:color w:val="222222"/>
          <w:sz w:val="20"/>
          <w:szCs w:val="20"/>
          <w:highlight w:val="white"/>
        </w:rPr>
      </w:pPr>
      <w:proofErr w:type="spellStart"/>
      <w:proofErr w:type="gramStart"/>
      <w:r w:rsidRPr="00A34E45">
        <w:rPr>
          <w:i/>
        </w:rPr>
        <w:t>dropna</w:t>
      </w:r>
      <w:proofErr w:type="spellEnd"/>
      <w:r w:rsidRPr="00A34E45">
        <w:rPr>
          <w:i/>
        </w:rPr>
        <w:t>(</w:t>
      </w:r>
      <w:proofErr w:type="gramEnd"/>
      <w:r w:rsidRPr="00A34E45">
        <w:rPr>
          <w:i/>
        </w:rPr>
        <w:t>)</w:t>
      </w:r>
      <w:r>
        <w:t xml:space="preserve"> method: to drop the entire data point if there are missing values in all the columns.</w:t>
      </w:r>
      <w:r>
        <w:rPr>
          <w:rFonts w:eastAsia="Times New Roman"/>
          <w:color w:val="222222"/>
          <w:sz w:val="20"/>
          <w:szCs w:val="20"/>
          <w:highlight w:val="white"/>
        </w:rPr>
        <w:t xml:space="preserve"> </w:t>
      </w:r>
    </w:p>
    <w:p w14:paraId="1434544F" w14:textId="77777777" w:rsidR="00A34E45" w:rsidRPr="00A34E45" w:rsidRDefault="00A34E45" w:rsidP="00A34E45">
      <w:pPr>
        <w:pStyle w:val="ListParagraph"/>
        <w:rPr>
          <w:rFonts w:eastAsia="Times New Roman"/>
          <w:color w:val="222222"/>
          <w:sz w:val="20"/>
          <w:szCs w:val="20"/>
          <w:highlight w:val="white"/>
        </w:rPr>
      </w:pPr>
    </w:p>
    <w:p w14:paraId="136DEDFA" w14:textId="77777777" w:rsidR="00FB35C4" w:rsidRDefault="00FB35C4" w:rsidP="00A34E45">
      <w:pPr>
        <w:pStyle w:val="ListParagraph"/>
        <w:numPr>
          <w:ilvl w:val="3"/>
          <w:numId w:val="3"/>
        </w:numPr>
        <w:rPr>
          <w:rFonts w:eastAsia="Times New Roman"/>
          <w:color w:val="222222"/>
          <w:sz w:val="20"/>
          <w:szCs w:val="20"/>
          <w:highlight w:val="white"/>
        </w:rPr>
      </w:pPr>
      <w:proofErr w:type="gramStart"/>
      <w:r w:rsidRPr="00FB35C4">
        <w:rPr>
          <w:rFonts w:eastAsia="Times New Roman"/>
          <w:b/>
          <w:color w:val="222222"/>
          <w:sz w:val="20"/>
          <w:szCs w:val="20"/>
          <w:highlight w:val="white"/>
        </w:rPr>
        <w:t>Outliers :</w:t>
      </w:r>
      <w:proofErr w:type="gramEnd"/>
      <w:r>
        <w:rPr>
          <w:rFonts w:eastAsia="Times New Roman"/>
          <w:color w:val="222222"/>
          <w:sz w:val="20"/>
          <w:szCs w:val="20"/>
          <w:highlight w:val="white"/>
        </w:rPr>
        <w:t xml:space="preserve"> </w:t>
      </w:r>
    </w:p>
    <w:p w14:paraId="093DECEF" w14:textId="77777777" w:rsidR="00E77616" w:rsidRDefault="00FB35C4" w:rsidP="00FB35C4">
      <w:pPr>
        <w:pStyle w:val="ListParagraph"/>
        <w:ind w:left="360"/>
        <w:rPr>
          <w:rFonts w:eastAsia="Times New Roman"/>
          <w:color w:val="222222"/>
          <w:sz w:val="20"/>
          <w:szCs w:val="20"/>
        </w:rPr>
      </w:pPr>
      <w:r>
        <w:rPr>
          <w:rFonts w:eastAsia="Times New Roman"/>
          <w:color w:val="222222"/>
          <w:sz w:val="20"/>
          <w:szCs w:val="20"/>
          <w:highlight w:val="white"/>
        </w:rPr>
        <w:t>For such kind of data, I majorly deleted them as they can interfere with the Algorithm and can mislead the prediction algorithm.</w:t>
      </w:r>
      <w:r w:rsidR="00E77616" w:rsidRPr="00E77616">
        <w:t xml:space="preserve"> </w:t>
      </w:r>
      <w:r w:rsidR="00E77616" w:rsidRPr="00E77616">
        <w:rPr>
          <w:rFonts w:eastAsia="Times New Roman"/>
          <w:color w:val="222222"/>
          <w:sz w:val="20"/>
          <w:szCs w:val="20"/>
        </w:rPr>
        <w:t>Outliers in input data can skew and mislead the training process of machine learning algorithms resulting in longer training times, less accurate models and ultimately poorer results.</w:t>
      </w:r>
      <w:r w:rsidR="00E77616">
        <w:rPr>
          <w:rFonts w:eastAsia="Times New Roman"/>
          <w:color w:val="222222"/>
          <w:sz w:val="20"/>
          <w:szCs w:val="20"/>
        </w:rPr>
        <w:t xml:space="preserve"> </w:t>
      </w:r>
    </w:p>
    <w:p w14:paraId="75E56AF8" w14:textId="020F9EF6" w:rsidR="00FB35C4" w:rsidRPr="00E77616" w:rsidRDefault="00E77616" w:rsidP="00A34E45">
      <w:pPr>
        <w:pStyle w:val="ListParagraph"/>
        <w:numPr>
          <w:ilvl w:val="3"/>
          <w:numId w:val="3"/>
        </w:numPr>
        <w:rPr>
          <w:rFonts w:eastAsia="Times New Roman"/>
          <w:b/>
          <w:color w:val="222222"/>
          <w:sz w:val="20"/>
          <w:szCs w:val="20"/>
          <w:highlight w:val="white"/>
        </w:rPr>
      </w:pPr>
      <w:r w:rsidRPr="00E77616">
        <w:rPr>
          <w:rFonts w:eastAsia="Times New Roman"/>
          <w:b/>
          <w:color w:val="222222"/>
          <w:sz w:val="20"/>
          <w:szCs w:val="20"/>
          <w:highlight w:val="white"/>
        </w:rPr>
        <w:t>Duplicate Rows:</w:t>
      </w:r>
    </w:p>
    <w:p w14:paraId="2C5207DA" w14:textId="435EFF66" w:rsidR="00E77616" w:rsidRDefault="00E77616" w:rsidP="00E77616">
      <w:pPr>
        <w:pStyle w:val="ListParagraph"/>
        <w:ind w:left="360"/>
        <w:rPr>
          <w:rFonts w:eastAsia="Times New Roman"/>
          <w:color w:val="222222"/>
          <w:sz w:val="20"/>
          <w:szCs w:val="20"/>
          <w:highlight w:val="white"/>
        </w:rPr>
      </w:pPr>
      <w:r>
        <w:rPr>
          <w:rFonts w:eastAsia="Times New Roman"/>
          <w:color w:val="222222"/>
          <w:sz w:val="20"/>
          <w:szCs w:val="20"/>
          <w:highlight w:val="white"/>
        </w:rPr>
        <w:t xml:space="preserve">Removing duplicates is necessary as it can lead the model to overfit and </w:t>
      </w:r>
      <w:r w:rsidR="00EA376C">
        <w:rPr>
          <w:rFonts w:eastAsia="Times New Roman"/>
          <w:color w:val="222222"/>
          <w:sz w:val="20"/>
          <w:szCs w:val="20"/>
          <w:highlight w:val="white"/>
        </w:rPr>
        <w:t>will work badly on the unseen data.</w:t>
      </w:r>
    </w:p>
    <w:p w14:paraId="40C56425" w14:textId="29697229" w:rsidR="00E77616" w:rsidRDefault="00E77616" w:rsidP="00EA376C">
      <w:pPr>
        <w:rPr>
          <w:rFonts w:eastAsia="Times New Roman"/>
          <w:color w:val="222222"/>
          <w:sz w:val="20"/>
          <w:szCs w:val="20"/>
          <w:highlight w:val="white"/>
        </w:rPr>
      </w:pPr>
    </w:p>
    <w:p w14:paraId="737F5EDE" w14:textId="77777777" w:rsidR="003D4CF0" w:rsidRDefault="00A34E45" w:rsidP="00EA376C">
      <w:r>
        <w:t xml:space="preserve">There are columns in the data frames which has floating numbers representing the amount with “$” sign as prefix. For </w:t>
      </w:r>
      <w:r w:rsidR="003D4CF0">
        <w:t>my</w:t>
      </w:r>
      <w:r>
        <w:t xml:space="preserve"> analysis</w:t>
      </w:r>
      <w:r w:rsidR="003D4CF0">
        <w:t xml:space="preserve"> I</w:t>
      </w:r>
      <w:r>
        <w:t xml:space="preserve"> had to change the column as numeric so that </w:t>
      </w:r>
      <w:r w:rsidR="003D4CF0">
        <w:t>I</w:t>
      </w:r>
      <w:r>
        <w:t xml:space="preserve"> can perform mathematical calculation on the columns. To convert these kinds of values to numerical values </w:t>
      </w:r>
      <w:r w:rsidR="003D4CF0">
        <w:t>I must</w:t>
      </w:r>
      <w:r>
        <w:t xml:space="preserve"> get rid of the “$” sign. </w:t>
      </w:r>
    </w:p>
    <w:p w14:paraId="0381865C" w14:textId="77777777" w:rsidR="003D4CF0" w:rsidRDefault="003D4CF0" w:rsidP="00EA376C"/>
    <w:p w14:paraId="324A2137" w14:textId="4530FDB3" w:rsidR="003D4CF0" w:rsidRDefault="00A34E45" w:rsidP="00EA376C">
      <w:r>
        <w:t xml:space="preserve">To do this </w:t>
      </w:r>
      <w:r w:rsidR="003D4CF0">
        <w:t>I</w:t>
      </w:r>
      <w:r>
        <w:t xml:space="preserve"> have used replace function on data frame column name and then pandas </w:t>
      </w:r>
      <w:proofErr w:type="spellStart"/>
      <w:r w:rsidRPr="003D4CF0">
        <w:rPr>
          <w:i/>
        </w:rPr>
        <w:t>to_numeric</w:t>
      </w:r>
      <w:proofErr w:type="spellEnd"/>
      <w:r>
        <w:t xml:space="preserve"> function to convert the object datatype into numeric datatype. </w:t>
      </w:r>
    </w:p>
    <w:p w14:paraId="69D90210" w14:textId="77777777" w:rsidR="003D4CF0" w:rsidRDefault="003D4CF0" w:rsidP="00EA376C"/>
    <w:p w14:paraId="518626E4" w14:textId="3764BB78" w:rsidR="003D4CF0" w:rsidRDefault="00A34E45" w:rsidP="00EA376C">
      <w:r>
        <w:t xml:space="preserve">Similar kind of conversion </w:t>
      </w:r>
      <w:r w:rsidR="003D4CF0">
        <w:t>I did on</w:t>
      </w:r>
      <w:r>
        <w:t xml:space="preserve"> Age column of the rate data frame, which has the values as object datatype and with the text values as “0-20” where </w:t>
      </w:r>
      <w:r w:rsidR="00024E71">
        <w:t>I</w:t>
      </w:r>
      <w:r>
        <w:t xml:space="preserve"> have to get rid of “</w:t>
      </w:r>
      <w:proofErr w:type="gramStart"/>
      <w:r>
        <w:t>-“ and</w:t>
      </w:r>
      <w:proofErr w:type="gramEnd"/>
      <w:r>
        <w:t xml:space="preserve"> covert it to numerical values. </w:t>
      </w:r>
    </w:p>
    <w:p w14:paraId="5DD868E9" w14:textId="77777777" w:rsidR="003D4CF0" w:rsidRDefault="003D4CF0" w:rsidP="00EA376C"/>
    <w:p w14:paraId="4D4D5900" w14:textId="1A54394D" w:rsidR="00A34E45" w:rsidRPr="003D4CF0" w:rsidRDefault="00A34E45" w:rsidP="00EA376C">
      <w:r>
        <w:t>Also</w:t>
      </w:r>
      <w:r w:rsidR="003D4CF0">
        <w:t>,</w:t>
      </w:r>
      <w:r>
        <w:t xml:space="preserve"> </w:t>
      </w:r>
      <w:proofErr w:type="spellStart"/>
      <w:r w:rsidRPr="003D4CF0">
        <w:rPr>
          <w:i/>
        </w:rPr>
        <w:t>RatingAreaId</w:t>
      </w:r>
      <w:proofErr w:type="spellEnd"/>
      <w:r>
        <w:t xml:space="preserve"> column has the similar values, like “Rating Area 10”, in these types of values </w:t>
      </w:r>
      <w:r w:rsidR="00797C2C">
        <w:t xml:space="preserve">I </w:t>
      </w:r>
      <w:proofErr w:type="gramStart"/>
      <w:r w:rsidR="00797C2C">
        <w:t>have</w:t>
      </w:r>
      <w:r>
        <w:t xml:space="preserve"> to</w:t>
      </w:r>
      <w:proofErr w:type="gramEnd"/>
      <w:r>
        <w:t xml:space="preserve"> get rid of space and then convert these areas into numbers.</w:t>
      </w:r>
      <w:r w:rsidR="003D4CF0">
        <w:t xml:space="preserve"> As these data will require in doing prediction of rates so I need to convert them in numeric quantity.</w:t>
      </w:r>
    </w:p>
    <w:p w14:paraId="4BD6DAFF" w14:textId="2612CC73" w:rsidR="00EA376C" w:rsidRDefault="00EA376C" w:rsidP="00EA376C">
      <w:pPr>
        <w:rPr>
          <w:rFonts w:eastAsia="Times New Roman"/>
          <w:color w:val="222222"/>
          <w:sz w:val="20"/>
          <w:szCs w:val="20"/>
          <w:highlight w:val="white"/>
        </w:rPr>
      </w:pPr>
    </w:p>
    <w:p w14:paraId="3A3A1525" w14:textId="6149FD36" w:rsidR="00316488" w:rsidRDefault="00316488" w:rsidP="00EA376C">
      <w:pPr>
        <w:rPr>
          <w:rFonts w:eastAsia="Times New Roman"/>
          <w:color w:val="222222"/>
          <w:sz w:val="20"/>
          <w:szCs w:val="20"/>
          <w:highlight w:val="white"/>
        </w:rPr>
      </w:pPr>
    </w:p>
    <w:p w14:paraId="6E83F979" w14:textId="77777777" w:rsidR="00316488" w:rsidRPr="00EA376C" w:rsidRDefault="00316488" w:rsidP="00EA376C">
      <w:pPr>
        <w:rPr>
          <w:rFonts w:eastAsia="Times New Roman"/>
          <w:color w:val="222222"/>
          <w:sz w:val="20"/>
          <w:szCs w:val="20"/>
          <w:highlight w:val="white"/>
        </w:rPr>
      </w:pPr>
    </w:p>
    <w:p w14:paraId="22A7DEFD" w14:textId="77777777" w:rsidR="007F032C" w:rsidRDefault="007F032C">
      <w:pPr>
        <w:rPr>
          <w:rFonts w:ascii="Times New Roman" w:eastAsia="Times New Roman" w:hAnsi="Times New Roman" w:cs="Times New Roman"/>
          <w:color w:val="222222"/>
          <w:sz w:val="20"/>
          <w:szCs w:val="20"/>
          <w:highlight w:val="white"/>
        </w:rPr>
      </w:pPr>
    </w:p>
    <w:p w14:paraId="1D224317" w14:textId="77777777" w:rsidR="007F032C" w:rsidRDefault="00024E71">
      <w:pP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 </w:t>
      </w:r>
    </w:p>
    <w:p w14:paraId="46747F27" w14:textId="79ACAE60" w:rsidR="007F032C" w:rsidRDefault="00316488">
      <w:pPr>
        <w:rPr>
          <w:color w:val="222222"/>
          <w:sz w:val="19"/>
          <w:szCs w:val="19"/>
          <w:highlight w:val="white"/>
        </w:rPr>
      </w:pPr>
      <w:r>
        <w:rPr>
          <w:color w:val="222222"/>
          <w:sz w:val="19"/>
          <w:szCs w:val="19"/>
          <w:highlight w:val="white"/>
        </w:rPr>
        <w:lastRenderedPageBreak/>
        <w:t xml:space="preserve">Below are few </w:t>
      </w:r>
      <w:r w:rsidR="00E812C1">
        <w:rPr>
          <w:color w:val="222222"/>
          <w:sz w:val="19"/>
          <w:szCs w:val="19"/>
          <w:highlight w:val="white"/>
        </w:rPr>
        <w:t>analyses</w:t>
      </w:r>
      <w:r>
        <w:rPr>
          <w:color w:val="222222"/>
          <w:sz w:val="19"/>
          <w:szCs w:val="19"/>
          <w:highlight w:val="white"/>
        </w:rPr>
        <w:t xml:space="preserve"> that was done to understand the behavior of data points.</w:t>
      </w:r>
    </w:p>
    <w:p w14:paraId="7566E973" w14:textId="1F7D69EF" w:rsidR="00316488" w:rsidRDefault="00316488">
      <w:pPr>
        <w:rPr>
          <w:color w:val="222222"/>
          <w:sz w:val="19"/>
          <w:szCs w:val="19"/>
          <w:highlight w:val="white"/>
        </w:rPr>
      </w:pPr>
    </w:p>
    <w:p w14:paraId="28285922" w14:textId="74DF2586" w:rsidR="00F66837" w:rsidRPr="00E812C1" w:rsidRDefault="00F66837" w:rsidP="00E812C1">
      <w:pPr>
        <w:pStyle w:val="ListParagraph"/>
        <w:numPr>
          <w:ilvl w:val="0"/>
          <w:numId w:val="4"/>
        </w:numPr>
        <w:rPr>
          <w:color w:val="222222"/>
          <w:sz w:val="19"/>
          <w:szCs w:val="19"/>
          <w:highlight w:val="white"/>
        </w:rPr>
      </w:pPr>
      <w:r w:rsidRPr="00E812C1">
        <w:rPr>
          <w:b/>
          <w:color w:val="222222"/>
          <w:sz w:val="19"/>
          <w:szCs w:val="19"/>
          <w:highlight w:val="white"/>
          <w:u w:val="single"/>
        </w:rPr>
        <w:t>Rate vs Age vs Tobacco</w:t>
      </w:r>
      <w:r w:rsidRPr="00E812C1">
        <w:rPr>
          <w:b/>
          <w:color w:val="222222"/>
          <w:sz w:val="19"/>
          <w:szCs w:val="19"/>
          <w:highlight w:val="white"/>
        </w:rPr>
        <w:t xml:space="preserve">: </w:t>
      </w:r>
      <w:r w:rsidRPr="00E812C1">
        <w:rPr>
          <w:color w:val="222222"/>
          <w:sz w:val="19"/>
          <w:szCs w:val="19"/>
          <w:highlight w:val="white"/>
        </w:rPr>
        <w:t xml:space="preserve">Here I study he behavior of Plan rates with respect to the age </w:t>
      </w:r>
      <w:r w:rsidR="0094194C" w:rsidRPr="00E812C1">
        <w:rPr>
          <w:color w:val="222222"/>
          <w:sz w:val="19"/>
          <w:szCs w:val="19"/>
          <w:highlight w:val="white"/>
        </w:rPr>
        <w:t>for Tobacco/Non-Tobacco users.</w:t>
      </w:r>
    </w:p>
    <w:p w14:paraId="24D41EF8" w14:textId="77777777" w:rsidR="00F66837" w:rsidRDefault="00F66837">
      <w:pPr>
        <w:rPr>
          <w:color w:val="222222"/>
          <w:sz w:val="19"/>
          <w:szCs w:val="19"/>
          <w:highlight w:val="white"/>
        </w:rPr>
      </w:pPr>
    </w:p>
    <w:p w14:paraId="710404C0" w14:textId="2FAF8655" w:rsidR="00F66837" w:rsidRDefault="00F66837" w:rsidP="00F66837">
      <w:pPr>
        <w:rPr>
          <w:rFonts w:ascii="Helvetica" w:hAnsi="Helvetica" w:cs="Helvetica"/>
          <w:color w:val="000000"/>
          <w:sz w:val="21"/>
          <w:szCs w:val="21"/>
          <w:shd w:val="clear" w:color="auto" w:fill="FFFFFF"/>
        </w:rPr>
      </w:pPr>
      <w:r>
        <w:rPr>
          <w:color w:val="222222"/>
          <w:sz w:val="19"/>
          <w:szCs w:val="19"/>
          <w:highlight w:val="white"/>
        </w:rPr>
        <w:t xml:space="preserve">The grey line is almost the double of the red line in the below graph. It suggests that </w:t>
      </w:r>
      <w:r>
        <w:rPr>
          <w:rStyle w:val="Strong"/>
          <w:rFonts w:ascii="Helvetica" w:hAnsi="Helvetica" w:cs="Helvetica"/>
          <w:color w:val="000000"/>
          <w:sz w:val="21"/>
          <w:szCs w:val="21"/>
          <w:shd w:val="clear" w:color="auto" w:fill="FFFFFF"/>
        </w:rPr>
        <w:t>as age increases the rate difference will be higher between Tobacco user Individual rate and Tobacco user Individual tobacco rate</w:t>
      </w:r>
      <w:r>
        <w:rPr>
          <w:rStyle w:val="Strong"/>
          <w:rFonts w:ascii="Helvetica" w:hAnsi="Helvetica" w:cs="Helvetica"/>
          <w:color w:val="000000"/>
          <w:sz w:val="21"/>
          <w:szCs w:val="21"/>
          <w:shd w:val="clear" w:color="auto" w:fill="FFFFFF"/>
        </w:rPr>
        <w:t>.</w:t>
      </w:r>
      <w:r>
        <w:rPr>
          <w:rStyle w:val="Strong"/>
          <w:rFonts w:ascii="Helvetica" w:hAnsi="Helvetica" w:cs="Helvetica"/>
          <w:color w:val="000000"/>
          <w:sz w:val="21"/>
          <w:szCs w:val="21"/>
          <w:shd w:val="clear" w:color="auto" w:fill="FFFFFF"/>
        </w:rPr>
        <w:t> </w:t>
      </w:r>
      <w:r>
        <w:rPr>
          <w:rFonts w:ascii="Helvetica" w:hAnsi="Helvetica" w:cs="Helvetica"/>
          <w:color w:val="000000"/>
          <w:sz w:val="21"/>
          <w:szCs w:val="21"/>
          <w:shd w:val="clear" w:color="auto" w:fill="FFFFFF"/>
        </w:rPr>
        <w:t>The premium rate for Tobacco user is more than double of Non Tobacco user. This is a good incentive for living a healthy life.</w:t>
      </w:r>
    </w:p>
    <w:p w14:paraId="7BC14012" w14:textId="3FC3E089" w:rsidR="0094194C" w:rsidRDefault="0094194C" w:rsidP="00F66837">
      <w:pPr>
        <w:rPr>
          <w:rFonts w:ascii="Helvetica" w:hAnsi="Helvetica" w:cs="Helvetica"/>
          <w:color w:val="000000"/>
          <w:sz w:val="21"/>
          <w:szCs w:val="21"/>
          <w:shd w:val="clear" w:color="auto" w:fill="FFFFFF"/>
        </w:rPr>
      </w:pPr>
    </w:p>
    <w:p w14:paraId="5889B41F" w14:textId="5F3613E2" w:rsidR="0094194C" w:rsidRDefault="0094194C" w:rsidP="00F6683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This clearly suggests that these 2 populations are different and could be an outlier for each other. While applying Machine learning algorithm we </w:t>
      </w:r>
      <w:proofErr w:type="gramStart"/>
      <w:r>
        <w:rPr>
          <w:rFonts w:ascii="Helvetica" w:hAnsi="Helvetica" w:cs="Helvetica"/>
          <w:color w:val="000000"/>
          <w:sz w:val="21"/>
          <w:szCs w:val="21"/>
          <w:shd w:val="clear" w:color="auto" w:fill="FFFFFF"/>
        </w:rPr>
        <w:t>have to</w:t>
      </w:r>
      <w:proofErr w:type="gramEnd"/>
      <w:r>
        <w:rPr>
          <w:rFonts w:ascii="Helvetica" w:hAnsi="Helvetica" w:cs="Helvetica"/>
          <w:color w:val="000000"/>
          <w:sz w:val="21"/>
          <w:szCs w:val="21"/>
          <w:shd w:val="clear" w:color="auto" w:fill="FFFFFF"/>
        </w:rPr>
        <w:t xml:space="preserve"> keep this in consideration.</w:t>
      </w:r>
    </w:p>
    <w:p w14:paraId="333C896B" w14:textId="77777777" w:rsidR="00F66837" w:rsidRPr="00F66837" w:rsidRDefault="00F66837" w:rsidP="00F66837">
      <w:pPr>
        <w:rPr>
          <w:rFonts w:ascii="Helvetica" w:hAnsi="Helvetica" w:cs="Helvetica"/>
          <w:color w:val="000000"/>
          <w:sz w:val="21"/>
          <w:szCs w:val="21"/>
          <w:shd w:val="clear" w:color="auto" w:fill="FFFFFF"/>
        </w:rPr>
      </w:pPr>
    </w:p>
    <w:p w14:paraId="70D5EE19" w14:textId="61A3826A" w:rsidR="00316488" w:rsidRDefault="00F66837">
      <w:pPr>
        <w:rPr>
          <w:color w:val="222222"/>
          <w:sz w:val="19"/>
          <w:szCs w:val="19"/>
          <w:highlight w:val="white"/>
        </w:rPr>
      </w:pPr>
      <w:r>
        <w:rPr>
          <w:noProof/>
        </w:rPr>
        <w:drawing>
          <wp:inline distT="0" distB="0" distL="0" distR="0" wp14:anchorId="58CF19B6" wp14:editId="2AB2E0C4">
            <wp:extent cx="5943600" cy="2621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21280"/>
                    </a:xfrm>
                    <a:prstGeom prst="rect">
                      <a:avLst/>
                    </a:prstGeom>
                  </pic:spPr>
                </pic:pic>
              </a:graphicData>
            </a:graphic>
          </wp:inline>
        </w:drawing>
      </w:r>
    </w:p>
    <w:p w14:paraId="715167D3" w14:textId="77777777" w:rsidR="00E812C1" w:rsidRDefault="00E812C1">
      <w:pPr>
        <w:rPr>
          <w:rFonts w:ascii="Times New Roman" w:eastAsia="Times New Roman" w:hAnsi="Times New Roman" w:cs="Times New Roman"/>
          <w:sz w:val="20"/>
          <w:szCs w:val="20"/>
        </w:rPr>
      </w:pPr>
    </w:p>
    <w:p w14:paraId="02310650" w14:textId="5159B9BE" w:rsidR="00E812C1" w:rsidRPr="00E812C1" w:rsidRDefault="00E812C1" w:rsidP="00E812C1">
      <w:pPr>
        <w:pStyle w:val="ListParagraph"/>
        <w:numPr>
          <w:ilvl w:val="0"/>
          <w:numId w:val="4"/>
        </w:numPr>
        <w:rPr>
          <w:rFonts w:ascii="Times New Roman" w:eastAsia="Times New Roman" w:hAnsi="Times New Roman" w:cs="Times New Roman"/>
          <w:b/>
          <w:sz w:val="20"/>
          <w:szCs w:val="20"/>
          <w:u w:val="single"/>
        </w:rPr>
      </w:pPr>
      <w:r w:rsidRPr="00E812C1">
        <w:rPr>
          <w:rFonts w:ascii="Times New Roman" w:eastAsia="Times New Roman" w:hAnsi="Times New Roman" w:cs="Times New Roman"/>
          <w:b/>
          <w:sz w:val="20"/>
          <w:szCs w:val="20"/>
          <w:u w:val="single"/>
        </w:rPr>
        <w:t xml:space="preserve">How are plans being offered in the subsequent </w:t>
      </w:r>
      <w:proofErr w:type="gramStart"/>
      <w:r w:rsidRPr="00E812C1">
        <w:rPr>
          <w:rFonts w:ascii="Times New Roman" w:eastAsia="Times New Roman" w:hAnsi="Times New Roman" w:cs="Times New Roman"/>
          <w:b/>
          <w:sz w:val="20"/>
          <w:szCs w:val="20"/>
          <w:u w:val="single"/>
        </w:rPr>
        <w:t>years ?</w:t>
      </w:r>
      <w:proofErr w:type="gramEnd"/>
    </w:p>
    <w:p w14:paraId="7A378696" w14:textId="77777777" w:rsidR="00E812C1" w:rsidRPr="00E812C1" w:rsidRDefault="00E812C1" w:rsidP="00E812C1">
      <w:pPr>
        <w:rPr>
          <w:rFonts w:ascii="Times New Roman" w:eastAsia="Times New Roman" w:hAnsi="Times New Roman" w:cs="Times New Roman"/>
          <w:sz w:val="20"/>
          <w:szCs w:val="20"/>
        </w:rPr>
      </w:pPr>
    </w:p>
    <w:p w14:paraId="32B62F52" w14:textId="5B08F878" w:rsidR="0094194C" w:rsidRDefault="00E812C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There was a huge change in the number of plans offered in the marketplace from the time of its inception. The below graph suggests the same story. </w:t>
      </w:r>
    </w:p>
    <w:p w14:paraId="4E1C5D87" w14:textId="77777777" w:rsidR="00E812C1" w:rsidRDefault="00E812C1">
      <w:pPr>
        <w:rPr>
          <w:rFonts w:ascii="Times New Roman" w:eastAsia="Times New Roman" w:hAnsi="Times New Roman" w:cs="Times New Roman"/>
          <w:sz w:val="20"/>
          <w:szCs w:val="20"/>
        </w:rPr>
      </w:pPr>
    </w:p>
    <w:p w14:paraId="0EE2A8FB" w14:textId="49229343" w:rsidR="00E812C1" w:rsidRDefault="00E812C1">
      <w:pPr>
        <w:rPr>
          <w:rFonts w:ascii="Times New Roman" w:eastAsia="Times New Roman" w:hAnsi="Times New Roman" w:cs="Times New Roman"/>
          <w:sz w:val="20"/>
          <w:szCs w:val="20"/>
        </w:rPr>
      </w:pPr>
      <w:r>
        <w:rPr>
          <w:noProof/>
        </w:rPr>
        <w:drawing>
          <wp:inline distT="0" distB="0" distL="0" distR="0" wp14:anchorId="4E78493B" wp14:editId="496EB082">
            <wp:extent cx="4647207" cy="19050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979" cy="1932781"/>
                    </a:xfrm>
                    <a:prstGeom prst="rect">
                      <a:avLst/>
                    </a:prstGeom>
                  </pic:spPr>
                </pic:pic>
              </a:graphicData>
            </a:graphic>
          </wp:inline>
        </w:drawing>
      </w:r>
    </w:p>
    <w:p w14:paraId="55B4F5C0" w14:textId="54AD3746" w:rsidR="00E812C1" w:rsidRDefault="00E812C1">
      <w:pPr>
        <w:rPr>
          <w:rFonts w:ascii="Times New Roman" w:eastAsia="Times New Roman" w:hAnsi="Times New Roman" w:cs="Times New Roman"/>
          <w:sz w:val="20"/>
          <w:szCs w:val="20"/>
        </w:rPr>
      </w:pPr>
    </w:p>
    <w:p w14:paraId="4E420008" w14:textId="77777777" w:rsidR="007F032C" w:rsidRDefault="007F032C">
      <w:pPr>
        <w:rPr>
          <w:rFonts w:ascii="Times New Roman" w:eastAsia="Times New Roman" w:hAnsi="Times New Roman" w:cs="Times New Roman"/>
          <w:sz w:val="20"/>
          <w:szCs w:val="20"/>
        </w:rPr>
      </w:pPr>
    </w:p>
    <w:p w14:paraId="55080C72" w14:textId="51BF3182" w:rsidR="007F032C" w:rsidRPr="00E812C1" w:rsidRDefault="00E812C1" w:rsidP="00E812C1">
      <w:pPr>
        <w:pStyle w:val="ListParagraph"/>
        <w:numPr>
          <w:ilvl w:val="0"/>
          <w:numId w:val="4"/>
        </w:numPr>
        <w:rPr>
          <w:rFonts w:ascii="Times New Roman" w:eastAsia="Times New Roman" w:hAnsi="Times New Roman" w:cs="Times New Roman"/>
          <w:b/>
          <w:sz w:val="20"/>
          <w:szCs w:val="20"/>
          <w:u w:val="single"/>
        </w:rPr>
      </w:pPr>
      <w:r w:rsidRPr="00E812C1">
        <w:rPr>
          <w:rFonts w:ascii="Times New Roman" w:eastAsia="Times New Roman" w:hAnsi="Times New Roman" w:cs="Times New Roman"/>
          <w:b/>
          <w:sz w:val="20"/>
          <w:szCs w:val="20"/>
          <w:u w:val="single"/>
        </w:rPr>
        <w:lastRenderedPageBreak/>
        <w:t>Individual rates variations with Ages in all years</w:t>
      </w:r>
    </w:p>
    <w:p w14:paraId="30D24D94" w14:textId="7C6AE288" w:rsidR="007F032C" w:rsidRDefault="007F032C" w:rsidP="00E812C1">
      <w:pPr>
        <w:ind w:left="360"/>
        <w:rPr>
          <w:rFonts w:ascii="Times New Roman" w:eastAsia="Times New Roman" w:hAnsi="Times New Roman" w:cs="Times New Roman"/>
          <w:sz w:val="20"/>
          <w:szCs w:val="20"/>
        </w:rPr>
      </w:pPr>
    </w:p>
    <w:p w14:paraId="27943967" w14:textId="5942268C" w:rsidR="00E812C1" w:rsidRDefault="00E812C1">
      <w:r w:rsidRPr="00E812C1">
        <w:t xml:space="preserve">In the year 2014 to 2017, there was one group of 0-20 age. But from 2018 the age group is reduced to 0-14 and Kids older than 14 are covered differently. </w:t>
      </w:r>
      <w:proofErr w:type="gramStart"/>
      <w:r w:rsidRPr="00E812C1">
        <w:t>Also</w:t>
      </w:r>
      <w:proofErr w:type="gramEnd"/>
      <w:r w:rsidRPr="00E812C1">
        <w:t xml:space="preserve"> we can see that upper limit of age is changed from '64 and Above' to '65 and above' after 2018.</w:t>
      </w:r>
    </w:p>
    <w:p w14:paraId="37F82D0D" w14:textId="77777777" w:rsidR="00E812C1" w:rsidRDefault="00E812C1" w:rsidP="00E812C1"/>
    <w:p w14:paraId="59CDA576" w14:textId="5FE59632" w:rsidR="00E812C1" w:rsidRDefault="00E812C1" w:rsidP="00E812C1">
      <w:r>
        <w:t>Average premium mostly remains same throughout the years.</w:t>
      </w:r>
      <w:r>
        <w:t xml:space="preserve"> </w:t>
      </w:r>
      <w:r>
        <w:t>Premium increases with increase in Age, which is norm</w:t>
      </w:r>
      <w:r>
        <w:t>al</w:t>
      </w:r>
      <w:r>
        <w:t xml:space="preserve"> in health Insurance industry</w:t>
      </w:r>
      <w:r>
        <w:t>.</w:t>
      </w:r>
    </w:p>
    <w:p w14:paraId="05BFDD33" w14:textId="2C95A99F" w:rsidR="00E812C1" w:rsidRDefault="00E812C1" w:rsidP="00E812C1"/>
    <w:p w14:paraId="0499062B" w14:textId="70FDB033" w:rsidR="00E812C1" w:rsidRDefault="00E812C1" w:rsidP="00E812C1">
      <w:r>
        <w:rPr>
          <w:noProof/>
        </w:rPr>
        <w:drawing>
          <wp:inline distT="0" distB="0" distL="0" distR="0" wp14:anchorId="21D5B1D9" wp14:editId="5B1F2A8C">
            <wp:extent cx="5943600" cy="27400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40025"/>
                    </a:xfrm>
                    <a:prstGeom prst="rect">
                      <a:avLst/>
                    </a:prstGeom>
                  </pic:spPr>
                </pic:pic>
              </a:graphicData>
            </a:graphic>
          </wp:inline>
        </w:drawing>
      </w:r>
    </w:p>
    <w:p w14:paraId="4F5D8345" w14:textId="5181D9E3" w:rsidR="00352EF7" w:rsidRDefault="00352EF7" w:rsidP="00E812C1"/>
    <w:p w14:paraId="7D90C1E9" w14:textId="356C0FCA" w:rsidR="00352EF7" w:rsidRDefault="00352EF7" w:rsidP="00E812C1"/>
    <w:p w14:paraId="5B69BE07" w14:textId="77777777" w:rsidR="00341798" w:rsidRDefault="00341798" w:rsidP="00341798">
      <w:pPr>
        <w:pStyle w:val="ListParagraph"/>
        <w:numPr>
          <w:ilvl w:val="0"/>
          <w:numId w:val="4"/>
        </w:numPr>
      </w:pPr>
      <w:r>
        <w:t>Distribution of individual rate across all the states.</w:t>
      </w:r>
    </w:p>
    <w:p w14:paraId="19A0B161" w14:textId="77777777" w:rsidR="00341798" w:rsidRDefault="00341798" w:rsidP="00341798">
      <w:pPr>
        <w:pStyle w:val="ListParagraph"/>
        <w:ind w:left="360"/>
      </w:pPr>
    </w:p>
    <w:p w14:paraId="3E042C29" w14:textId="77777777" w:rsidR="00341798" w:rsidRDefault="00341798" w:rsidP="00341798">
      <w:pPr>
        <w:pStyle w:val="ListParagraph"/>
        <w:ind w:left="360"/>
      </w:pPr>
      <w:r>
        <w:rPr>
          <w:noProof/>
        </w:rPr>
        <w:drawing>
          <wp:inline distT="0" distB="0" distL="0" distR="0" wp14:anchorId="41D1C46B" wp14:editId="476EB239">
            <wp:extent cx="5943600" cy="2108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08200"/>
                    </a:xfrm>
                    <a:prstGeom prst="rect">
                      <a:avLst/>
                    </a:prstGeom>
                  </pic:spPr>
                </pic:pic>
              </a:graphicData>
            </a:graphic>
          </wp:inline>
        </w:drawing>
      </w:r>
    </w:p>
    <w:p w14:paraId="591BF748" w14:textId="2CC97BCB" w:rsidR="00341798" w:rsidRPr="00341798" w:rsidRDefault="00341798" w:rsidP="00341798">
      <w:pPr>
        <w:pStyle w:val="ListParagraph"/>
        <w:ind w:left="360"/>
        <w:rPr>
          <w:b/>
        </w:rPr>
      </w:pPr>
      <w:r w:rsidRPr="00341798">
        <w:rPr>
          <w:b/>
        </w:rPr>
        <w:t>Observations from the above graph:</w:t>
      </w:r>
    </w:p>
    <w:p w14:paraId="489EE467" w14:textId="4CAD3537" w:rsidR="00341798" w:rsidRPr="00341798" w:rsidRDefault="00341798" w:rsidP="00341798">
      <w:pPr>
        <w:pStyle w:val="ListParagraph"/>
        <w:numPr>
          <w:ilvl w:val="0"/>
          <w:numId w:val="5"/>
        </w:numPr>
      </w:pPr>
      <w:r w:rsidRPr="00341798">
        <w:rPr>
          <w:rFonts w:ascii="Helvetica" w:eastAsia="Times New Roman" w:hAnsi="Helvetica" w:cs="Helvetica"/>
          <w:color w:val="000000"/>
          <w:sz w:val="21"/>
          <w:szCs w:val="21"/>
          <w:lang w:val="en-US"/>
        </w:rPr>
        <w:t>Out of 50 states only 40 states have participated in this exchange program</w:t>
      </w:r>
    </w:p>
    <w:p w14:paraId="2BDF6BA1" w14:textId="1954B3B4" w:rsidR="00341798" w:rsidRPr="00341798" w:rsidRDefault="00341798" w:rsidP="00341798">
      <w:pPr>
        <w:pStyle w:val="ListParagraph"/>
        <w:numPr>
          <w:ilvl w:val="0"/>
          <w:numId w:val="5"/>
        </w:numPr>
      </w:pPr>
      <w:r w:rsidRPr="00341798">
        <w:rPr>
          <w:rFonts w:ascii="Helvetica" w:eastAsia="Times New Roman" w:hAnsi="Helvetica" w:cs="Helvetica"/>
          <w:color w:val="000000"/>
          <w:sz w:val="21"/>
          <w:szCs w:val="21"/>
          <w:lang w:val="en-US"/>
        </w:rPr>
        <w:t xml:space="preserve">There are big differences </w:t>
      </w:r>
      <w:r>
        <w:rPr>
          <w:rFonts w:ascii="Helvetica" w:eastAsia="Times New Roman" w:hAnsi="Helvetica" w:cs="Helvetica"/>
          <w:color w:val="000000"/>
          <w:sz w:val="21"/>
          <w:szCs w:val="21"/>
          <w:lang w:val="en-US"/>
        </w:rPr>
        <w:t>in insurance premiums among</w:t>
      </w:r>
      <w:r w:rsidRPr="00341798">
        <w:rPr>
          <w:rFonts w:ascii="Helvetica" w:eastAsia="Times New Roman" w:hAnsi="Helvetica" w:cs="Helvetica"/>
          <w:color w:val="000000"/>
          <w:sz w:val="21"/>
          <w:szCs w:val="21"/>
          <w:lang w:val="en-US"/>
        </w:rPr>
        <w:t xml:space="preserve"> the states. It's clear that the individual rates in </w:t>
      </w:r>
      <w:r w:rsidR="00E25421">
        <w:rPr>
          <w:rFonts w:ascii="Helvetica" w:eastAsia="Times New Roman" w:hAnsi="Helvetica" w:cs="Helvetica"/>
          <w:color w:val="000000"/>
          <w:sz w:val="21"/>
          <w:szCs w:val="21"/>
          <w:lang w:val="en-US"/>
        </w:rPr>
        <w:t>Alaska</w:t>
      </w:r>
      <w:r w:rsidRPr="00341798">
        <w:rPr>
          <w:rFonts w:ascii="Helvetica" w:eastAsia="Times New Roman" w:hAnsi="Helvetica" w:cs="Helvetica"/>
          <w:color w:val="000000"/>
          <w:sz w:val="21"/>
          <w:szCs w:val="21"/>
          <w:lang w:val="en-US"/>
        </w:rPr>
        <w:t xml:space="preserve"> and </w:t>
      </w:r>
      <w:r>
        <w:rPr>
          <w:rFonts w:ascii="Helvetica" w:eastAsia="Times New Roman" w:hAnsi="Helvetica" w:cs="Helvetica"/>
          <w:color w:val="000000"/>
          <w:sz w:val="21"/>
          <w:szCs w:val="21"/>
          <w:lang w:val="en-US"/>
        </w:rPr>
        <w:t>Illinois</w:t>
      </w:r>
      <w:r w:rsidRPr="00341798">
        <w:rPr>
          <w:rFonts w:ascii="Helvetica" w:eastAsia="Times New Roman" w:hAnsi="Helvetica" w:cs="Helvetica"/>
          <w:color w:val="000000"/>
          <w:sz w:val="21"/>
          <w:szCs w:val="21"/>
          <w:lang w:val="en-US"/>
        </w:rPr>
        <w:t xml:space="preserve"> are very high.</w:t>
      </w:r>
    </w:p>
    <w:p w14:paraId="65A6D772" w14:textId="55C13211" w:rsidR="00341798" w:rsidRPr="00341798" w:rsidRDefault="00341798" w:rsidP="00341798">
      <w:pPr>
        <w:pStyle w:val="ListParagraph"/>
        <w:numPr>
          <w:ilvl w:val="0"/>
          <w:numId w:val="5"/>
        </w:numPr>
      </w:pPr>
      <w:r w:rsidRPr="00341798">
        <w:rPr>
          <w:rFonts w:ascii="Helvetica" w:eastAsia="Times New Roman" w:hAnsi="Helvetica" w:cs="Helvetica"/>
          <w:color w:val="000000"/>
          <w:sz w:val="21"/>
          <w:szCs w:val="21"/>
          <w:lang w:val="en-US"/>
        </w:rPr>
        <w:lastRenderedPageBreak/>
        <w:t xml:space="preserve">The Median of </w:t>
      </w:r>
      <w:r w:rsidR="00E25421">
        <w:rPr>
          <w:rFonts w:ascii="Helvetica" w:eastAsia="Times New Roman" w:hAnsi="Helvetica" w:cs="Helvetica"/>
          <w:color w:val="000000"/>
          <w:sz w:val="21"/>
          <w:szCs w:val="21"/>
          <w:lang w:val="en-US"/>
        </w:rPr>
        <w:t>Alaska</w:t>
      </w:r>
      <w:r w:rsidRPr="00341798">
        <w:rPr>
          <w:rFonts w:ascii="Helvetica" w:eastAsia="Times New Roman" w:hAnsi="Helvetica" w:cs="Helvetica"/>
          <w:color w:val="000000"/>
          <w:sz w:val="21"/>
          <w:szCs w:val="21"/>
          <w:lang w:val="en-US"/>
        </w:rPr>
        <w:t xml:space="preserve"> is also very high, which means that there are no Plans which comes cheaper in this state</w:t>
      </w:r>
    </w:p>
    <w:p w14:paraId="0B2B3465" w14:textId="3F92206F" w:rsidR="00341798" w:rsidRPr="00341798" w:rsidRDefault="00341798" w:rsidP="00341798">
      <w:pPr>
        <w:pStyle w:val="ListParagraph"/>
        <w:numPr>
          <w:ilvl w:val="0"/>
          <w:numId w:val="5"/>
        </w:numPr>
      </w:pPr>
      <w:r w:rsidRPr="00341798">
        <w:rPr>
          <w:rFonts w:ascii="Helvetica" w:eastAsia="Times New Roman" w:hAnsi="Helvetica" w:cs="Helvetica"/>
          <w:color w:val="000000"/>
          <w:sz w:val="21"/>
          <w:szCs w:val="21"/>
          <w:lang w:val="en-US"/>
        </w:rPr>
        <w:t>T</w:t>
      </w:r>
      <w:r>
        <w:rPr>
          <w:rFonts w:ascii="Helvetica" w:eastAsia="Times New Roman" w:hAnsi="Helvetica" w:cs="Helvetica"/>
          <w:color w:val="000000"/>
          <w:sz w:val="21"/>
          <w:szCs w:val="21"/>
          <w:lang w:val="en-US"/>
        </w:rPr>
        <w:t xml:space="preserve">ennessee </w:t>
      </w:r>
      <w:r w:rsidRPr="00341798">
        <w:rPr>
          <w:rFonts w:ascii="Helvetica" w:eastAsia="Times New Roman" w:hAnsi="Helvetica" w:cs="Helvetica"/>
          <w:color w:val="000000"/>
          <w:sz w:val="21"/>
          <w:szCs w:val="21"/>
          <w:lang w:val="en-US"/>
        </w:rPr>
        <w:t>and T</w:t>
      </w:r>
      <w:r>
        <w:rPr>
          <w:rFonts w:ascii="Helvetica" w:eastAsia="Times New Roman" w:hAnsi="Helvetica" w:cs="Helvetica"/>
          <w:color w:val="000000"/>
          <w:sz w:val="21"/>
          <w:szCs w:val="21"/>
          <w:lang w:val="en-US"/>
        </w:rPr>
        <w:t>exas</w:t>
      </w:r>
      <w:r w:rsidRPr="00341798">
        <w:rPr>
          <w:rFonts w:ascii="Helvetica" w:eastAsia="Times New Roman" w:hAnsi="Helvetica" w:cs="Helvetica"/>
          <w:color w:val="000000"/>
          <w:sz w:val="21"/>
          <w:szCs w:val="21"/>
          <w:lang w:val="en-US"/>
        </w:rPr>
        <w:t xml:space="preserve"> are the more reasonable states with regards to Individual Plans</w:t>
      </w:r>
      <w:r>
        <w:rPr>
          <w:rFonts w:ascii="Helvetica" w:eastAsia="Times New Roman" w:hAnsi="Helvetica" w:cs="Helvetica"/>
          <w:color w:val="000000"/>
          <w:sz w:val="21"/>
          <w:szCs w:val="21"/>
          <w:lang w:val="en-US"/>
        </w:rPr>
        <w:t>.</w:t>
      </w:r>
    </w:p>
    <w:p w14:paraId="2CC0C9A8" w14:textId="77777777" w:rsidR="00341798" w:rsidRDefault="00341798" w:rsidP="00341798">
      <w:pPr>
        <w:pStyle w:val="ListParagraph"/>
        <w:ind w:left="360"/>
      </w:pPr>
    </w:p>
    <w:p w14:paraId="0915D92C" w14:textId="77777777" w:rsidR="00341798" w:rsidRDefault="00341798" w:rsidP="00341798">
      <w:pPr>
        <w:pStyle w:val="ListParagraph"/>
        <w:ind w:left="360"/>
      </w:pPr>
    </w:p>
    <w:p w14:paraId="5F1F461C" w14:textId="22EFA331" w:rsidR="00341798" w:rsidRDefault="00341798" w:rsidP="00341798">
      <w:pPr>
        <w:pStyle w:val="ListParagraph"/>
        <w:numPr>
          <w:ilvl w:val="0"/>
          <w:numId w:val="4"/>
        </w:numPr>
      </w:pPr>
      <w:r>
        <w:t xml:space="preserve"> </w:t>
      </w:r>
      <w:r>
        <w:t>Mean Individual rate per state code per year also tells the same story</w:t>
      </w:r>
      <w:r>
        <w:t>:</w:t>
      </w:r>
      <w:r>
        <w:t xml:space="preserve"> </w:t>
      </w:r>
    </w:p>
    <w:p w14:paraId="4DD196A2" w14:textId="01157095" w:rsidR="00341798" w:rsidRDefault="00E25421" w:rsidP="00341798">
      <w:pPr>
        <w:pStyle w:val="ListParagraph"/>
        <w:numPr>
          <w:ilvl w:val="0"/>
          <w:numId w:val="6"/>
        </w:numPr>
      </w:pPr>
      <w:r>
        <w:t>Alaska</w:t>
      </w:r>
      <w:r w:rsidR="00341798">
        <w:t xml:space="preserve"> is always a very expensive state</w:t>
      </w:r>
      <w:r w:rsidR="00341798">
        <w:t xml:space="preserve">. </w:t>
      </w:r>
    </w:p>
    <w:p w14:paraId="7C8CA55B" w14:textId="5D1F40AA" w:rsidR="00341798" w:rsidRDefault="00341798" w:rsidP="00341798">
      <w:pPr>
        <w:pStyle w:val="ListParagraph"/>
        <w:numPr>
          <w:ilvl w:val="0"/>
          <w:numId w:val="6"/>
        </w:numPr>
      </w:pPr>
      <w:r>
        <w:t>I</w:t>
      </w:r>
      <w:r>
        <w:t>llinois</w:t>
      </w:r>
      <w:r>
        <w:t xml:space="preserve"> is again expensive as compare to other states</w:t>
      </w:r>
    </w:p>
    <w:p w14:paraId="7B680077" w14:textId="7DFC87AD" w:rsidR="00341798" w:rsidRDefault="00341798" w:rsidP="00341798">
      <w:pPr>
        <w:pStyle w:val="ListParagraph"/>
        <w:numPr>
          <w:ilvl w:val="0"/>
          <w:numId w:val="6"/>
        </w:numPr>
      </w:pPr>
      <w:r>
        <w:t>W</w:t>
      </w:r>
      <w:r>
        <w:t>yoming</w:t>
      </w:r>
      <w:r>
        <w:t xml:space="preserve"> is becoming expensive in 2019</w:t>
      </w:r>
      <w:r>
        <w:t>.</w:t>
      </w:r>
    </w:p>
    <w:p w14:paraId="7394C0FC" w14:textId="2CBC7118" w:rsidR="00341798" w:rsidRDefault="00341798" w:rsidP="00341798">
      <w:pPr>
        <w:pStyle w:val="ListParagraph"/>
        <w:ind w:left="360"/>
      </w:pPr>
    </w:p>
    <w:p w14:paraId="544B6EC6" w14:textId="6CE57F96" w:rsidR="00341798" w:rsidRDefault="00341798" w:rsidP="00341798">
      <w:pPr>
        <w:pStyle w:val="ListParagraph"/>
        <w:ind w:left="360"/>
      </w:pPr>
    </w:p>
    <w:p w14:paraId="3B5C9FA5" w14:textId="6B65440C" w:rsidR="00341798" w:rsidRDefault="00341798" w:rsidP="00341798">
      <w:pPr>
        <w:pStyle w:val="ListParagraph"/>
        <w:ind w:left="360"/>
      </w:pPr>
    </w:p>
    <w:p w14:paraId="26F068A9" w14:textId="2EDF4B4B" w:rsidR="00341798" w:rsidRDefault="00341798" w:rsidP="00341798">
      <w:pPr>
        <w:pStyle w:val="ListParagraph"/>
        <w:ind w:left="360"/>
      </w:pPr>
      <w:r>
        <w:rPr>
          <w:noProof/>
        </w:rPr>
        <w:drawing>
          <wp:inline distT="0" distB="0" distL="0" distR="0" wp14:anchorId="47584FA4" wp14:editId="0DCD16EE">
            <wp:extent cx="5943600" cy="31972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97225"/>
                    </a:xfrm>
                    <a:prstGeom prst="rect">
                      <a:avLst/>
                    </a:prstGeom>
                  </pic:spPr>
                </pic:pic>
              </a:graphicData>
            </a:graphic>
          </wp:inline>
        </w:drawing>
      </w:r>
    </w:p>
    <w:p w14:paraId="0DA693E0" w14:textId="5BEDE252" w:rsidR="00352EF7" w:rsidRDefault="00341798" w:rsidP="00341798">
      <w:pPr>
        <w:pStyle w:val="ListParagraph"/>
        <w:ind w:left="360"/>
      </w:pPr>
      <w:r>
        <w:t xml:space="preserve"> </w:t>
      </w:r>
    </w:p>
    <w:p w14:paraId="501041F9" w14:textId="44B8C1B2" w:rsidR="00341798" w:rsidRDefault="00341798" w:rsidP="00341798">
      <w:pPr>
        <w:pStyle w:val="ListParagraph"/>
        <w:numPr>
          <w:ilvl w:val="0"/>
          <w:numId w:val="4"/>
        </w:numPr>
      </w:pPr>
      <w:r>
        <w:t xml:space="preserve">The above analysis allows us to think why few states are so expensive than others. </w:t>
      </w:r>
      <w:proofErr w:type="gramStart"/>
      <w:r>
        <w:t>Lets</w:t>
      </w:r>
      <w:proofErr w:type="gramEnd"/>
      <w:r>
        <w:t xml:space="preserve"> check the below graph to</w:t>
      </w:r>
      <w:r w:rsidR="004B6BC9">
        <w:t xml:space="preserve"> answer it. I have checked the number of plans offered in each year, and it gives us a very interesting story. There is huge difference among the states in plan offerings. </w:t>
      </w:r>
    </w:p>
    <w:p w14:paraId="1E6068D1" w14:textId="75986A0C" w:rsidR="004B6BC9" w:rsidRDefault="004B6BC9" w:rsidP="004B6BC9">
      <w:pPr>
        <w:pStyle w:val="ListParagraph"/>
        <w:ind w:left="360"/>
      </w:pPr>
    </w:p>
    <w:p w14:paraId="73294977" w14:textId="29297362" w:rsidR="004B6BC9" w:rsidRDefault="004B6BC9" w:rsidP="004B6BC9">
      <w:pPr>
        <w:pStyle w:val="ListParagraph"/>
        <w:ind w:left="360"/>
      </w:pPr>
      <w:r>
        <w:rPr>
          <w:noProof/>
        </w:rPr>
        <w:lastRenderedPageBreak/>
        <w:drawing>
          <wp:inline distT="0" distB="0" distL="0" distR="0" wp14:anchorId="363C41C1" wp14:editId="776A8DA0">
            <wp:extent cx="5943600" cy="3037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37205"/>
                    </a:xfrm>
                    <a:prstGeom prst="rect">
                      <a:avLst/>
                    </a:prstGeom>
                  </pic:spPr>
                </pic:pic>
              </a:graphicData>
            </a:graphic>
          </wp:inline>
        </w:drawing>
      </w:r>
    </w:p>
    <w:p w14:paraId="37E5555F" w14:textId="77777777" w:rsidR="004B6BC9" w:rsidRPr="004B6BC9" w:rsidRDefault="004B6BC9" w:rsidP="004B6BC9">
      <w:pPr>
        <w:numPr>
          <w:ilvl w:val="0"/>
          <w:numId w:val="7"/>
        </w:numPr>
        <w:shd w:val="clear" w:color="auto" w:fill="FFFFFF"/>
        <w:spacing w:line="300" w:lineRule="atLeast"/>
        <w:ind w:left="480" w:right="480"/>
        <w:rPr>
          <w:rFonts w:ascii="Helvetica" w:eastAsia="Times New Roman" w:hAnsi="Helvetica" w:cs="Helvetica"/>
          <w:color w:val="000000"/>
          <w:sz w:val="21"/>
          <w:szCs w:val="21"/>
          <w:lang w:val="en-US"/>
        </w:rPr>
      </w:pPr>
      <w:r w:rsidRPr="004B6BC9">
        <w:rPr>
          <w:rFonts w:ascii="Helvetica" w:eastAsia="Times New Roman" w:hAnsi="Helvetica" w:cs="Helvetica"/>
          <w:color w:val="000000"/>
          <w:sz w:val="21"/>
          <w:szCs w:val="21"/>
          <w:lang w:val="en-US"/>
        </w:rPr>
        <w:t>Florida has maximum numbers of plans offerings for the population</w:t>
      </w:r>
    </w:p>
    <w:p w14:paraId="7408EC7C" w14:textId="03415276" w:rsidR="004B6BC9" w:rsidRPr="004B6BC9" w:rsidRDefault="00E25421" w:rsidP="004B6BC9">
      <w:pPr>
        <w:numPr>
          <w:ilvl w:val="0"/>
          <w:numId w:val="7"/>
        </w:numPr>
        <w:shd w:val="clear" w:color="auto" w:fill="FFFFFF"/>
        <w:spacing w:line="300" w:lineRule="atLeast"/>
        <w:ind w:left="480" w:right="480"/>
        <w:rPr>
          <w:rFonts w:ascii="Helvetica" w:eastAsia="Times New Roman" w:hAnsi="Helvetica" w:cs="Helvetica"/>
          <w:color w:val="000000"/>
          <w:sz w:val="21"/>
          <w:szCs w:val="21"/>
          <w:lang w:val="en-US"/>
        </w:rPr>
      </w:pPr>
      <w:r>
        <w:rPr>
          <w:rFonts w:ascii="Helvetica" w:eastAsia="Times New Roman" w:hAnsi="Helvetica" w:cs="Helvetica"/>
          <w:color w:val="000000"/>
          <w:sz w:val="21"/>
          <w:szCs w:val="21"/>
          <w:lang w:val="en-US"/>
        </w:rPr>
        <w:t>Alaska</w:t>
      </w:r>
      <w:r w:rsidR="004B6BC9" w:rsidRPr="004B6BC9">
        <w:rPr>
          <w:rFonts w:ascii="Helvetica" w:eastAsia="Times New Roman" w:hAnsi="Helvetica" w:cs="Helvetica"/>
          <w:color w:val="000000"/>
          <w:sz w:val="21"/>
          <w:szCs w:val="21"/>
          <w:lang w:val="en-US"/>
        </w:rPr>
        <w:t>, I</w:t>
      </w:r>
      <w:r w:rsidR="004B6BC9">
        <w:rPr>
          <w:rFonts w:ascii="Helvetica" w:eastAsia="Times New Roman" w:hAnsi="Helvetica" w:cs="Helvetica"/>
          <w:color w:val="000000"/>
          <w:sz w:val="21"/>
          <w:szCs w:val="21"/>
          <w:lang w:val="en-US"/>
        </w:rPr>
        <w:t>llinois</w:t>
      </w:r>
      <w:r w:rsidR="004B6BC9" w:rsidRPr="004B6BC9">
        <w:rPr>
          <w:rFonts w:ascii="Helvetica" w:eastAsia="Times New Roman" w:hAnsi="Helvetica" w:cs="Helvetica"/>
          <w:color w:val="000000"/>
          <w:sz w:val="21"/>
          <w:szCs w:val="21"/>
          <w:lang w:val="en-US"/>
        </w:rPr>
        <w:t xml:space="preserve"> and W</w:t>
      </w:r>
      <w:r w:rsidR="004B6BC9">
        <w:rPr>
          <w:rFonts w:ascii="Helvetica" w:eastAsia="Times New Roman" w:hAnsi="Helvetica" w:cs="Helvetica"/>
          <w:color w:val="000000"/>
          <w:sz w:val="21"/>
          <w:szCs w:val="21"/>
          <w:lang w:val="en-US"/>
        </w:rPr>
        <w:t>yoming</w:t>
      </w:r>
      <w:r w:rsidR="004B6BC9" w:rsidRPr="004B6BC9">
        <w:rPr>
          <w:rFonts w:ascii="Helvetica" w:eastAsia="Times New Roman" w:hAnsi="Helvetica" w:cs="Helvetica"/>
          <w:color w:val="000000"/>
          <w:sz w:val="21"/>
          <w:szCs w:val="21"/>
          <w:lang w:val="en-US"/>
        </w:rPr>
        <w:t xml:space="preserve"> have very less offerings for the plan.</w:t>
      </w:r>
    </w:p>
    <w:p w14:paraId="15653C1F" w14:textId="77777777" w:rsidR="004B6BC9" w:rsidRPr="004B6BC9" w:rsidRDefault="004B6BC9" w:rsidP="004B6BC9">
      <w:pPr>
        <w:numPr>
          <w:ilvl w:val="0"/>
          <w:numId w:val="7"/>
        </w:numPr>
        <w:shd w:val="clear" w:color="auto" w:fill="FFFFFF"/>
        <w:spacing w:line="300" w:lineRule="atLeast"/>
        <w:ind w:left="480" w:right="480"/>
        <w:rPr>
          <w:rFonts w:ascii="Helvetica" w:eastAsia="Times New Roman" w:hAnsi="Helvetica" w:cs="Helvetica"/>
          <w:color w:val="000000"/>
          <w:sz w:val="21"/>
          <w:szCs w:val="21"/>
          <w:lang w:val="en-US"/>
        </w:rPr>
      </w:pPr>
      <w:r w:rsidRPr="004B6BC9">
        <w:rPr>
          <w:rFonts w:ascii="Helvetica" w:eastAsia="Times New Roman" w:hAnsi="Helvetica" w:cs="Helvetica"/>
          <w:color w:val="000000"/>
          <w:sz w:val="21"/>
          <w:szCs w:val="21"/>
          <w:lang w:val="en-US"/>
        </w:rPr>
        <w:t>We can see some negative co-relation with Number of plans offered with monthly premium in a State</w:t>
      </w:r>
    </w:p>
    <w:p w14:paraId="63024B51" w14:textId="7EEBA692" w:rsidR="004B6BC9" w:rsidRDefault="004B6BC9" w:rsidP="004B6BC9">
      <w:pPr>
        <w:pStyle w:val="ListParagraph"/>
        <w:ind w:left="360"/>
      </w:pPr>
    </w:p>
    <w:p w14:paraId="3162383C" w14:textId="77777777" w:rsidR="004B6BC9" w:rsidRDefault="004B6BC9" w:rsidP="004B6BC9">
      <w:pPr>
        <w:pStyle w:val="ListParagraph"/>
        <w:ind w:left="360"/>
      </w:pPr>
    </w:p>
    <w:p w14:paraId="3DF20201" w14:textId="5E9FCD6F" w:rsidR="004B6BC9" w:rsidRDefault="004B6BC9" w:rsidP="00341798">
      <w:pPr>
        <w:pStyle w:val="ListParagraph"/>
        <w:numPr>
          <w:ilvl w:val="0"/>
          <w:numId w:val="4"/>
        </w:numPr>
      </w:pPr>
      <w:r>
        <w:t xml:space="preserve">There is a difference in offerings of the plans in different states but the ratio of plans in different categories remains same. As per the below graph, all states offer </w:t>
      </w:r>
      <w:r w:rsidR="003B6D9E">
        <w:t xml:space="preserve">Bronze category plans the most. Bronze covers all the mandatory benefits as suggested by the ACA act but doesn’t provide whole lot of benefits. So, it is a cheap plan with all but few benefits.   </w:t>
      </w:r>
      <w:r>
        <w:t xml:space="preserve"> </w:t>
      </w:r>
    </w:p>
    <w:p w14:paraId="263D51BE" w14:textId="77777777" w:rsidR="004B6BC9" w:rsidRDefault="004B6BC9" w:rsidP="004B6BC9">
      <w:pPr>
        <w:pStyle w:val="ListParagraph"/>
        <w:ind w:left="360"/>
      </w:pPr>
    </w:p>
    <w:p w14:paraId="50BF4776" w14:textId="4EDA3001" w:rsidR="004B6BC9" w:rsidRDefault="003B6D9E" w:rsidP="004B6BC9">
      <w:pPr>
        <w:pStyle w:val="ListParagraph"/>
        <w:ind w:left="360"/>
      </w:pPr>
      <w:r>
        <w:rPr>
          <w:noProof/>
        </w:rPr>
        <w:drawing>
          <wp:inline distT="0" distB="0" distL="0" distR="0" wp14:anchorId="237065CA" wp14:editId="78D7C8F7">
            <wp:extent cx="5943600" cy="30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48000"/>
                    </a:xfrm>
                    <a:prstGeom prst="rect">
                      <a:avLst/>
                    </a:prstGeom>
                  </pic:spPr>
                </pic:pic>
              </a:graphicData>
            </a:graphic>
          </wp:inline>
        </w:drawing>
      </w:r>
    </w:p>
    <w:p w14:paraId="7E953185" w14:textId="1975A172" w:rsidR="004B6BC9" w:rsidRDefault="004B6BC9" w:rsidP="004B6BC9">
      <w:pPr>
        <w:pStyle w:val="ListParagraph"/>
        <w:ind w:left="360"/>
      </w:pPr>
      <w:r>
        <w:lastRenderedPageBreak/>
        <w:t xml:space="preserve"> </w:t>
      </w:r>
    </w:p>
    <w:p w14:paraId="1071E978" w14:textId="77777777" w:rsidR="003A7654" w:rsidRDefault="003B6D9E" w:rsidP="00341798">
      <w:pPr>
        <w:pStyle w:val="ListParagraph"/>
        <w:numPr>
          <w:ilvl w:val="0"/>
          <w:numId w:val="4"/>
        </w:numPr>
      </w:pPr>
      <w:r>
        <w:t xml:space="preserve">Now I have combined the plan and rate files together based on Plan ID, state code and Business year. We have the indicator in the plan file which suggests whether the plan is Dental or Medical. So, I have analyzed them differently to see how their </w:t>
      </w:r>
      <w:r w:rsidR="003A7654">
        <w:t xml:space="preserve">rate </w:t>
      </w:r>
      <w:r>
        <w:t>distribution is</w:t>
      </w:r>
      <w:r w:rsidR="003A7654">
        <w:t xml:space="preserve"> among all the states</w:t>
      </w:r>
      <w:r>
        <w:t>.</w:t>
      </w:r>
    </w:p>
    <w:p w14:paraId="5B877503" w14:textId="77777777" w:rsidR="003A7654" w:rsidRDefault="003A7654" w:rsidP="003A7654">
      <w:pPr>
        <w:pStyle w:val="ListParagraph"/>
        <w:ind w:left="360"/>
      </w:pPr>
    </w:p>
    <w:p w14:paraId="343DDF2A" w14:textId="3DA554D5" w:rsidR="00E25421" w:rsidRDefault="003A7654" w:rsidP="00E25421">
      <w:pPr>
        <w:pStyle w:val="ListParagraph"/>
        <w:ind w:left="360"/>
      </w:pPr>
      <w:r>
        <w:rPr>
          <w:noProof/>
        </w:rPr>
        <w:drawing>
          <wp:inline distT="0" distB="0" distL="0" distR="0" wp14:anchorId="43F487E1" wp14:editId="49E8B203">
            <wp:extent cx="6545580" cy="37871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45580" cy="3787140"/>
                    </a:xfrm>
                    <a:prstGeom prst="rect">
                      <a:avLst/>
                    </a:prstGeom>
                  </pic:spPr>
                </pic:pic>
              </a:graphicData>
            </a:graphic>
          </wp:inline>
        </w:drawing>
      </w:r>
    </w:p>
    <w:p w14:paraId="53051770" w14:textId="77777777" w:rsidR="00E25421" w:rsidRDefault="00E25421" w:rsidP="00E25421"/>
    <w:p w14:paraId="3370E939" w14:textId="5D86878C" w:rsidR="003A7654" w:rsidRDefault="003A7654" w:rsidP="003A7654">
      <w:pPr>
        <w:pStyle w:val="ListParagraph"/>
        <w:ind w:left="360"/>
      </w:pPr>
      <w:r>
        <w:rPr>
          <w:noProof/>
        </w:rPr>
        <w:drawing>
          <wp:inline distT="0" distB="0" distL="0" distR="0" wp14:anchorId="44E7FAA2" wp14:editId="09485BB0">
            <wp:extent cx="6477000" cy="2781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77000" cy="2781300"/>
                    </a:xfrm>
                    <a:prstGeom prst="rect">
                      <a:avLst/>
                    </a:prstGeom>
                  </pic:spPr>
                </pic:pic>
              </a:graphicData>
            </a:graphic>
          </wp:inline>
        </w:drawing>
      </w:r>
    </w:p>
    <w:p w14:paraId="0D0AF37C" w14:textId="13F6EE20" w:rsidR="003A7654" w:rsidRDefault="003A7654" w:rsidP="003A7654">
      <w:pPr>
        <w:pStyle w:val="ListParagraph"/>
        <w:ind w:left="360"/>
      </w:pPr>
    </w:p>
    <w:p w14:paraId="5CE19308" w14:textId="6CBCA690" w:rsidR="003A7654" w:rsidRPr="00E25421" w:rsidRDefault="003A7654" w:rsidP="003A7654">
      <w:pPr>
        <w:pStyle w:val="ListParagraph"/>
        <w:ind w:left="360"/>
        <w:rPr>
          <w:sz w:val="20"/>
          <w:szCs w:val="20"/>
        </w:rPr>
      </w:pPr>
      <w:r w:rsidRPr="00E25421">
        <w:rPr>
          <w:sz w:val="20"/>
          <w:szCs w:val="20"/>
        </w:rPr>
        <w:lastRenderedPageBreak/>
        <w:t xml:space="preserve">We can see that maximum premium is charged by </w:t>
      </w:r>
      <w:r w:rsidR="00E25421" w:rsidRPr="00E25421">
        <w:rPr>
          <w:sz w:val="20"/>
          <w:szCs w:val="20"/>
        </w:rPr>
        <w:t>Alaska</w:t>
      </w:r>
      <w:r w:rsidRPr="00E25421">
        <w:rPr>
          <w:sz w:val="20"/>
          <w:szCs w:val="20"/>
        </w:rPr>
        <w:t xml:space="preserve"> in Medical plan and Cheapest plans are offered by </w:t>
      </w:r>
      <w:r w:rsidRPr="00E25421">
        <w:rPr>
          <w:sz w:val="20"/>
          <w:szCs w:val="20"/>
        </w:rPr>
        <w:t>Idaho</w:t>
      </w:r>
    </w:p>
    <w:p w14:paraId="0319EAEA" w14:textId="015D4BAB" w:rsidR="003A7654" w:rsidRPr="00E25421" w:rsidRDefault="003A7654" w:rsidP="003A7654">
      <w:pPr>
        <w:pStyle w:val="ListParagraph"/>
        <w:ind w:left="360"/>
        <w:rPr>
          <w:sz w:val="20"/>
          <w:szCs w:val="20"/>
        </w:rPr>
      </w:pPr>
      <w:r w:rsidRPr="00E25421">
        <w:rPr>
          <w:sz w:val="20"/>
          <w:szCs w:val="20"/>
        </w:rPr>
        <w:t xml:space="preserve">In Dental plan </w:t>
      </w:r>
      <w:r w:rsidRPr="00E25421">
        <w:rPr>
          <w:sz w:val="20"/>
          <w:szCs w:val="20"/>
        </w:rPr>
        <w:t>N</w:t>
      </w:r>
      <w:r w:rsidRPr="00E25421">
        <w:rPr>
          <w:sz w:val="20"/>
          <w:szCs w:val="20"/>
        </w:rPr>
        <w:t>H seems to be charging way too high than other states</w:t>
      </w:r>
      <w:r w:rsidR="00E25421" w:rsidRPr="00E25421">
        <w:rPr>
          <w:sz w:val="20"/>
          <w:szCs w:val="20"/>
        </w:rPr>
        <w:t>.</w:t>
      </w:r>
    </w:p>
    <w:p w14:paraId="39F7FC14" w14:textId="54B54FE7" w:rsidR="004B6BC9" w:rsidRPr="00E25421" w:rsidRDefault="003B6D9E" w:rsidP="00E25421">
      <w:pPr>
        <w:rPr>
          <w:sz w:val="20"/>
          <w:szCs w:val="20"/>
        </w:rPr>
      </w:pPr>
      <w:r>
        <w:t xml:space="preserve">  </w:t>
      </w:r>
      <w:r w:rsidR="004B6BC9">
        <w:t xml:space="preserve"> </w:t>
      </w:r>
    </w:p>
    <w:p w14:paraId="732C9AD6" w14:textId="2C0E0919" w:rsidR="00E25421" w:rsidRPr="00E25421" w:rsidRDefault="00E25421" w:rsidP="00E25421">
      <w:pPr>
        <w:pStyle w:val="ListParagraph"/>
        <w:numPr>
          <w:ilvl w:val="0"/>
          <w:numId w:val="4"/>
        </w:numPr>
        <w:rPr>
          <w:sz w:val="20"/>
          <w:szCs w:val="20"/>
        </w:rPr>
      </w:pPr>
      <w:r w:rsidRPr="00E25421">
        <w:rPr>
          <w:color w:val="000000"/>
          <w:sz w:val="20"/>
          <w:szCs w:val="20"/>
          <w:shd w:val="clear" w:color="auto" w:fill="FFFFFF"/>
        </w:rPr>
        <w:t>We have already checked how plan rates vary by age for different years. Now we will analyze how rates vary by age for different plan categories.</w:t>
      </w:r>
    </w:p>
    <w:p w14:paraId="317FC33F" w14:textId="77777777" w:rsidR="00E25421" w:rsidRPr="00E25421" w:rsidRDefault="00E25421" w:rsidP="00E25421">
      <w:pPr>
        <w:pStyle w:val="ListParagraph"/>
        <w:ind w:left="360"/>
        <w:rPr>
          <w:sz w:val="20"/>
          <w:szCs w:val="20"/>
        </w:rPr>
      </w:pPr>
    </w:p>
    <w:p w14:paraId="50C5123C" w14:textId="1C88A570" w:rsidR="00E25421" w:rsidRPr="00E25421" w:rsidRDefault="00E25421" w:rsidP="00E25421">
      <w:pPr>
        <w:numPr>
          <w:ilvl w:val="0"/>
          <w:numId w:val="8"/>
        </w:numPr>
        <w:shd w:val="clear" w:color="auto" w:fill="FFFFFF"/>
        <w:spacing w:line="300" w:lineRule="atLeast"/>
        <w:ind w:left="480" w:right="480"/>
        <w:rPr>
          <w:rFonts w:eastAsia="Times New Roman"/>
          <w:color w:val="000000"/>
          <w:sz w:val="20"/>
          <w:szCs w:val="20"/>
          <w:lang w:val="en-US"/>
        </w:rPr>
      </w:pPr>
      <w:r w:rsidRPr="00E25421">
        <w:rPr>
          <w:rFonts w:eastAsia="Times New Roman"/>
          <w:color w:val="000000"/>
          <w:sz w:val="20"/>
          <w:szCs w:val="20"/>
          <w:lang w:val="en-US"/>
        </w:rPr>
        <w:t xml:space="preserve">As </w:t>
      </w:r>
      <w:r w:rsidRPr="00E25421">
        <w:rPr>
          <w:rFonts w:eastAsia="Times New Roman"/>
          <w:color w:val="000000"/>
          <w:sz w:val="20"/>
          <w:szCs w:val="20"/>
          <w:lang w:val="en-US"/>
        </w:rPr>
        <w:t>expected,</w:t>
      </w:r>
      <w:r w:rsidRPr="00E25421">
        <w:rPr>
          <w:rFonts w:eastAsia="Times New Roman"/>
          <w:color w:val="000000"/>
          <w:sz w:val="20"/>
          <w:szCs w:val="20"/>
          <w:lang w:val="en-US"/>
        </w:rPr>
        <w:t xml:space="preserve"> Platinum plan category is expensive</w:t>
      </w:r>
    </w:p>
    <w:p w14:paraId="33596B01" w14:textId="0CB7A8E4" w:rsidR="00E25421" w:rsidRPr="00E25421" w:rsidRDefault="00E25421" w:rsidP="00E25421">
      <w:pPr>
        <w:numPr>
          <w:ilvl w:val="0"/>
          <w:numId w:val="8"/>
        </w:numPr>
        <w:shd w:val="clear" w:color="auto" w:fill="FFFFFF"/>
        <w:spacing w:line="300" w:lineRule="atLeast"/>
        <w:ind w:left="480" w:right="480"/>
        <w:rPr>
          <w:rFonts w:eastAsia="Times New Roman"/>
          <w:color w:val="000000"/>
          <w:sz w:val="20"/>
          <w:szCs w:val="20"/>
          <w:lang w:val="en-US"/>
        </w:rPr>
      </w:pPr>
      <w:r w:rsidRPr="00E25421">
        <w:rPr>
          <w:rFonts w:eastAsia="Times New Roman"/>
          <w:color w:val="000000"/>
          <w:sz w:val="20"/>
          <w:szCs w:val="20"/>
          <w:lang w:val="en-US"/>
        </w:rPr>
        <w:t xml:space="preserve">Bronze plan </w:t>
      </w:r>
      <w:r w:rsidRPr="00E25421">
        <w:rPr>
          <w:rFonts w:eastAsia="Times New Roman"/>
          <w:color w:val="000000"/>
          <w:sz w:val="20"/>
          <w:szCs w:val="20"/>
          <w:lang w:val="en-US"/>
        </w:rPr>
        <w:t>category</w:t>
      </w:r>
      <w:r w:rsidRPr="00E25421">
        <w:rPr>
          <w:rFonts w:eastAsia="Times New Roman"/>
          <w:color w:val="000000"/>
          <w:sz w:val="20"/>
          <w:szCs w:val="20"/>
          <w:lang w:val="en-US"/>
        </w:rPr>
        <w:t xml:space="preserve"> is not the least expensive. Catastrophic plans are for specific needs </w:t>
      </w:r>
      <w:proofErr w:type="gramStart"/>
      <w:r w:rsidRPr="00E25421">
        <w:rPr>
          <w:rFonts w:eastAsia="Times New Roman"/>
          <w:color w:val="000000"/>
          <w:sz w:val="20"/>
          <w:szCs w:val="20"/>
          <w:lang w:val="en-US"/>
        </w:rPr>
        <w:t>only</w:t>
      </w:r>
      <w:proofErr w:type="gramEnd"/>
      <w:r w:rsidRPr="00E25421">
        <w:rPr>
          <w:rFonts w:eastAsia="Times New Roman"/>
          <w:color w:val="000000"/>
          <w:sz w:val="20"/>
          <w:szCs w:val="20"/>
          <w:lang w:val="en-US"/>
        </w:rPr>
        <w:t xml:space="preserve"> so they are cheaper but covers few benefits only</w:t>
      </w:r>
    </w:p>
    <w:p w14:paraId="086ACBBA" w14:textId="746147C4" w:rsidR="00E25421" w:rsidRPr="00E25421" w:rsidRDefault="00E25421" w:rsidP="00E25421">
      <w:pPr>
        <w:numPr>
          <w:ilvl w:val="0"/>
          <w:numId w:val="8"/>
        </w:numPr>
        <w:shd w:val="clear" w:color="auto" w:fill="FFFFFF"/>
        <w:spacing w:line="300" w:lineRule="atLeast"/>
        <w:ind w:left="480" w:right="480"/>
        <w:rPr>
          <w:rFonts w:eastAsia="Times New Roman"/>
          <w:color w:val="000000"/>
          <w:sz w:val="20"/>
          <w:szCs w:val="20"/>
          <w:lang w:val="en-US"/>
        </w:rPr>
      </w:pPr>
      <w:r w:rsidRPr="00E25421">
        <w:rPr>
          <w:rFonts w:eastAsia="Times New Roman"/>
          <w:color w:val="000000"/>
          <w:sz w:val="20"/>
          <w:szCs w:val="20"/>
          <w:lang w:val="en-US"/>
        </w:rPr>
        <w:t xml:space="preserve">The variations at the ends of both graphs are due to the policy changes in the year 2017. Age limit for Old </w:t>
      </w:r>
      <w:r w:rsidRPr="00E25421">
        <w:rPr>
          <w:rFonts w:eastAsia="Times New Roman"/>
          <w:color w:val="000000"/>
          <w:sz w:val="20"/>
          <w:szCs w:val="20"/>
          <w:lang w:val="en-US"/>
        </w:rPr>
        <w:t>enrollees</w:t>
      </w:r>
      <w:r w:rsidRPr="00E25421">
        <w:rPr>
          <w:rFonts w:eastAsia="Times New Roman"/>
          <w:color w:val="000000"/>
          <w:sz w:val="20"/>
          <w:szCs w:val="20"/>
          <w:lang w:val="en-US"/>
        </w:rPr>
        <w:t xml:space="preserve"> is changed from 64 to 65. Policies for children is reduced from 20 to 15.</w:t>
      </w:r>
    </w:p>
    <w:p w14:paraId="07105DBF" w14:textId="085036E6" w:rsidR="00E25421" w:rsidRPr="00E25421" w:rsidRDefault="00E25421" w:rsidP="00E25421">
      <w:pPr>
        <w:numPr>
          <w:ilvl w:val="0"/>
          <w:numId w:val="8"/>
        </w:numPr>
        <w:shd w:val="clear" w:color="auto" w:fill="FFFFFF"/>
        <w:spacing w:line="300" w:lineRule="atLeast"/>
        <w:ind w:left="480" w:right="480"/>
        <w:rPr>
          <w:rFonts w:eastAsia="Times New Roman"/>
          <w:color w:val="000000"/>
          <w:sz w:val="20"/>
          <w:szCs w:val="20"/>
          <w:lang w:val="en-US"/>
        </w:rPr>
      </w:pPr>
      <w:r w:rsidRPr="00E25421">
        <w:rPr>
          <w:rFonts w:eastAsia="Times New Roman"/>
          <w:color w:val="000000"/>
          <w:sz w:val="20"/>
          <w:szCs w:val="20"/>
          <w:lang w:val="en-US"/>
        </w:rPr>
        <w:t xml:space="preserve">Delta Plans has very little variations with Age after 20 years. </w:t>
      </w:r>
      <w:r w:rsidRPr="00E25421">
        <w:rPr>
          <w:rFonts w:eastAsia="Times New Roman"/>
          <w:color w:val="000000"/>
          <w:sz w:val="20"/>
          <w:szCs w:val="20"/>
          <w:lang w:val="en-US"/>
        </w:rPr>
        <w:t>Category</w:t>
      </w:r>
      <w:r w:rsidRPr="00E25421">
        <w:rPr>
          <w:rFonts w:eastAsia="Times New Roman"/>
          <w:color w:val="000000"/>
          <w:sz w:val="20"/>
          <w:szCs w:val="20"/>
          <w:lang w:val="en-US"/>
        </w:rPr>
        <w:t xml:space="preserve"> 'Low' is quite double the category 'High'</w:t>
      </w:r>
    </w:p>
    <w:p w14:paraId="1E3246B8" w14:textId="0D722673" w:rsidR="00E25421" w:rsidRDefault="00E25421" w:rsidP="00E25421">
      <w:pPr>
        <w:pStyle w:val="ListParagraph"/>
        <w:ind w:left="360"/>
      </w:pPr>
    </w:p>
    <w:p w14:paraId="6F39C618" w14:textId="77777777" w:rsidR="00E25421" w:rsidRDefault="00E25421" w:rsidP="00E25421">
      <w:pPr>
        <w:pStyle w:val="ListParagraph"/>
        <w:ind w:left="360"/>
      </w:pPr>
    </w:p>
    <w:p w14:paraId="4E1F0795" w14:textId="19E9175F" w:rsidR="00E25421" w:rsidRDefault="00E25421" w:rsidP="00E25421">
      <w:pPr>
        <w:pStyle w:val="ListParagraph"/>
        <w:ind w:left="360"/>
      </w:pPr>
      <w:r>
        <w:rPr>
          <w:noProof/>
        </w:rPr>
        <w:drawing>
          <wp:inline distT="0" distB="0" distL="0" distR="0" wp14:anchorId="7A587D86" wp14:editId="453E1DF7">
            <wp:extent cx="5943600" cy="26993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99385"/>
                    </a:xfrm>
                    <a:prstGeom prst="rect">
                      <a:avLst/>
                    </a:prstGeom>
                  </pic:spPr>
                </pic:pic>
              </a:graphicData>
            </a:graphic>
          </wp:inline>
        </w:drawing>
      </w:r>
    </w:p>
    <w:p w14:paraId="2995F817" w14:textId="4143A8CF" w:rsidR="00E25421" w:rsidRDefault="00E25421" w:rsidP="00E25421">
      <w:pPr>
        <w:pStyle w:val="ListParagraph"/>
        <w:ind w:left="360"/>
      </w:pPr>
      <w:r>
        <w:rPr>
          <w:noProof/>
        </w:rPr>
        <w:drawing>
          <wp:inline distT="0" distB="0" distL="0" distR="0" wp14:anchorId="5BAFE610" wp14:editId="0F533620">
            <wp:extent cx="5943600" cy="25007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62959" cy="2508890"/>
                    </a:xfrm>
                    <a:prstGeom prst="rect">
                      <a:avLst/>
                    </a:prstGeom>
                  </pic:spPr>
                </pic:pic>
              </a:graphicData>
            </a:graphic>
          </wp:inline>
        </w:drawing>
      </w:r>
    </w:p>
    <w:p w14:paraId="02C3A2C1" w14:textId="0650311C" w:rsidR="00E25421" w:rsidRDefault="00E25421" w:rsidP="00E25421">
      <w:pPr>
        <w:pStyle w:val="ListParagraph"/>
        <w:ind w:left="360"/>
      </w:pPr>
    </w:p>
    <w:p w14:paraId="4D78BD96" w14:textId="77777777" w:rsidR="00E25421" w:rsidRPr="00E25421" w:rsidRDefault="00E25421" w:rsidP="00E25421">
      <w:pPr>
        <w:pStyle w:val="ListParagraph"/>
        <w:ind w:left="360"/>
      </w:pPr>
    </w:p>
    <w:p w14:paraId="7169AFB7" w14:textId="47378F1B" w:rsidR="004B6BC9" w:rsidRDefault="00E25421" w:rsidP="00341798">
      <w:pPr>
        <w:pStyle w:val="ListParagraph"/>
        <w:numPr>
          <w:ilvl w:val="0"/>
          <w:numId w:val="4"/>
        </w:numPr>
        <w:rPr>
          <w:sz w:val="20"/>
        </w:rPr>
      </w:pPr>
      <w:r w:rsidRPr="00030FAB">
        <w:rPr>
          <w:sz w:val="20"/>
        </w:rPr>
        <w:t>Out of Pocket analysis</w:t>
      </w:r>
    </w:p>
    <w:p w14:paraId="3979CAC9" w14:textId="1D7C3155" w:rsidR="00030FAB" w:rsidRDefault="00030FAB" w:rsidP="00030FAB">
      <w:pPr>
        <w:pStyle w:val="ListParagraph"/>
        <w:ind w:left="360"/>
        <w:rPr>
          <w:sz w:val="20"/>
        </w:rPr>
      </w:pPr>
    </w:p>
    <w:p w14:paraId="68E31E26" w14:textId="7CFFC056" w:rsidR="00030FAB" w:rsidRPr="00030FAB" w:rsidRDefault="00030FAB" w:rsidP="00030FAB">
      <w:pPr>
        <w:pStyle w:val="ListParagraph"/>
        <w:ind w:left="360"/>
        <w:rPr>
          <w:sz w:val="20"/>
        </w:rPr>
      </w:pPr>
      <w:r w:rsidRPr="00030FAB">
        <w:rPr>
          <w:sz w:val="20"/>
        </w:rPr>
        <w:t xml:space="preserve">For any plan </w:t>
      </w:r>
      <w:proofErr w:type="spellStart"/>
      <w:r w:rsidRPr="00030FAB">
        <w:rPr>
          <w:sz w:val="20"/>
        </w:rPr>
        <w:t>OutOfPocket</w:t>
      </w:r>
      <w:proofErr w:type="spellEnd"/>
      <w:r w:rsidRPr="00030FAB">
        <w:rPr>
          <w:sz w:val="20"/>
        </w:rPr>
        <w:t xml:space="preserve"> is the amount which </w:t>
      </w:r>
      <w:proofErr w:type="spellStart"/>
      <w:r w:rsidRPr="00030FAB">
        <w:rPr>
          <w:sz w:val="20"/>
        </w:rPr>
        <w:t>everyonse</w:t>
      </w:r>
      <w:proofErr w:type="spellEnd"/>
      <w:r w:rsidRPr="00030FAB">
        <w:rPr>
          <w:sz w:val="20"/>
        </w:rPr>
        <w:t xml:space="preserve"> should care about. Apart from Monthly Premium, population </w:t>
      </w:r>
      <w:r w:rsidRPr="00030FAB">
        <w:rPr>
          <w:sz w:val="20"/>
        </w:rPr>
        <w:t>must</w:t>
      </w:r>
      <w:r w:rsidRPr="00030FAB">
        <w:rPr>
          <w:sz w:val="20"/>
        </w:rPr>
        <w:t xml:space="preserve"> fetch out extra amount for every Service he/she takes. </w:t>
      </w:r>
      <w:r w:rsidRPr="00030FAB">
        <w:rPr>
          <w:sz w:val="20"/>
        </w:rPr>
        <w:t>Let’s</w:t>
      </w:r>
      <w:r w:rsidRPr="00030FAB">
        <w:rPr>
          <w:sz w:val="20"/>
        </w:rPr>
        <w:t xml:space="preserve"> see how they are different for In Network and Out Network. </w:t>
      </w:r>
      <w:r>
        <w:rPr>
          <w:sz w:val="20"/>
        </w:rPr>
        <w:t>I am</w:t>
      </w:r>
      <w:r w:rsidRPr="00030FAB">
        <w:rPr>
          <w:sz w:val="20"/>
        </w:rPr>
        <w:t xml:space="preserve"> going to </w:t>
      </w:r>
      <w:proofErr w:type="gramStart"/>
      <w:r w:rsidRPr="00030FAB">
        <w:rPr>
          <w:sz w:val="20"/>
        </w:rPr>
        <w:t>look into</w:t>
      </w:r>
      <w:proofErr w:type="gramEnd"/>
      <w:r w:rsidRPr="00030FAB">
        <w:rPr>
          <w:sz w:val="20"/>
        </w:rPr>
        <w:t xml:space="preserve"> EHB benefits for all the plans</w:t>
      </w:r>
      <w:r>
        <w:rPr>
          <w:sz w:val="20"/>
        </w:rPr>
        <w:t xml:space="preserve">. I will use KDE to analyze it. </w:t>
      </w:r>
    </w:p>
    <w:p w14:paraId="407D54F5" w14:textId="7A82A6AA" w:rsidR="00030FAB" w:rsidRDefault="00030FAB" w:rsidP="00030FAB">
      <w:pPr>
        <w:rPr>
          <w:sz w:val="20"/>
        </w:rPr>
      </w:pPr>
    </w:p>
    <w:p w14:paraId="0140B8AE" w14:textId="2AF9947F" w:rsidR="00030FAB" w:rsidRDefault="00030FAB" w:rsidP="00030FAB">
      <w:pPr>
        <w:rPr>
          <w:sz w:val="20"/>
        </w:rPr>
      </w:pPr>
    </w:p>
    <w:p w14:paraId="43C2A933" w14:textId="50A8D158" w:rsidR="00030FAB" w:rsidRPr="00030FAB" w:rsidRDefault="00030FAB" w:rsidP="00030FAB">
      <w:pPr>
        <w:rPr>
          <w:sz w:val="20"/>
        </w:rPr>
      </w:pPr>
      <w:r>
        <w:rPr>
          <w:noProof/>
        </w:rPr>
        <w:drawing>
          <wp:inline distT="0" distB="0" distL="0" distR="0" wp14:anchorId="7773F2E9" wp14:editId="7B8F2B49">
            <wp:extent cx="5943600" cy="38252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25240"/>
                    </a:xfrm>
                    <a:prstGeom prst="rect">
                      <a:avLst/>
                    </a:prstGeom>
                  </pic:spPr>
                </pic:pic>
              </a:graphicData>
            </a:graphic>
          </wp:inline>
        </w:drawing>
      </w:r>
    </w:p>
    <w:p w14:paraId="1C69AF71" w14:textId="7B340C8E" w:rsidR="00030FAB" w:rsidRDefault="00030FAB" w:rsidP="00030FAB">
      <w:pPr>
        <w:pStyle w:val="ListParagraph"/>
        <w:ind w:left="360"/>
        <w:rPr>
          <w:sz w:val="20"/>
        </w:rPr>
      </w:pPr>
      <w:r w:rsidRPr="00030FAB">
        <w:rPr>
          <w:sz w:val="20"/>
        </w:rPr>
        <w:t xml:space="preserve">As the KDE chart shows, lots of plan limits are 0, that means these plans are for the poor people who need help. And we can find that most limits are more than 12000, that means the U.S. insurance </w:t>
      </w:r>
      <w:r>
        <w:rPr>
          <w:sz w:val="20"/>
        </w:rPr>
        <w:t>insurers</w:t>
      </w:r>
      <w:r w:rsidRPr="00030FAB">
        <w:rPr>
          <w:sz w:val="20"/>
        </w:rPr>
        <w:t xml:space="preserve"> like focusing on high-end plan products. Maybe that's why Americans usually spend loads of money on their health insurance.</w:t>
      </w:r>
    </w:p>
    <w:p w14:paraId="4943F92B" w14:textId="4FBAB332" w:rsidR="00030FAB" w:rsidRDefault="00030FAB" w:rsidP="00030FAB">
      <w:pPr>
        <w:pStyle w:val="ListParagraph"/>
        <w:ind w:left="360"/>
        <w:rPr>
          <w:sz w:val="20"/>
        </w:rPr>
      </w:pPr>
    </w:p>
    <w:p w14:paraId="4879776E" w14:textId="77777777" w:rsidR="00030FAB" w:rsidRPr="00030FAB" w:rsidRDefault="00030FAB" w:rsidP="00030FAB">
      <w:pPr>
        <w:pStyle w:val="ListParagraph"/>
        <w:ind w:left="360"/>
        <w:rPr>
          <w:sz w:val="20"/>
        </w:rPr>
      </w:pPr>
    </w:p>
    <w:p w14:paraId="2BA5E8A3" w14:textId="120A40A7" w:rsidR="00030FAB" w:rsidRDefault="00030FAB" w:rsidP="00030FAB">
      <w:pPr>
        <w:pStyle w:val="ListParagraph"/>
        <w:numPr>
          <w:ilvl w:val="0"/>
          <w:numId w:val="4"/>
        </w:numPr>
      </w:pPr>
      <w:r>
        <w:t xml:space="preserve">Unique plan offered to Americans: </w:t>
      </w:r>
      <w:r>
        <w:tab/>
      </w:r>
      <w:r>
        <w:tab/>
      </w:r>
      <w:r>
        <w:tab/>
      </w:r>
      <w:r>
        <w:tab/>
      </w:r>
      <w:r>
        <w:t>981</w:t>
      </w:r>
    </w:p>
    <w:p w14:paraId="320D4EA1" w14:textId="6E1E4231" w:rsidR="00030FAB" w:rsidRDefault="00030FAB" w:rsidP="00030FAB">
      <w:pPr>
        <w:pStyle w:val="ListParagraph"/>
        <w:ind w:left="360"/>
      </w:pPr>
      <w:r>
        <w:t xml:space="preserve">Number of states participated in the Exchange program: </w:t>
      </w:r>
      <w:r>
        <w:tab/>
      </w:r>
      <w:r>
        <w:t>40</w:t>
      </w:r>
      <w:r>
        <w:t xml:space="preserve"> </w:t>
      </w:r>
    </w:p>
    <w:p w14:paraId="008C4C06" w14:textId="77777777" w:rsidR="00030FAB" w:rsidRPr="00030FAB" w:rsidRDefault="00030FAB" w:rsidP="00030FAB">
      <w:pPr>
        <w:pStyle w:val="ListParagraph"/>
        <w:ind w:left="360"/>
      </w:pPr>
    </w:p>
    <w:p w14:paraId="70540723" w14:textId="51716642" w:rsidR="00030FAB" w:rsidRPr="001C70DE" w:rsidRDefault="00030FAB" w:rsidP="00030FAB">
      <w:pPr>
        <w:pStyle w:val="ListParagraph"/>
        <w:ind w:left="360"/>
        <w:rPr>
          <w:sz w:val="20"/>
          <w:szCs w:val="20"/>
        </w:rPr>
      </w:pPr>
      <w:r>
        <w:rPr>
          <w:rFonts w:ascii="Helvetica" w:hAnsi="Helvetica" w:cs="Helvetica"/>
          <w:color w:val="000000"/>
          <w:sz w:val="21"/>
          <w:szCs w:val="21"/>
          <w:shd w:val="clear" w:color="auto" w:fill="FFFFFF"/>
        </w:rPr>
        <w:t xml:space="preserve">Over the period of 6 years, American were offered 981 unique benefits. Interestingly not all the 50 states have participated in the marketplace or Exchange. For </w:t>
      </w:r>
      <w:proofErr w:type="gramStart"/>
      <w:r>
        <w:rPr>
          <w:rFonts w:ascii="Helvetica" w:hAnsi="Helvetica" w:cs="Helvetica"/>
          <w:color w:val="000000"/>
          <w:sz w:val="21"/>
          <w:szCs w:val="21"/>
          <w:shd w:val="clear" w:color="auto" w:fill="FFFFFF"/>
        </w:rPr>
        <w:t>example</w:t>
      </w:r>
      <w:proofErr w:type="gramEnd"/>
      <w:r>
        <w:rPr>
          <w:rFonts w:ascii="Helvetica" w:hAnsi="Helvetica" w:cs="Helvetica"/>
          <w:color w:val="000000"/>
          <w:sz w:val="21"/>
          <w:szCs w:val="21"/>
          <w:shd w:val="clear" w:color="auto" w:fill="FFFFFF"/>
        </w:rPr>
        <w:t xml:space="preserve"> California, New </w:t>
      </w:r>
      <w:proofErr w:type="spellStart"/>
      <w:r>
        <w:rPr>
          <w:rFonts w:ascii="Helvetica" w:hAnsi="Helvetica" w:cs="Helvetica"/>
          <w:color w:val="000000"/>
          <w:sz w:val="21"/>
          <w:szCs w:val="21"/>
          <w:shd w:val="clear" w:color="auto" w:fill="FFFFFF"/>
        </w:rPr>
        <w:t>york</w:t>
      </w:r>
      <w:proofErr w:type="spellEnd"/>
      <w:r>
        <w:rPr>
          <w:rFonts w:ascii="Helvetica" w:hAnsi="Helvetica" w:cs="Helvetica"/>
          <w:color w:val="000000"/>
          <w:sz w:val="21"/>
          <w:szCs w:val="21"/>
          <w:shd w:val="clear" w:color="auto" w:fill="FFFFFF"/>
        </w:rPr>
        <w:t xml:space="preserve">. States who are not participating in the federal run marketplace they have their own </w:t>
      </w:r>
      <w:r>
        <w:rPr>
          <w:rFonts w:ascii="Helvetica" w:hAnsi="Helvetica" w:cs="Helvetica"/>
          <w:color w:val="000000"/>
          <w:sz w:val="21"/>
          <w:szCs w:val="21"/>
          <w:shd w:val="clear" w:color="auto" w:fill="FFFFFF"/>
        </w:rPr>
        <w:t>state-run</w:t>
      </w:r>
      <w:r>
        <w:rPr>
          <w:rFonts w:ascii="Helvetica" w:hAnsi="Helvetica" w:cs="Helvetica"/>
          <w:color w:val="000000"/>
          <w:sz w:val="21"/>
          <w:szCs w:val="21"/>
          <w:shd w:val="clear" w:color="auto" w:fill="FFFFFF"/>
        </w:rPr>
        <w:t xml:space="preserve"> exchange. There are </w:t>
      </w:r>
      <w:r>
        <w:rPr>
          <w:rFonts w:ascii="Helvetica" w:hAnsi="Helvetica" w:cs="Helvetica"/>
          <w:color w:val="000000"/>
          <w:sz w:val="21"/>
          <w:szCs w:val="21"/>
          <w:shd w:val="clear" w:color="auto" w:fill="FFFFFF"/>
        </w:rPr>
        <w:t>only</w:t>
      </w:r>
      <w:r>
        <w:rPr>
          <w:rFonts w:ascii="Helvetica" w:hAnsi="Helvetica" w:cs="Helvetica"/>
          <w:color w:val="000000"/>
          <w:sz w:val="21"/>
          <w:szCs w:val="21"/>
          <w:shd w:val="clear" w:color="auto" w:fill="FFFFFF"/>
        </w:rPr>
        <w:t xml:space="preserve"> 39 states who are using federal run health insurance marketplace. Idaho moved to state run marketplace after the first year of enrollment. And </w:t>
      </w:r>
      <w:r>
        <w:rPr>
          <w:rFonts w:ascii="Helvetica" w:hAnsi="Helvetica" w:cs="Helvetica"/>
          <w:color w:val="000000"/>
          <w:sz w:val="21"/>
          <w:szCs w:val="21"/>
          <w:shd w:val="clear" w:color="auto" w:fill="FFFFFF"/>
        </w:rPr>
        <w:t>state-run</w:t>
      </w:r>
      <w:r>
        <w:rPr>
          <w:rFonts w:ascii="Helvetica" w:hAnsi="Helvetica" w:cs="Helvetica"/>
          <w:color w:val="000000"/>
          <w:sz w:val="21"/>
          <w:szCs w:val="21"/>
          <w:shd w:val="clear" w:color="auto" w:fill="FFFFFF"/>
        </w:rPr>
        <w:t xml:space="preserve"> marketplace of Kentucky was </w:t>
      </w:r>
      <w:r>
        <w:rPr>
          <w:rFonts w:ascii="Helvetica" w:hAnsi="Helvetica" w:cs="Helvetica"/>
          <w:color w:val="000000"/>
          <w:sz w:val="21"/>
          <w:szCs w:val="21"/>
          <w:shd w:val="clear" w:color="auto" w:fill="FFFFFF"/>
        </w:rPr>
        <w:t>dismantled</w:t>
      </w:r>
      <w:r>
        <w:rPr>
          <w:rFonts w:ascii="Helvetica" w:hAnsi="Helvetica" w:cs="Helvetica"/>
          <w:color w:val="000000"/>
          <w:sz w:val="21"/>
          <w:szCs w:val="21"/>
          <w:shd w:val="clear" w:color="auto" w:fill="FFFFFF"/>
        </w:rPr>
        <w:t xml:space="preserve"> in year 2016 and joined federal run exchange. The </w:t>
      </w:r>
      <w:r w:rsidRPr="001C70DE">
        <w:rPr>
          <w:color w:val="000000"/>
          <w:sz w:val="20"/>
          <w:szCs w:val="20"/>
          <w:shd w:val="clear" w:color="auto" w:fill="FFFFFF"/>
        </w:rPr>
        <w:lastRenderedPageBreak/>
        <w:t>above number 40 is the number of states who were/are associated with federal run exchange since its inception.</w:t>
      </w:r>
      <w:r w:rsidR="004B6BC9" w:rsidRPr="001C70DE">
        <w:rPr>
          <w:sz w:val="20"/>
          <w:szCs w:val="20"/>
        </w:rPr>
        <w:t xml:space="preserve"> </w:t>
      </w:r>
    </w:p>
    <w:p w14:paraId="18576312" w14:textId="77777777" w:rsidR="00030FAB" w:rsidRPr="001C70DE" w:rsidRDefault="00030FAB" w:rsidP="00030FAB">
      <w:pPr>
        <w:rPr>
          <w:sz w:val="20"/>
          <w:szCs w:val="20"/>
        </w:rPr>
      </w:pPr>
    </w:p>
    <w:p w14:paraId="1A0BDC7D" w14:textId="77777777" w:rsidR="00030FAB" w:rsidRDefault="00030FAB" w:rsidP="00341798">
      <w:pPr>
        <w:pStyle w:val="ListParagraph"/>
        <w:numPr>
          <w:ilvl w:val="0"/>
          <w:numId w:val="4"/>
        </w:numPr>
      </w:pPr>
      <w:r w:rsidRPr="001C70DE">
        <w:rPr>
          <w:sz w:val="20"/>
          <w:szCs w:val="20"/>
        </w:rPr>
        <w:t>List of benefit type topping the chart in a given business year</w:t>
      </w:r>
      <w:r w:rsidRPr="001C70DE">
        <w:rPr>
          <w:sz w:val="20"/>
          <w:szCs w:val="20"/>
        </w:rPr>
        <w:t xml:space="preserve"> is given below. There is no surprise that top of the benefits offered are of dental as these are mandatory for children and its also come with Medical benefits</w:t>
      </w:r>
      <w:r>
        <w:t xml:space="preserve">. </w:t>
      </w:r>
    </w:p>
    <w:tbl>
      <w:tblPr>
        <w:tblW w:w="9800" w:type="dxa"/>
        <w:tblInd w:w="118" w:type="dxa"/>
        <w:tblLook w:val="04A0" w:firstRow="1" w:lastRow="0" w:firstColumn="1" w:lastColumn="0" w:noHBand="0" w:noVBand="1"/>
      </w:tblPr>
      <w:tblGrid>
        <w:gridCol w:w="1799"/>
        <w:gridCol w:w="1650"/>
        <w:gridCol w:w="1581"/>
        <w:gridCol w:w="3270"/>
        <w:gridCol w:w="1500"/>
      </w:tblGrid>
      <w:tr w:rsidR="00030FAB" w:rsidRPr="00030FAB" w14:paraId="4A6805A0" w14:textId="77777777" w:rsidTr="00470651">
        <w:trPr>
          <w:trHeight w:val="300"/>
        </w:trPr>
        <w:tc>
          <w:tcPr>
            <w:tcW w:w="1799" w:type="dxa"/>
            <w:tcBorders>
              <w:top w:val="single" w:sz="8" w:space="0" w:color="000000"/>
              <w:left w:val="single" w:sz="8" w:space="0" w:color="000000"/>
              <w:bottom w:val="single" w:sz="8" w:space="0" w:color="000000"/>
              <w:right w:val="nil"/>
            </w:tcBorders>
            <w:shd w:val="clear" w:color="000000" w:fill="FFFFFF"/>
            <w:vAlign w:val="center"/>
            <w:hideMark/>
          </w:tcPr>
          <w:p w14:paraId="0DCAEC0B" w14:textId="77777777" w:rsidR="00030FAB" w:rsidRPr="00030FAB" w:rsidRDefault="00030FAB" w:rsidP="00030FAB">
            <w:pPr>
              <w:spacing w:line="240" w:lineRule="auto"/>
              <w:rPr>
                <w:rFonts w:eastAsia="Times New Roman"/>
                <w:b/>
                <w:bCs/>
                <w:color w:val="000000"/>
                <w:sz w:val="16"/>
                <w:szCs w:val="16"/>
                <w:lang w:val="en-US"/>
              </w:rPr>
            </w:pPr>
            <w:r w:rsidRPr="00030FAB">
              <w:rPr>
                <w:rFonts w:eastAsia="Times New Roman"/>
                <w:b/>
                <w:bCs/>
                <w:color w:val="000000"/>
                <w:sz w:val="16"/>
                <w:szCs w:val="16"/>
                <w:lang w:val="en-US"/>
              </w:rPr>
              <w:t> </w:t>
            </w:r>
          </w:p>
        </w:tc>
        <w:tc>
          <w:tcPr>
            <w:tcW w:w="8001" w:type="dxa"/>
            <w:gridSpan w:val="4"/>
            <w:tcBorders>
              <w:top w:val="single" w:sz="8" w:space="0" w:color="auto"/>
              <w:left w:val="single" w:sz="8" w:space="0" w:color="auto"/>
              <w:bottom w:val="single" w:sz="8" w:space="0" w:color="auto"/>
              <w:right w:val="single" w:sz="8" w:space="0" w:color="000000"/>
            </w:tcBorders>
            <w:shd w:val="clear" w:color="000000" w:fill="FFFFFF"/>
            <w:vAlign w:val="center"/>
            <w:hideMark/>
          </w:tcPr>
          <w:p w14:paraId="3CCE1E2A" w14:textId="77777777" w:rsidR="00030FAB" w:rsidRPr="00030FAB" w:rsidRDefault="00030FAB" w:rsidP="00030FAB">
            <w:pPr>
              <w:spacing w:line="240" w:lineRule="auto"/>
              <w:jc w:val="center"/>
              <w:rPr>
                <w:rFonts w:eastAsia="Times New Roman"/>
                <w:b/>
                <w:bCs/>
                <w:color w:val="000000"/>
                <w:sz w:val="16"/>
                <w:szCs w:val="16"/>
                <w:lang w:val="en-US"/>
              </w:rPr>
            </w:pPr>
            <w:r w:rsidRPr="00030FAB">
              <w:rPr>
                <w:rFonts w:eastAsia="Times New Roman"/>
                <w:b/>
                <w:bCs/>
                <w:color w:val="000000"/>
                <w:sz w:val="16"/>
                <w:szCs w:val="16"/>
                <w:lang w:val="en-US"/>
              </w:rPr>
              <w:t>Benefits</w:t>
            </w:r>
          </w:p>
        </w:tc>
      </w:tr>
      <w:tr w:rsidR="00470651" w:rsidRPr="00030FAB" w14:paraId="10186228" w14:textId="77777777" w:rsidTr="001C70DE">
        <w:trPr>
          <w:trHeight w:val="300"/>
        </w:trPr>
        <w:tc>
          <w:tcPr>
            <w:tcW w:w="1799" w:type="dxa"/>
            <w:tcBorders>
              <w:top w:val="nil"/>
              <w:left w:val="single" w:sz="8" w:space="0" w:color="000000"/>
              <w:bottom w:val="single" w:sz="8" w:space="0" w:color="000000"/>
              <w:right w:val="single" w:sz="8" w:space="0" w:color="000000"/>
            </w:tcBorders>
            <w:shd w:val="clear" w:color="000000" w:fill="FFFFFF"/>
            <w:vAlign w:val="center"/>
            <w:hideMark/>
          </w:tcPr>
          <w:p w14:paraId="13ACB933" w14:textId="5461CF6E" w:rsidR="00030FAB" w:rsidRPr="00030FAB" w:rsidRDefault="00470651" w:rsidP="00470651">
            <w:pPr>
              <w:spacing w:line="240" w:lineRule="auto"/>
              <w:ind w:right="480"/>
              <w:rPr>
                <w:rFonts w:eastAsia="Times New Roman"/>
                <w:b/>
                <w:bCs/>
                <w:color w:val="000000"/>
                <w:sz w:val="16"/>
                <w:szCs w:val="16"/>
                <w:lang w:val="en-US"/>
              </w:rPr>
            </w:pPr>
            <w:proofErr w:type="spellStart"/>
            <w:r w:rsidRPr="00030FAB">
              <w:rPr>
                <w:rFonts w:eastAsia="Times New Roman"/>
                <w:b/>
                <w:bCs/>
                <w:color w:val="000000"/>
                <w:sz w:val="16"/>
                <w:szCs w:val="16"/>
                <w:lang w:val="en-US"/>
              </w:rPr>
              <w:t>BusinessYear</w:t>
            </w:r>
            <w:proofErr w:type="spellEnd"/>
            <w:r w:rsidR="00030FAB" w:rsidRPr="00030FAB">
              <w:rPr>
                <w:rFonts w:eastAsia="Times New Roman"/>
                <w:b/>
                <w:bCs/>
                <w:color w:val="000000"/>
                <w:sz w:val="16"/>
                <w:szCs w:val="16"/>
                <w:lang w:val="en-US"/>
              </w:rPr>
              <w:t> </w:t>
            </w:r>
          </w:p>
        </w:tc>
        <w:tc>
          <w:tcPr>
            <w:tcW w:w="1650" w:type="dxa"/>
            <w:tcBorders>
              <w:top w:val="nil"/>
              <w:left w:val="nil"/>
              <w:bottom w:val="single" w:sz="8" w:space="0" w:color="000000"/>
              <w:right w:val="single" w:sz="8" w:space="0" w:color="000000"/>
            </w:tcBorders>
            <w:shd w:val="clear" w:color="000000" w:fill="FFFFFF"/>
            <w:vAlign w:val="center"/>
            <w:hideMark/>
          </w:tcPr>
          <w:p w14:paraId="6449867C" w14:textId="77777777" w:rsidR="00030FAB" w:rsidRPr="00030FAB" w:rsidRDefault="00030FAB" w:rsidP="00030FAB">
            <w:pPr>
              <w:spacing w:line="240" w:lineRule="auto"/>
              <w:ind w:right="480" w:firstLineChars="200" w:firstLine="321"/>
              <w:rPr>
                <w:rFonts w:eastAsia="Times New Roman"/>
                <w:b/>
                <w:bCs/>
                <w:color w:val="000000"/>
                <w:sz w:val="16"/>
                <w:szCs w:val="16"/>
                <w:lang w:val="en-US"/>
              </w:rPr>
            </w:pPr>
            <w:r w:rsidRPr="00030FAB">
              <w:rPr>
                <w:rFonts w:eastAsia="Times New Roman"/>
                <w:b/>
                <w:bCs/>
                <w:color w:val="000000"/>
                <w:sz w:val="16"/>
                <w:szCs w:val="16"/>
                <w:lang w:val="en-US"/>
              </w:rPr>
              <w:t>count</w:t>
            </w:r>
          </w:p>
        </w:tc>
        <w:tc>
          <w:tcPr>
            <w:tcW w:w="1581" w:type="dxa"/>
            <w:tcBorders>
              <w:top w:val="nil"/>
              <w:left w:val="nil"/>
              <w:bottom w:val="single" w:sz="8" w:space="0" w:color="000000"/>
              <w:right w:val="single" w:sz="8" w:space="0" w:color="000000"/>
            </w:tcBorders>
            <w:shd w:val="clear" w:color="000000" w:fill="FFFFFF"/>
            <w:vAlign w:val="center"/>
            <w:hideMark/>
          </w:tcPr>
          <w:p w14:paraId="73B91C49" w14:textId="77777777" w:rsidR="00030FAB" w:rsidRPr="00030FAB" w:rsidRDefault="00030FAB" w:rsidP="00030FAB">
            <w:pPr>
              <w:spacing w:line="240" w:lineRule="auto"/>
              <w:ind w:right="480" w:firstLineChars="200" w:firstLine="321"/>
              <w:rPr>
                <w:rFonts w:eastAsia="Times New Roman"/>
                <w:b/>
                <w:bCs/>
                <w:color w:val="000000"/>
                <w:sz w:val="16"/>
                <w:szCs w:val="16"/>
                <w:lang w:val="en-US"/>
              </w:rPr>
            </w:pPr>
            <w:r w:rsidRPr="00030FAB">
              <w:rPr>
                <w:rFonts w:eastAsia="Times New Roman"/>
                <w:b/>
                <w:bCs/>
                <w:color w:val="000000"/>
                <w:sz w:val="16"/>
                <w:szCs w:val="16"/>
                <w:lang w:val="en-US"/>
              </w:rPr>
              <w:t>unique</w:t>
            </w:r>
          </w:p>
        </w:tc>
        <w:tc>
          <w:tcPr>
            <w:tcW w:w="3270" w:type="dxa"/>
            <w:tcBorders>
              <w:top w:val="nil"/>
              <w:left w:val="nil"/>
              <w:bottom w:val="single" w:sz="8" w:space="0" w:color="000000"/>
              <w:right w:val="single" w:sz="8" w:space="0" w:color="000000"/>
            </w:tcBorders>
            <w:shd w:val="clear" w:color="000000" w:fill="FFFFFF"/>
            <w:vAlign w:val="center"/>
            <w:hideMark/>
          </w:tcPr>
          <w:p w14:paraId="1F7F032C" w14:textId="77777777" w:rsidR="00030FAB" w:rsidRPr="00030FAB" w:rsidRDefault="00030FAB" w:rsidP="00030FAB">
            <w:pPr>
              <w:spacing w:line="240" w:lineRule="auto"/>
              <w:ind w:right="480" w:firstLineChars="200" w:firstLine="321"/>
              <w:rPr>
                <w:rFonts w:eastAsia="Times New Roman"/>
                <w:b/>
                <w:bCs/>
                <w:color w:val="000000"/>
                <w:sz w:val="16"/>
                <w:szCs w:val="16"/>
                <w:lang w:val="en-US"/>
              </w:rPr>
            </w:pPr>
            <w:r w:rsidRPr="00030FAB">
              <w:rPr>
                <w:rFonts w:eastAsia="Times New Roman"/>
                <w:b/>
                <w:bCs/>
                <w:color w:val="000000"/>
                <w:sz w:val="16"/>
                <w:szCs w:val="16"/>
                <w:lang w:val="en-US"/>
              </w:rPr>
              <w:t>top</w:t>
            </w:r>
          </w:p>
        </w:tc>
        <w:tc>
          <w:tcPr>
            <w:tcW w:w="1500" w:type="dxa"/>
            <w:tcBorders>
              <w:top w:val="nil"/>
              <w:left w:val="nil"/>
              <w:bottom w:val="single" w:sz="8" w:space="0" w:color="000000"/>
              <w:right w:val="single" w:sz="8" w:space="0" w:color="000000"/>
            </w:tcBorders>
            <w:shd w:val="clear" w:color="000000" w:fill="FFFFFF"/>
            <w:vAlign w:val="center"/>
            <w:hideMark/>
          </w:tcPr>
          <w:p w14:paraId="66A98320" w14:textId="77777777" w:rsidR="00030FAB" w:rsidRPr="00030FAB" w:rsidRDefault="00030FAB" w:rsidP="00470651">
            <w:pPr>
              <w:spacing w:line="240" w:lineRule="auto"/>
              <w:ind w:right="480"/>
              <w:rPr>
                <w:rFonts w:eastAsia="Times New Roman"/>
                <w:b/>
                <w:bCs/>
                <w:color w:val="000000"/>
                <w:sz w:val="16"/>
                <w:szCs w:val="16"/>
                <w:lang w:val="en-US"/>
              </w:rPr>
            </w:pPr>
            <w:proofErr w:type="spellStart"/>
            <w:r w:rsidRPr="00030FAB">
              <w:rPr>
                <w:rFonts w:eastAsia="Times New Roman"/>
                <w:b/>
                <w:bCs/>
                <w:color w:val="000000"/>
                <w:sz w:val="16"/>
                <w:szCs w:val="16"/>
                <w:lang w:val="en-US"/>
              </w:rPr>
              <w:t>freq</w:t>
            </w:r>
            <w:proofErr w:type="spellEnd"/>
          </w:p>
        </w:tc>
      </w:tr>
      <w:tr w:rsidR="00470651" w:rsidRPr="00030FAB" w14:paraId="76B51DFF" w14:textId="77777777" w:rsidTr="001C70DE">
        <w:trPr>
          <w:trHeight w:val="322"/>
        </w:trPr>
        <w:tc>
          <w:tcPr>
            <w:tcW w:w="1799" w:type="dxa"/>
            <w:tcBorders>
              <w:top w:val="nil"/>
              <w:left w:val="single" w:sz="8" w:space="0" w:color="000000"/>
              <w:bottom w:val="single" w:sz="8" w:space="0" w:color="000000"/>
              <w:right w:val="single" w:sz="8" w:space="0" w:color="000000"/>
            </w:tcBorders>
            <w:shd w:val="clear" w:color="000000" w:fill="FFFFFF"/>
            <w:vAlign w:val="center"/>
            <w:hideMark/>
          </w:tcPr>
          <w:p w14:paraId="5E783A73" w14:textId="77777777" w:rsidR="00030FAB" w:rsidRPr="00030FAB" w:rsidRDefault="00030FAB" w:rsidP="001C70DE">
            <w:pPr>
              <w:spacing w:line="240" w:lineRule="auto"/>
              <w:ind w:right="480" w:firstLineChars="200" w:firstLine="320"/>
              <w:rPr>
                <w:rFonts w:eastAsia="Times New Roman"/>
                <w:color w:val="000000"/>
                <w:sz w:val="16"/>
                <w:szCs w:val="16"/>
                <w:lang w:val="en-US"/>
              </w:rPr>
            </w:pPr>
            <w:r w:rsidRPr="00030FAB">
              <w:rPr>
                <w:rFonts w:eastAsia="Times New Roman"/>
                <w:color w:val="000000"/>
                <w:sz w:val="16"/>
                <w:szCs w:val="16"/>
                <w:lang w:val="en-US"/>
              </w:rPr>
              <w:t>2014</w:t>
            </w:r>
          </w:p>
        </w:tc>
        <w:tc>
          <w:tcPr>
            <w:tcW w:w="1650" w:type="dxa"/>
            <w:tcBorders>
              <w:top w:val="nil"/>
              <w:left w:val="nil"/>
              <w:bottom w:val="single" w:sz="8" w:space="0" w:color="000000"/>
              <w:right w:val="single" w:sz="8" w:space="0" w:color="000000"/>
            </w:tcBorders>
            <w:shd w:val="clear" w:color="000000" w:fill="FFFFFF"/>
            <w:vAlign w:val="center"/>
            <w:hideMark/>
          </w:tcPr>
          <w:p w14:paraId="4567492F" w14:textId="77777777" w:rsidR="00030FAB" w:rsidRPr="00030FAB" w:rsidRDefault="00030FAB" w:rsidP="001C70DE">
            <w:pPr>
              <w:spacing w:line="240" w:lineRule="auto"/>
              <w:ind w:right="480" w:firstLineChars="200" w:firstLine="320"/>
              <w:rPr>
                <w:rFonts w:eastAsia="Times New Roman"/>
                <w:color w:val="000000"/>
                <w:sz w:val="16"/>
                <w:szCs w:val="16"/>
                <w:lang w:val="en-US"/>
              </w:rPr>
            </w:pPr>
            <w:r w:rsidRPr="00030FAB">
              <w:rPr>
                <w:rFonts w:eastAsia="Times New Roman"/>
                <w:color w:val="000000"/>
                <w:sz w:val="16"/>
                <w:szCs w:val="16"/>
                <w:lang w:val="en-US"/>
              </w:rPr>
              <w:t>1164869</w:t>
            </w:r>
          </w:p>
        </w:tc>
        <w:tc>
          <w:tcPr>
            <w:tcW w:w="1581" w:type="dxa"/>
            <w:tcBorders>
              <w:top w:val="nil"/>
              <w:left w:val="nil"/>
              <w:bottom w:val="single" w:sz="8" w:space="0" w:color="000000"/>
              <w:right w:val="single" w:sz="8" w:space="0" w:color="000000"/>
            </w:tcBorders>
            <w:shd w:val="clear" w:color="000000" w:fill="FFFFFF"/>
            <w:vAlign w:val="center"/>
            <w:hideMark/>
          </w:tcPr>
          <w:p w14:paraId="266F7022" w14:textId="77777777" w:rsidR="00030FAB" w:rsidRPr="00030FAB" w:rsidRDefault="00030FAB" w:rsidP="001C70DE">
            <w:pPr>
              <w:spacing w:line="240" w:lineRule="auto"/>
              <w:ind w:right="480" w:firstLineChars="200" w:firstLine="320"/>
              <w:rPr>
                <w:rFonts w:eastAsia="Times New Roman"/>
                <w:color w:val="000000"/>
                <w:sz w:val="16"/>
                <w:szCs w:val="16"/>
                <w:lang w:val="en-US"/>
              </w:rPr>
            </w:pPr>
            <w:r w:rsidRPr="00030FAB">
              <w:rPr>
                <w:rFonts w:eastAsia="Times New Roman"/>
                <w:color w:val="000000"/>
                <w:sz w:val="16"/>
                <w:szCs w:val="16"/>
                <w:lang w:val="en-US"/>
              </w:rPr>
              <w:t>496</w:t>
            </w:r>
          </w:p>
        </w:tc>
        <w:tc>
          <w:tcPr>
            <w:tcW w:w="3270" w:type="dxa"/>
            <w:tcBorders>
              <w:top w:val="nil"/>
              <w:left w:val="nil"/>
              <w:bottom w:val="single" w:sz="8" w:space="0" w:color="000000"/>
              <w:right w:val="single" w:sz="8" w:space="0" w:color="000000"/>
            </w:tcBorders>
            <w:shd w:val="clear" w:color="000000" w:fill="FFFFFF"/>
            <w:vAlign w:val="center"/>
            <w:hideMark/>
          </w:tcPr>
          <w:p w14:paraId="1C2D9CF3" w14:textId="0BE5677D" w:rsidR="00030FAB" w:rsidRPr="00030FAB" w:rsidRDefault="00030FAB" w:rsidP="001C70DE">
            <w:pPr>
              <w:spacing w:line="240" w:lineRule="auto"/>
              <w:ind w:right="480" w:firstLine="320"/>
              <w:rPr>
                <w:rFonts w:eastAsia="Times New Roman"/>
                <w:color w:val="000000"/>
                <w:sz w:val="16"/>
                <w:szCs w:val="16"/>
                <w:lang w:val="en-US"/>
              </w:rPr>
            </w:pPr>
            <w:r w:rsidRPr="00030FAB">
              <w:rPr>
                <w:rFonts w:eastAsia="Times New Roman"/>
                <w:color w:val="000000"/>
                <w:sz w:val="16"/>
                <w:szCs w:val="16"/>
                <w:lang w:val="en-US"/>
              </w:rPr>
              <w:t>Orthodontia -Adult</w:t>
            </w:r>
          </w:p>
        </w:tc>
        <w:tc>
          <w:tcPr>
            <w:tcW w:w="1500" w:type="dxa"/>
            <w:tcBorders>
              <w:top w:val="nil"/>
              <w:left w:val="nil"/>
              <w:bottom w:val="single" w:sz="8" w:space="0" w:color="000000"/>
              <w:right w:val="single" w:sz="8" w:space="0" w:color="000000"/>
            </w:tcBorders>
            <w:shd w:val="clear" w:color="000000" w:fill="FFFFFF"/>
            <w:vAlign w:val="center"/>
            <w:hideMark/>
          </w:tcPr>
          <w:p w14:paraId="1CEACC87" w14:textId="77777777" w:rsidR="00030FAB" w:rsidRPr="00030FAB" w:rsidRDefault="00030FAB" w:rsidP="001C70DE">
            <w:pPr>
              <w:spacing w:line="240" w:lineRule="auto"/>
              <w:ind w:right="480" w:firstLineChars="200" w:firstLine="320"/>
              <w:rPr>
                <w:rFonts w:eastAsia="Times New Roman"/>
                <w:color w:val="000000"/>
                <w:sz w:val="16"/>
                <w:szCs w:val="16"/>
                <w:lang w:val="en-US"/>
              </w:rPr>
            </w:pPr>
            <w:r w:rsidRPr="00030FAB">
              <w:rPr>
                <w:rFonts w:eastAsia="Times New Roman"/>
                <w:color w:val="000000"/>
                <w:sz w:val="16"/>
                <w:szCs w:val="16"/>
                <w:lang w:val="en-US"/>
              </w:rPr>
              <w:t>18719</w:t>
            </w:r>
          </w:p>
        </w:tc>
      </w:tr>
      <w:tr w:rsidR="00470651" w:rsidRPr="00030FAB" w14:paraId="5D7AF621" w14:textId="77777777" w:rsidTr="001C70DE">
        <w:trPr>
          <w:trHeight w:val="259"/>
        </w:trPr>
        <w:tc>
          <w:tcPr>
            <w:tcW w:w="1799" w:type="dxa"/>
            <w:tcBorders>
              <w:top w:val="nil"/>
              <w:left w:val="single" w:sz="8" w:space="0" w:color="000000"/>
              <w:bottom w:val="single" w:sz="8" w:space="0" w:color="000000"/>
              <w:right w:val="single" w:sz="8" w:space="0" w:color="000000"/>
            </w:tcBorders>
            <w:shd w:val="clear" w:color="000000" w:fill="FFFFFF"/>
            <w:vAlign w:val="center"/>
            <w:hideMark/>
          </w:tcPr>
          <w:p w14:paraId="1D4CC05E" w14:textId="77777777" w:rsidR="00030FAB" w:rsidRPr="00030FAB" w:rsidRDefault="00030FAB" w:rsidP="001C70DE">
            <w:pPr>
              <w:spacing w:line="240" w:lineRule="auto"/>
              <w:ind w:right="480" w:firstLineChars="200" w:firstLine="320"/>
              <w:rPr>
                <w:rFonts w:eastAsia="Times New Roman"/>
                <w:color w:val="000000"/>
                <w:sz w:val="16"/>
                <w:szCs w:val="16"/>
                <w:lang w:val="en-US"/>
              </w:rPr>
            </w:pPr>
            <w:r w:rsidRPr="00030FAB">
              <w:rPr>
                <w:rFonts w:eastAsia="Times New Roman"/>
                <w:color w:val="000000"/>
                <w:sz w:val="16"/>
                <w:szCs w:val="16"/>
                <w:lang w:val="en-US"/>
              </w:rPr>
              <w:t>2015</w:t>
            </w:r>
          </w:p>
        </w:tc>
        <w:tc>
          <w:tcPr>
            <w:tcW w:w="1650" w:type="dxa"/>
            <w:tcBorders>
              <w:top w:val="nil"/>
              <w:left w:val="nil"/>
              <w:bottom w:val="single" w:sz="8" w:space="0" w:color="000000"/>
              <w:right w:val="single" w:sz="8" w:space="0" w:color="000000"/>
            </w:tcBorders>
            <w:shd w:val="clear" w:color="000000" w:fill="FFFFFF"/>
            <w:vAlign w:val="center"/>
            <w:hideMark/>
          </w:tcPr>
          <w:p w14:paraId="247C8C06" w14:textId="77777777" w:rsidR="00030FAB" w:rsidRPr="00030FAB" w:rsidRDefault="00030FAB" w:rsidP="001C70DE">
            <w:pPr>
              <w:spacing w:line="240" w:lineRule="auto"/>
              <w:ind w:right="480" w:firstLineChars="200" w:firstLine="320"/>
              <w:rPr>
                <w:rFonts w:eastAsia="Times New Roman"/>
                <w:color w:val="000000"/>
                <w:sz w:val="16"/>
                <w:szCs w:val="16"/>
                <w:lang w:val="en-US"/>
              </w:rPr>
            </w:pPr>
            <w:r w:rsidRPr="00030FAB">
              <w:rPr>
                <w:rFonts w:eastAsia="Times New Roman"/>
                <w:color w:val="000000"/>
                <w:sz w:val="16"/>
                <w:szCs w:val="16"/>
                <w:lang w:val="en-US"/>
              </w:rPr>
              <w:t>2079286</w:t>
            </w:r>
          </w:p>
        </w:tc>
        <w:tc>
          <w:tcPr>
            <w:tcW w:w="1581" w:type="dxa"/>
            <w:tcBorders>
              <w:top w:val="nil"/>
              <w:left w:val="nil"/>
              <w:bottom w:val="single" w:sz="8" w:space="0" w:color="000000"/>
              <w:right w:val="single" w:sz="8" w:space="0" w:color="000000"/>
            </w:tcBorders>
            <w:shd w:val="clear" w:color="000000" w:fill="FFFFFF"/>
            <w:vAlign w:val="center"/>
            <w:hideMark/>
          </w:tcPr>
          <w:p w14:paraId="59148CA8" w14:textId="77777777" w:rsidR="00030FAB" w:rsidRPr="00030FAB" w:rsidRDefault="00030FAB" w:rsidP="001C70DE">
            <w:pPr>
              <w:spacing w:line="240" w:lineRule="auto"/>
              <w:ind w:right="480" w:firstLineChars="200" w:firstLine="320"/>
              <w:rPr>
                <w:rFonts w:eastAsia="Times New Roman"/>
                <w:color w:val="000000"/>
                <w:sz w:val="16"/>
                <w:szCs w:val="16"/>
                <w:lang w:val="en-US"/>
              </w:rPr>
            </w:pPr>
            <w:r w:rsidRPr="00030FAB">
              <w:rPr>
                <w:rFonts w:eastAsia="Times New Roman"/>
                <w:color w:val="000000"/>
                <w:sz w:val="16"/>
                <w:szCs w:val="16"/>
                <w:lang w:val="en-US"/>
              </w:rPr>
              <w:t>517</w:t>
            </w:r>
          </w:p>
        </w:tc>
        <w:tc>
          <w:tcPr>
            <w:tcW w:w="3270" w:type="dxa"/>
            <w:tcBorders>
              <w:top w:val="nil"/>
              <w:left w:val="nil"/>
              <w:bottom w:val="single" w:sz="8" w:space="0" w:color="000000"/>
              <w:right w:val="single" w:sz="8" w:space="0" w:color="000000"/>
            </w:tcBorders>
            <w:shd w:val="clear" w:color="000000" w:fill="FFFFFF"/>
            <w:vAlign w:val="center"/>
            <w:hideMark/>
          </w:tcPr>
          <w:p w14:paraId="0464F801" w14:textId="7ABFDC21" w:rsidR="00030FAB" w:rsidRPr="00030FAB" w:rsidRDefault="00030FAB" w:rsidP="001C70DE">
            <w:pPr>
              <w:spacing w:line="240" w:lineRule="auto"/>
              <w:ind w:right="480" w:firstLine="320"/>
              <w:rPr>
                <w:rFonts w:eastAsia="Times New Roman"/>
                <w:color w:val="000000"/>
                <w:sz w:val="16"/>
                <w:szCs w:val="16"/>
                <w:lang w:val="en-US"/>
              </w:rPr>
            </w:pPr>
            <w:r w:rsidRPr="00030FAB">
              <w:rPr>
                <w:rFonts w:eastAsia="Times New Roman"/>
                <w:color w:val="000000"/>
                <w:sz w:val="16"/>
                <w:szCs w:val="16"/>
                <w:lang w:val="en-US"/>
              </w:rPr>
              <w:t>Orthodontia -Adult</w:t>
            </w:r>
          </w:p>
        </w:tc>
        <w:tc>
          <w:tcPr>
            <w:tcW w:w="1500" w:type="dxa"/>
            <w:tcBorders>
              <w:top w:val="nil"/>
              <w:left w:val="nil"/>
              <w:bottom w:val="single" w:sz="8" w:space="0" w:color="000000"/>
              <w:right w:val="single" w:sz="8" w:space="0" w:color="000000"/>
            </w:tcBorders>
            <w:shd w:val="clear" w:color="000000" w:fill="FFFFFF"/>
            <w:vAlign w:val="center"/>
            <w:hideMark/>
          </w:tcPr>
          <w:p w14:paraId="308AF237" w14:textId="77777777" w:rsidR="00030FAB" w:rsidRPr="00030FAB" w:rsidRDefault="00030FAB" w:rsidP="001C70DE">
            <w:pPr>
              <w:spacing w:line="240" w:lineRule="auto"/>
              <w:ind w:right="480" w:firstLineChars="200" w:firstLine="320"/>
              <w:rPr>
                <w:rFonts w:eastAsia="Times New Roman"/>
                <w:color w:val="000000"/>
                <w:sz w:val="16"/>
                <w:szCs w:val="16"/>
                <w:lang w:val="en-US"/>
              </w:rPr>
            </w:pPr>
            <w:r w:rsidRPr="00030FAB">
              <w:rPr>
                <w:rFonts w:eastAsia="Times New Roman"/>
                <w:color w:val="000000"/>
                <w:sz w:val="16"/>
                <w:szCs w:val="16"/>
                <w:lang w:val="en-US"/>
              </w:rPr>
              <w:t>31269</w:t>
            </w:r>
          </w:p>
        </w:tc>
      </w:tr>
      <w:tr w:rsidR="00470651" w:rsidRPr="00030FAB" w14:paraId="07C5BDA9" w14:textId="77777777" w:rsidTr="001C70DE">
        <w:trPr>
          <w:trHeight w:val="331"/>
        </w:trPr>
        <w:tc>
          <w:tcPr>
            <w:tcW w:w="1799" w:type="dxa"/>
            <w:tcBorders>
              <w:top w:val="nil"/>
              <w:left w:val="single" w:sz="8" w:space="0" w:color="000000"/>
              <w:bottom w:val="single" w:sz="8" w:space="0" w:color="000000"/>
              <w:right w:val="single" w:sz="8" w:space="0" w:color="000000"/>
            </w:tcBorders>
            <w:shd w:val="clear" w:color="000000" w:fill="FFFFFF"/>
            <w:vAlign w:val="center"/>
            <w:hideMark/>
          </w:tcPr>
          <w:p w14:paraId="51413B23" w14:textId="77777777" w:rsidR="00030FAB" w:rsidRPr="00030FAB" w:rsidRDefault="00030FAB" w:rsidP="001C70DE">
            <w:pPr>
              <w:spacing w:line="240" w:lineRule="auto"/>
              <w:ind w:right="480" w:firstLineChars="200" w:firstLine="320"/>
              <w:rPr>
                <w:rFonts w:eastAsia="Times New Roman"/>
                <w:color w:val="000000"/>
                <w:sz w:val="16"/>
                <w:szCs w:val="16"/>
                <w:lang w:val="en-US"/>
              </w:rPr>
            </w:pPr>
            <w:r w:rsidRPr="00030FAB">
              <w:rPr>
                <w:rFonts w:eastAsia="Times New Roman"/>
                <w:color w:val="000000"/>
                <w:sz w:val="16"/>
                <w:szCs w:val="16"/>
                <w:lang w:val="en-US"/>
              </w:rPr>
              <w:t>2016</w:t>
            </w:r>
          </w:p>
        </w:tc>
        <w:tc>
          <w:tcPr>
            <w:tcW w:w="1650" w:type="dxa"/>
            <w:tcBorders>
              <w:top w:val="nil"/>
              <w:left w:val="nil"/>
              <w:bottom w:val="single" w:sz="8" w:space="0" w:color="000000"/>
              <w:right w:val="single" w:sz="8" w:space="0" w:color="000000"/>
            </w:tcBorders>
            <w:shd w:val="clear" w:color="000000" w:fill="FFFFFF"/>
            <w:vAlign w:val="center"/>
            <w:hideMark/>
          </w:tcPr>
          <w:p w14:paraId="4E867DD0" w14:textId="77777777" w:rsidR="00030FAB" w:rsidRPr="00030FAB" w:rsidRDefault="00030FAB" w:rsidP="001C70DE">
            <w:pPr>
              <w:spacing w:line="240" w:lineRule="auto"/>
              <w:ind w:right="480" w:firstLineChars="200" w:firstLine="320"/>
              <w:rPr>
                <w:rFonts w:eastAsia="Times New Roman"/>
                <w:color w:val="000000"/>
                <w:sz w:val="16"/>
                <w:szCs w:val="16"/>
                <w:lang w:val="en-US"/>
              </w:rPr>
            </w:pPr>
            <w:r w:rsidRPr="00030FAB">
              <w:rPr>
                <w:rFonts w:eastAsia="Times New Roman"/>
                <w:color w:val="000000"/>
                <w:sz w:val="16"/>
                <w:szCs w:val="16"/>
                <w:lang w:val="en-US"/>
              </w:rPr>
              <w:t>1774255</w:t>
            </w:r>
          </w:p>
        </w:tc>
        <w:tc>
          <w:tcPr>
            <w:tcW w:w="1581" w:type="dxa"/>
            <w:tcBorders>
              <w:top w:val="nil"/>
              <w:left w:val="nil"/>
              <w:bottom w:val="single" w:sz="8" w:space="0" w:color="000000"/>
              <w:right w:val="single" w:sz="8" w:space="0" w:color="000000"/>
            </w:tcBorders>
            <w:shd w:val="clear" w:color="000000" w:fill="FFFFFF"/>
            <w:vAlign w:val="center"/>
            <w:hideMark/>
          </w:tcPr>
          <w:p w14:paraId="18957513" w14:textId="77777777" w:rsidR="00030FAB" w:rsidRPr="00030FAB" w:rsidRDefault="00030FAB" w:rsidP="001C70DE">
            <w:pPr>
              <w:spacing w:line="240" w:lineRule="auto"/>
              <w:ind w:right="480" w:firstLineChars="200" w:firstLine="320"/>
              <w:rPr>
                <w:rFonts w:eastAsia="Times New Roman"/>
                <w:color w:val="000000"/>
                <w:sz w:val="16"/>
                <w:szCs w:val="16"/>
                <w:lang w:val="en-US"/>
              </w:rPr>
            </w:pPr>
            <w:r w:rsidRPr="00030FAB">
              <w:rPr>
                <w:rFonts w:eastAsia="Times New Roman"/>
                <w:color w:val="000000"/>
                <w:sz w:val="16"/>
                <w:szCs w:val="16"/>
                <w:lang w:val="en-US"/>
              </w:rPr>
              <w:t>421</w:t>
            </w:r>
          </w:p>
        </w:tc>
        <w:tc>
          <w:tcPr>
            <w:tcW w:w="3270" w:type="dxa"/>
            <w:tcBorders>
              <w:top w:val="nil"/>
              <w:left w:val="nil"/>
              <w:bottom w:val="single" w:sz="8" w:space="0" w:color="000000"/>
              <w:right w:val="single" w:sz="8" w:space="0" w:color="000000"/>
            </w:tcBorders>
            <w:shd w:val="clear" w:color="000000" w:fill="FFFFFF"/>
            <w:vAlign w:val="center"/>
            <w:hideMark/>
          </w:tcPr>
          <w:p w14:paraId="38B90B95" w14:textId="2D6CE742" w:rsidR="00030FAB" w:rsidRPr="00030FAB" w:rsidRDefault="00030FAB" w:rsidP="001C70DE">
            <w:pPr>
              <w:spacing w:line="240" w:lineRule="auto"/>
              <w:ind w:right="480" w:firstLine="320"/>
              <w:rPr>
                <w:rFonts w:eastAsia="Times New Roman"/>
                <w:color w:val="000000"/>
                <w:sz w:val="16"/>
                <w:szCs w:val="16"/>
                <w:lang w:val="en-US"/>
              </w:rPr>
            </w:pPr>
            <w:r w:rsidRPr="00030FAB">
              <w:rPr>
                <w:rFonts w:eastAsia="Times New Roman"/>
                <w:color w:val="000000"/>
                <w:sz w:val="16"/>
                <w:szCs w:val="16"/>
                <w:lang w:val="en-US"/>
              </w:rPr>
              <w:t>Orthodontia -Adult</w:t>
            </w:r>
          </w:p>
        </w:tc>
        <w:tc>
          <w:tcPr>
            <w:tcW w:w="1500" w:type="dxa"/>
            <w:tcBorders>
              <w:top w:val="nil"/>
              <w:left w:val="nil"/>
              <w:bottom w:val="single" w:sz="8" w:space="0" w:color="000000"/>
              <w:right w:val="single" w:sz="8" w:space="0" w:color="000000"/>
            </w:tcBorders>
            <w:shd w:val="clear" w:color="000000" w:fill="FFFFFF"/>
            <w:vAlign w:val="center"/>
            <w:hideMark/>
          </w:tcPr>
          <w:p w14:paraId="2DFE1704" w14:textId="77777777" w:rsidR="00030FAB" w:rsidRPr="00030FAB" w:rsidRDefault="00030FAB" w:rsidP="001C70DE">
            <w:pPr>
              <w:spacing w:line="240" w:lineRule="auto"/>
              <w:ind w:right="480" w:firstLineChars="200" w:firstLine="320"/>
              <w:rPr>
                <w:rFonts w:eastAsia="Times New Roman"/>
                <w:color w:val="000000"/>
                <w:sz w:val="16"/>
                <w:szCs w:val="16"/>
                <w:lang w:val="en-US"/>
              </w:rPr>
            </w:pPr>
            <w:r w:rsidRPr="00030FAB">
              <w:rPr>
                <w:rFonts w:eastAsia="Times New Roman"/>
                <w:color w:val="000000"/>
                <w:sz w:val="16"/>
                <w:szCs w:val="16"/>
                <w:lang w:val="en-US"/>
              </w:rPr>
              <w:t>26997</w:t>
            </w:r>
          </w:p>
        </w:tc>
      </w:tr>
      <w:tr w:rsidR="00470651" w:rsidRPr="00030FAB" w14:paraId="5AB97B47" w14:textId="77777777" w:rsidTr="001C70DE">
        <w:trPr>
          <w:trHeight w:val="259"/>
        </w:trPr>
        <w:tc>
          <w:tcPr>
            <w:tcW w:w="1799" w:type="dxa"/>
            <w:tcBorders>
              <w:top w:val="nil"/>
              <w:left w:val="single" w:sz="8" w:space="0" w:color="000000"/>
              <w:bottom w:val="single" w:sz="8" w:space="0" w:color="000000"/>
              <w:right w:val="single" w:sz="8" w:space="0" w:color="000000"/>
            </w:tcBorders>
            <w:shd w:val="clear" w:color="000000" w:fill="FFFFFF"/>
            <w:vAlign w:val="center"/>
            <w:hideMark/>
          </w:tcPr>
          <w:p w14:paraId="4809C1A1" w14:textId="77777777" w:rsidR="00030FAB" w:rsidRPr="00030FAB" w:rsidRDefault="00030FAB" w:rsidP="001C70DE">
            <w:pPr>
              <w:spacing w:line="240" w:lineRule="auto"/>
              <w:ind w:right="480" w:firstLineChars="200" w:firstLine="320"/>
              <w:rPr>
                <w:rFonts w:eastAsia="Times New Roman"/>
                <w:color w:val="000000"/>
                <w:sz w:val="16"/>
                <w:szCs w:val="16"/>
                <w:lang w:val="en-US"/>
              </w:rPr>
            </w:pPr>
            <w:r w:rsidRPr="00030FAB">
              <w:rPr>
                <w:rFonts w:eastAsia="Times New Roman"/>
                <w:color w:val="000000"/>
                <w:sz w:val="16"/>
                <w:szCs w:val="16"/>
                <w:lang w:val="en-US"/>
              </w:rPr>
              <w:t>2017</w:t>
            </w:r>
          </w:p>
        </w:tc>
        <w:tc>
          <w:tcPr>
            <w:tcW w:w="1650" w:type="dxa"/>
            <w:tcBorders>
              <w:top w:val="nil"/>
              <w:left w:val="nil"/>
              <w:bottom w:val="single" w:sz="8" w:space="0" w:color="000000"/>
              <w:right w:val="single" w:sz="8" w:space="0" w:color="000000"/>
            </w:tcBorders>
            <w:shd w:val="clear" w:color="000000" w:fill="FFFFFF"/>
            <w:vAlign w:val="center"/>
            <w:hideMark/>
          </w:tcPr>
          <w:p w14:paraId="39561109" w14:textId="77777777" w:rsidR="00030FAB" w:rsidRPr="00030FAB" w:rsidRDefault="00030FAB" w:rsidP="001C70DE">
            <w:pPr>
              <w:spacing w:line="240" w:lineRule="auto"/>
              <w:ind w:right="480" w:firstLineChars="200" w:firstLine="320"/>
              <w:rPr>
                <w:rFonts w:eastAsia="Times New Roman"/>
                <w:color w:val="000000"/>
                <w:sz w:val="16"/>
                <w:szCs w:val="16"/>
                <w:lang w:val="en-US"/>
              </w:rPr>
            </w:pPr>
            <w:r w:rsidRPr="00030FAB">
              <w:rPr>
                <w:rFonts w:eastAsia="Times New Roman"/>
                <w:color w:val="000000"/>
                <w:sz w:val="16"/>
                <w:szCs w:val="16"/>
                <w:lang w:val="en-US"/>
              </w:rPr>
              <w:t>1324275</w:t>
            </w:r>
          </w:p>
        </w:tc>
        <w:tc>
          <w:tcPr>
            <w:tcW w:w="1581" w:type="dxa"/>
            <w:tcBorders>
              <w:top w:val="nil"/>
              <w:left w:val="nil"/>
              <w:bottom w:val="single" w:sz="8" w:space="0" w:color="000000"/>
              <w:right w:val="single" w:sz="8" w:space="0" w:color="000000"/>
            </w:tcBorders>
            <w:shd w:val="clear" w:color="000000" w:fill="FFFFFF"/>
            <w:vAlign w:val="center"/>
            <w:hideMark/>
          </w:tcPr>
          <w:p w14:paraId="35D84E0D" w14:textId="77777777" w:rsidR="00030FAB" w:rsidRPr="00030FAB" w:rsidRDefault="00030FAB" w:rsidP="001C70DE">
            <w:pPr>
              <w:spacing w:line="240" w:lineRule="auto"/>
              <w:ind w:right="480" w:firstLineChars="200" w:firstLine="320"/>
              <w:rPr>
                <w:rFonts w:eastAsia="Times New Roman"/>
                <w:color w:val="000000"/>
                <w:sz w:val="16"/>
                <w:szCs w:val="16"/>
                <w:lang w:val="en-US"/>
              </w:rPr>
            </w:pPr>
            <w:r w:rsidRPr="00030FAB">
              <w:rPr>
                <w:rFonts w:eastAsia="Times New Roman"/>
                <w:color w:val="000000"/>
                <w:sz w:val="16"/>
                <w:szCs w:val="16"/>
                <w:lang w:val="en-US"/>
              </w:rPr>
              <w:t>281</w:t>
            </w:r>
          </w:p>
        </w:tc>
        <w:tc>
          <w:tcPr>
            <w:tcW w:w="3270" w:type="dxa"/>
            <w:tcBorders>
              <w:top w:val="nil"/>
              <w:left w:val="nil"/>
              <w:bottom w:val="single" w:sz="8" w:space="0" w:color="000000"/>
              <w:right w:val="single" w:sz="8" w:space="0" w:color="000000"/>
            </w:tcBorders>
            <w:shd w:val="clear" w:color="000000" w:fill="FFFFFF"/>
            <w:vAlign w:val="center"/>
            <w:hideMark/>
          </w:tcPr>
          <w:p w14:paraId="46372303" w14:textId="45F09FD3" w:rsidR="00030FAB" w:rsidRPr="00030FAB" w:rsidRDefault="00030FAB" w:rsidP="001C70DE">
            <w:pPr>
              <w:spacing w:line="240" w:lineRule="auto"/>
              <w:ind w:right="480" w:firstLine="320"/>
              <w:rPr>
                <w:rFonts w:eastAsia="Times New Roman"/>
                <w:color w:val="000000"/>
                <w:sz w:val="16"/>
                <w:szCs w:val="16"/>
                <w:lang w:val="en-US"/>
              </w:rPr>
            </w:pPr>
            <w:r w:rsidRPr="00030FAB">
              <w:rPr>
                <w:rFonts w:eastAsia="Times New Roman"/>
                <w:color w:val="000000"/>
                <w:sz w:val="16"/>
                <w:szCs w:val="16"/>
                <w:lang w:val="en-US"/>
              </w:rPr>
              <w:t>Orthodontia -Child</w:t>
            </w:r>
          </w:p>
        </w:tc>
        <w:tc>
          <w:tcPr>
            <w:tcW w:w="1500" w:type="dxa"/>
            <w:tcBorders>
              <w:top w:val="nil"/>
              <w:left w:val="nil"/>
              <w:bottom w:val="single" w:sz="8" w:space="0" w:color="000000"/>
              <w:right w:val="single" w:sz="8" w:space="0" w:color="000000"/>
            </w:tcBorders>
            <w:shd w:val="clear" w:color="000000" w:fill="FFFFFF"/>
            <w:vAlign w:val="center"/>
            <w:hideMark/>
          </w:tcPr>
          <w:p w14:paraId="4C46FF35" w14:textId="77777777" w:rsidR="00030FAB" w:rsidRPr="00030FAB" w:rsidRDefault="00030FAB" w:rsidP="001C70DE">
            <w:pPr>
              <w:spacing w:line="240" w:lineRule="auto"/>
              <w:ind w:right="480" w:firstLineChars="200" w:firstLine="320"/>
              <w:rPr>
                <w:rFonts w:eastAsia="Times New Roman"/>
                <w:color w:val="000000"/>
                <w:sz w:val="16"/>
                <w:szCs w:val="16"/>
                <w:lang w:val="en-US"/>
              </w:rPr>
            </w:pPr>
            <w:r w:rsidRPr="00030FAB">
              <w:rPr>
                <w:rFonts w:eastAsia="Times New Roman"/>
                <w:color w:val="000000"/>
                <w:sz w:val="16"/>
                <w:szCs w:val="16"/>
                <w:lang w:val="en-US"/>
              </w:rPr>
              <w:t>21371</w:t>
            </w:r>
          </w:p>
        </w:tc>
      </w:tr>
      <w:tr w:rsidR="00470651" w:rsidRPr="00030FAB" w14:paraId="221E63C7" w14:textId="77777777" w:rsidTr="001C70DE">
        <w:trPr>
          <w:trHeight w:val="241"/>
        </w:trPr>
        <w:tc>
          <w:tcPr>
            <w:tcW w:w="1799" w:type="dxa"/>
            <w:tcBorders>
              <w:top w:val="nil"/>
              <w:left w:val="single" w:sz="8" w:space="0" w:color="000000"/>
              <w:bottom w:val="single" w:sz="8" w:space="0" w:color="000000"/>
              <w:right w:val="single" w:sz="8" w:space="0" w:color="000000"/>
            </w:tcBorders>
            <w:shd w:val="clear" w:color="000000" w:fill="FFFFFF"/>
            <w:vAlign w:val="center"/>
            <w:hideMark/>
          </w:tcPr>
          <w:p w14:paraId="18BB49A2" w14:textId="77777777" w:rsidR="00030FAB" w:rsidRPr="00030FAB" w:rsidRDefault="00030FAB" w:rsidP="001C70DE">
            <w:pPr>
              <w:spacing w:line="240" w:lineRule="auto"/>
              <w:ind w:right="480" w:firstLineChars="200" w:firstLine="320"/>
              <w:rPr>
                <w:rFonts w:eastAsia="Times New Roman"/>
                <w:color w:val="000000"/>
                <w:sz w:val="16"/>
                <w:szCs w:val="16"/>
                <w:lang w:val="en-US"/>
              </w:rPr>
            </w:pPr>
            <w:r w:rsidRPr="00030FAB">
              <w:rPr>
                <w:rFonts w:eastAsia="Times New Roman"/>
                <w:color w:val="000000"/>
                <w:sz w:val="16"/>
                <w:szCs w:val="16"/>
                <w:lang w:val="en-US"/>
              </w:rPr>
              <w:t>2018</w:t>
            </w:r>
          </w:p>
        </w:tc>
        <w:tc>
          <w:tcPr>
            <w:tcW w:w="1650" w:type="dxa"/>
            <w:tcBorders>
              <w:top w:val="nil"/>
              <w:left w:val="nil"/>
              <w:bottom w:val="single" w:sz="8" w:space="0" w:color="000000"/>
              <w:right w:val="single" w:sz="8" w:space="0" w:color="000000"/>
            </w:tcBorders>
            <w:shd w:val="clear" w:color="000000" w:fill="FFFFFF"/>
            <w:vAlign w:val="center"/>
            <w:hideMark/>
          </w:tcPr>
          <w:p w14:paraId="64048279" w14:textId="77777777" w:rsidR="00030FAB" w:rsidRPr="00030FAB" w:rsidRDefault="00030FAB" w:rsidP="001C70DE">
            <w:pPr>
              <w:spacing w:line="240" w:lineRule="auto"/>
              <w:ind w:right="480" w:firstLineChars="200" w:firstLine="320"/>
              <w:rPr>
                <w:rFonts w:eastAsia="Times New Roman"/>
                <w:color w:val="000000"/>
                <w:sz w:val="16"/>
                <w:szCs w:val="16"/>
                <w:lang w:val="en-US"/>
              </w:rPr>
            </w:pPr>
            <w:r w:rsidRPr="00030FAB">
              <w:rPr>
                <w:rFonts w:eastAsia="Times New Roman"/>
                <w:color w:val="000000"/>
                <w:sz w:val="16"/>
                <w:szCs w:val="16"/>
                <w:lang w:val="en-US"/>
              </w:rPr>
              <w:t>829652</w:t>
            </w:r>
          </w:p>
        </w:tc>
        <w:tc>
          <w:tcPr>
            <w:tcW w:w="1581" w:type="dxa"/>
            <w:tcBorders>
              <w:top w:val="nil"/>
              <w:left w:val="nil"/>
              <w:bottom w:val="single" w:sz="8" w:space="0" w:color="000000"/>
              <w:right w:val="single" w:sz="8" w:space="0" w:color="000000"/>
            </w:tcBorders>
            <w:shd w:val="clear" w:color="000000" w:fill="FFFFFF"/>
            <w:vAlign w:val="center"/>
            <w:hideMark/>
          </w:tcPr>
          <w:p w14:paraId="1C0E45C2" w14:textId="77777777" w:rsidR="00030FAB" w:rsidRPr="00030FAB" w:rsidRDefault="00030FAB" w:rsidP="001C70DE">
            <w:pPr>
              <w:spacing w:line="240" w:lineRule="auto"/>
              <w:ind w:right="480" w:firstLineChars="200" w:firstLine="320"/>
              <w:rPr>
                <w:rFonts w:eastAsia="Times New Roman"/>
                <w:color w:val="000000"/>
                <w:sz w:val="16"/>
                <w:szCs w:val="16"/>
                <w:lang w:val="en-US"/>
              </w:rPr>
            </w:pPr>
            <w:r w:rsidRPr="00030FAB">
              <w:rPr>
                <w:rFonts w:eastAsia="Times New Roman"/>
                <w:color w:val="000000"/>
                <w:sz w:val="16"/>
                <w:szCs w:val="16"/>
                <w:lang w:val="en-US"/>
              </w:rPr>
              <w:t>252</w:t>
            </w:r>
          </w:p>
        </w:tc>
        <w:tc>
          <w:tcPr>
            <w:tcW w:w="3270" w:type="dxa"/>
            <w:tcBorders>
              <w:top w:val="nil"/>
              <w:left w:val="nil"/>
              <w:bottom w:val="single" w:sz="8" w:space="0" w:color="000000"/>
              <w:right w:val="single" w:sz="8" w:space="0" w:color="000000"/>
            </w:tcBorders>
            <w:shd w:val="clear" w:color="000000" w:fill="FFFFFF"/>
            <w:vAlign w:val="center"/>
            <w:hideMark/>
          </w:tcPr>
          <w:p w14:paraId="6A96E93C" w14:textId="3B303B1E" w:rsidR="00030FAB" w:rsidRPr="00030FAB" w:rsidRDefault="00030FAB" w:rsidP="001C70DE">
            <w:pPr>
              <w:spacing w:line="240" w:lineRule="auto"/>
              <w:ind w:right="480" w:firstLine="320"/>
              <w:rPr>
                <w:rFonts w:eastAsia="Times New Roman"/>
                <w:color w:val="000000"/>
                <w:sz w:val="16"/>
                <w:szCs w:val="16"/>
                <w:lang w:val="en-US"/>
              </w:rPr>
            </w:pPr>
            <w:r w:rsidRPr="00030FAB">
              <w:rPr>
                <w:rFonts w:eastAsia="Times New Roman"/>
                <w:color w:val="000000"/>
                <w:sz w:val="16"/>
                <w:szCs w:val="16"/>
                <w:lang w:val="en-US"/>
              </w:rPr>
              <w:t>Major Dental Care- Adult</w:t>
            </w:r>
          </w:p>
        </w:tc>
        <w:tc>
          <w:tcPr>
            <w:tcW w:w="1500" w:type="dxa"/>
            <w:tcBorders>
              <w:top w:val="nil"/>
              <w:left w:val="nil"/>
              <w:bottom w:val="single" w:sz="8" w:space="0" w:color="000000"/>
              <w:right w:val="single" w:sz="8" w:space="0" w:color="000000"/>
            </w:tcBorders>
            <w:shd w:val="clear" w:color="000000" w:fill="FFFFFF"/>
            <w:vAlign w:val="center"/>
            <w:hideMark/>
          </w:tcPr>
          <w:p w14:paraId="3A7E80C2" w14:textId="77777777" w:rsidR="00030FAB" w:rsidRPr="00030FAB" w:rsidRDefault="00030FAB" w:rsidP="001C70DE">
            <w:pPr>
              <w:spacing w:line="240" w:lineRule="auto"/>
              <w:ind w:right="480" w:firstLineChars="200" w:firstLine="320"/>
              <w:rPr>
                <w:rFonts w:eastAsia="Times New Roman"/>
                <w:color w:val="000000"/>
                <w:sz w:val="16"/>
                <w:szCs w:val="16"/>
                <w:lang w:val="en-US"/>
              </w:rPr>
            </w:pPr>
            <w:r w:rsidRPr="00030FAB">
              <w:rPr>
                <w:rFonts w:eastAsia="Times New Roman"/>
                <w:color w:val="000000"/>
                <w:sz w:val="16"/>
                <w:szCs w:val="16"/>
                <w:lang w:val="en-US"/>
              </w:rPr>
              <w:t>13857</w:t>
            </w:r>
          </w:p>
        </w:tc>
      </w:tr>
      <w:tr w:rsidR="00470651" w:rsidRPr="00030FAB" w14:paraId="7A15D6FA" w14:textId="77777777" w:rsidTr="001C70DE">
        <w:trPr>
          <w:trHeight w:val="160"/>
        </w:trPr>
        <w:tc>
          <w:tcPr>
            <w:tcW w:w="1799" w:type="dxa"/>
            <w:tcBorders>
              <w:top w:val="nil"/>
              <w:left w:val="single" w:sz="8" w:space="0" w:color="000000"/>
              <w:bottom w:val="single" w:sz="8" w:space="0" w:color="000000"/>
              <w:right w:val="single" w:sz="8" w:space="0" w:color="000000"/>
            </w:tcBorders>
            <w:shd w:val="clear" w:color="000000" w:fill="FFFFFF"/>
            <w:vAlign w:val="center"/>
            <w:hideMark/>
          </w:tcPr>
          <w:p w14:paraId="02E67FD8" w14:textId="77777777" w:rsidR="00030FAB" w:rsidRPr="00030FAB" w:rsidRDefault="00030FAB" w:rsidP="001C70DE">
            <w:pPr>
              <w:spacing w:line="240" w:lineRule="auto"/>
              <w:ind w:right="480" w:firstLineChars="200" w:firstLine="320"/>
              <w:rPr>
                <w:rFonts w:eastAsia="Times New Roman"/>
                <w:color w:val="000000"/>
                <w:sz w:val="16"/>
                <w:szCs w:val="16"/>
                <w:lang w:val="en-US"/>
              </w:rPr>
            </w:pPr>
            <w:r w:rsidRPr="00030FAB">
              <w:rPr>
                <w:rFonts w:eastAsia="Times New Roman"/>
                <w:color w:val="000000"/>
                <w:sz w:val="16"/>
                <w:szCs w:val="16"/>
                <w:lang w:val="en-US"/>
              </w:rPr>
              <w:t>2019</w:t>
            </w:r>
          </w:p>
        </w:tc>
        <w:tc>
          <w:tcPr>
            <w:tcW w:w="1650" w:type="dxa"/>
            <w:tcBorders>
              <w:top w:val="nil"/>
              <w:left w:val="nil"/>
              <w:bottom w:val="single" w:sz="8" w:space="0" w:color="000000"/>
              <w:right w:val="single" w:sz="8" w:space="0" w:color="000000"/>
            </w:tcBorders>
            <w:shd w:val="clear" w:color="000000" w:fill="FFFFFF"/>
            <w:vAlign w:val="center"/>
            <w:hideMark/>
          </w:tcPr>
          <w:p w14:paraId="5FC33DEF" w14:textId="77777777" w:rsidR="00030FAB" w:rsidRPr="00030FAB" w:rsidRDefault="00030FAB" w:rsidP="001C70DE">
            <w:pPr>
              <w:spacing w:line="240" w:lineRule="auto"/>
              <w:ind w:right="480" w:firstLineChars="200" w:firstLine="320"/>
              <w:rPr>
                <w:rFonts w:eastAsia="Times New Roman"/>
                <w:color w:val="000000"/>
                <w:sz w:val="16"/>
                <w:szCs w:val="16"/>
                <w:lang w:val="en-US"/>
              </w:rPr>
            </w:pPr>
            <w:r w:rsidRPr="00030FAB">
              <w:rPr>
                <w:rFonts w:eastAsia="Times New Roman"/>
                <w:color w:val="000000"/>
                <w:sz w:val="16"/>
                <w:szCs w:val="16"/>
                <w:lang w:val="en-US"/>
              </w:rPr>
              <w:t>967050</w:t>
            </w:r>
          </w:p>
        </w:tc>
        <w:tc>
          <w:tcPr>
            <w:tcW w:w="1581" w:type="dxa"/>
            <w:tcBorders>
              <w:top w:val="nil"/>
              <w:left w:val="nil"/>
              <w:bottom w:val="single" w:sz="8" w:space="0" w:color="000000"/>
              <w:right w:val="single" w:sz="8" w:space="0" w:color="000000"/>
            </w:tcBorders>
            <w:shd w:val="clear" w:color="000000" w:fill="FFFFFF"/>
            <w:vAlign w:val="center"/>
            <w:hideMark/>
          </w:tcPr>
          <w:p w14:paraId="602BEA11" w14:textId="77777777" w:rsidR="00030FAB" w:rsidRPr="00030FAB" w:rsidRDefault="00030FAB" w:rsidP="001C70DE">
            <w:pPr>
              <w:spacing w:line="240" w:lineRule="auto"/>
              <w:ind w:right="480" w:firstLineChars="200" w:firstLine="320"/>
              <w:rPr>
                <w:rFonts w:eastAsia="Times New Roman"/>
                <w:color w:val="000000"/>
                <w:sz w:val="16"/>
                <w:szCs w:val="16"/>
                <w:lang w:val="en-US"/>
              </w:rPr>
            </w:pPr>
            <w:r w:rsidRPr="00030FAB">
              <w:rPr>
                <w:rFonts w:eastAsia="Times New Roman"/>
                <w:color w:val="000000"/>
                <w:sz w:val="16"/>
                <w:szCs w:val="16"/>
                <w:lang w:val="en-US"/>
              </w:rPr>
              <w:t>244</w:t>
            </w:r>
          </w:p>
        </w:tc>
        <w:tc>
          <w:tcPr>
            <w:tcW w:w="3270" w:type="dxa"/>
            <w:tcBorders>
              <w:top w:val="nil"/>
              <w:left w:val="nil"/>
              <w:bottom w:val="single" w:sz="8" w:space="0" w:color="000000"/>
              <w:right w:val="single" w:sz="8" w:space="0" w:color="000000"/>
            </w:tcBorders>
            <w:shd w:val="clear" w:color="000000" w:fill="FFFFFF"/>
            <w:vAlign w:val="center"/>
            <w:hideMark/>
          </w:tcPr>
          <w:p w14:paraId="0FBF82C4" w14:textId="2D1D8A16" w:rsidR="00030FAB" w:rsidRPr="00030FAB" w:rsidRDefault="00030FAB" w:rsidP="001C70DE">
            <w:pPr>
              <w:spacing w:line="240" w:lineRule="auto"/>
              <w:ind w:right="480" w:firstLine="320"/>
              <w:rPr>
                <w:rFonts w:eastAsia="Times New Roman"/>
                <w:color w:val="000000"/>
                <w:sz w:val="16"/>
                <w:szCs w:val="16"/>
                <w:lang w:val="en-US"/>
              </w:rPr>
            </w:pPr>
            <w:r w:rsidRPr="00030FAB">
              <w:rPr>
                <w:rFonts w:eastAsia="Times New Roman"/>
                <w:color w:val="000000"/>
                <w:sz w:val="16"/>
                <w:szCs w:val="16"/>
                <w:lang w:val="en-US"/>
              </w:rPr>
              <w:t>Basic Dental Care -Child</w:t>
            </w:r>
          </w:p>
        </w:tc>
        <w:tc>
          <w:tcPr>
            <w:tcW w:w="1500" w:type="dxa"/>
            <w:tcBorders>
              <w:top w:val="nil"/>
              <w:left w:val="nil"/>
              <w:bottom w:val="single" w:sz="8" w:space="0" w:color="000000"/>
              <w:right w:val="single" w:sz="8" w:space="0" w:color="000000"/>
            </w:tcBorders>
            <w:shd w:val="clear" w:color="000000" w:fill="FFFFFF"/>
            <w:vAlign w:val="center"/>
            <w:hideMark/>
          </w:tcPr>
          <w:p w14:paraId="410864F5" w14:textId="01B8AEA6" w:rsidR="00030FAB" w:rsidRPr="00030FAB" w:rsidRDefault="00030FAB" w:rsidP="001C70DE">
            <w:pPr>
              <w:spacing w:line="240" w:lineRule="auto"/>
              <w:ind w:right="480" w:firstLineChars="200" w:firstLine="320"/>
              <w:rPr>
                <w:rFonts w:eastAsia="Times New Roman"/>
                <w:color w:val="000000"/>
                <w:sz w:val="16"/>
                <w:szCs w:val="16"/>
                <w:lang w:val="en-US"/>
              </w:rPr>
            </w:pPr>
            <w:r w:rsidRPr="00030FAB">
              <w:rPr>
                <w:rFonts w:eastAsia="Times New Roman"/>
                <w:color w:val="000000"/>
                <w:sz w:val="16"/>
                <w:szCs w:val="16"/>
                <w:lang w:val="en-US"/>
              </w:rPr>
              <w:t>15</w:t>
            </w:r>
            <w:r w:rsidR="00470651">
              <w:rPr>
                <w:rFonts w:eastAsia="Times New Roman"/>
                <w:color w:val="000000"/>
                <w:sz w:val="16"/>
                <w:szCs w:val="16"/>
                <w:lang w:val="en-US"/>
              </w:rPr>
              <w:t>695</w:t>
            </w:r>
          </w:p>
        </w:tc>
      </w:tr>
    </w:tbl>
    <w:p w14:paraId="2C09797B" w14:textId="2510CB95" w:rsidR="00030FAB" w:rsidRPr="001C70DE" w:rsidRDefault="00030FAB" w:rsidP="00030FAB">
      <w:pPr>
        <w:pStyle w:val="ListParagraph"/>
        <w:ind w:left="360"/>
        <w:rPr>
          <w:sz w:val="20"/>
          <w:szCs w:val="20"/>
        </w:rPr>
      </w:pPr>
      <w:r w:rsidRPr="001C70DE">
        <w:rPr>
          <w:sz w:val="20"/>
          <w:szCs w:val="20"/>
        </w:rPr>
        <w:t xml:space="preserve">  </w:t>
      </w:r>
    </w:p>
    <w:p w14:paraId="105ECC3B" w14:textId="1F3BBEE3" w:rsidR="00470651" w:rsidRPr="001C70DE" w:rsidRDefault="00470651" w:rsidP="00030FAB">
      <w:pPr>
        <w:pStyle w:val="ListParagraph"/>
        <w:ind w:left="360"/>
        <w:rPr>
          <w:sz w:val="20"/>
          <w:szCs w:val="20"/>
        </w:rPr>
      </w:pPr>
      <w:proofErr w:type="gramStart"/>
      <w:r w:rsidRPr="001C70DE">
        <w:rPr>
          <w:sz w:val="20"/>
          <w:szCs w:val="20"/>
        </w:rPr>
        <w:t>Lets</w:t>
      </w:r>
      <w:proofErr w:type="gramEnd"/>
      <w:r w:rsidRPr="001C70DE">
        <w:rPr>
          <w:sz w:val="20"/>
          <w:szCs w:val="20"/>
        </w:rPr>
        <w:t xml:space="preserve"> check how the statistics change after dividing them into dental and Medical data.</w:t>
      </w:r>
    </w:p>
    <w:p w14:paraId="5216BACB" w14:textId="79401808" w:rsidR="00470651" w:rsidRPr="001C70DE" w:rsidRDefault="00470651" w:rsidP="00030FAB">
      <w:pPr>
        <w:pStyle w:val="ListParagraph"/>
        <w:ind w:left="360"/>
        <w:rPr>
          <w:sz w:val="20"/>
          <w:szCs w:val="20"/>
        </w:rPr>
      </w:pPr>
    </w:p>
    <w:p w14:paraId="2AE6E437" w14:textId="004452F9" w:rsidR="00470651" w:rsidRPr="001C70DE" w:rsidRDefault="00470651" w:rsidP="00030FAB">
      <w:pPr>
        <w:pStyle w:val="ListParagraph"/>
        <w:ind w:left="360"/>
        <w:rPr>
          <w:sz w:val="20"/>
          <w:szCs w:val="20"/>
          <w:u w:val="single"/>
        </w:rPr>
      </w:pPr>
      <w:r w:rsidRPr="001C70DE">
        <w:rPr>
          <w:sz w:val="20"/>
          <w:szCs w:val="20"/>
          <w:u w:val="single"/>
        </w:rPr>
        <w:t>Medical Plan</w:t>
      </w:r>
      <w:r w:rsidR="001C70DE" w:rsidRPr="001C70DE">
        <w:rPr>
          <w:sz w:val="20"/>
          <w:szCs w:val="20"/>
          <w:u w:val="single"/>
        </w:rPr>
        <w:t>s</w:t>
      </w:r>
      <w:r w:rsidRPr="001C70DE">
        <w:rPr>
          <w:sz w:val="20"/>
          <w:szCs w:val="20"/>
          <w:u w:val="single"/>
        </w:rPr>
        <w:t xml:space="preserve"> </w:t>
      </w:r>
      <w:r w:rsidRPr="001C70DE">
        <w:rPr>
          <w:sz w:val="20"/>
          <w:szCs w:val="20"/>
          <w:u w:val="single"/>
        </w:rPr>
        <w:t>benefits</w:t>
      </w:r>
      <w:r w:rsidRPr="001C70DE">
        <w:rPr>
          <w:sz w:val="20"/>
          <w:szCs w:val="20"/>
          <w:u w:val="single"/>
        </w:rPr>
        <w:t xml:space="preserve"> overview</w:t>
      </w:r>
      <w:r w:rsidRPr="001C70DE">
        <w:rPr>
          <w:sz w:val="20"/>
          <w:szCs w:val="20"/>
          <w:u w:val="single"/>
        </w:rPr>
        <w:t xml:space="preserve"> </w:t>
      </w:r>
    </w:p>
    <w:tbl>
      <w:tblPr>
        <w:tblW w:w="9800" w:type="dxa"/>
        <w:tblInd w:w="118" w:type="dxa"/>
        <w:tblLook w:val="04A0" w:firstRow="1" w:lastRow="0" w:firstColumn="1" w:lastColumn="0" w:noHBand="0" w:noVBand="1"/>
      </w:tblPr>
      <w:tblGrid>
        <w:gridCol w:w="1799"/>
        <w:gridCol w:w="1650"/>
        <w:gridCol w:w="1581"/>
        <w:gridCol w:w="3270"/>
        <w:gridCol w:w="1500"/>
      </w:tblGrid>
      <w:tr w:rsidR="00470651" w:rsidRPr="00030FAB" w14:paraId="2D3511C6" w14:textId="77777777" w:rsidTr="00D433A2">
        <w:trPr>
          <w:trHeight w:val="300"/>
        </w:trPr>
        <w:tc>
          <w:tcPr>
            <w:tcW w:w="1799" w:type="dxa"/>
            <w:tcBorders>
              <w:top w:val="single" w:sz="8" w:space="0" w:color="000000"/>
              <w:left w:val="single" w:sz="8" w:space="0" w:color="000000"/>
              <w:bottom w:val="single" w:sz="8" w:space="0" w:color="000000"/>
              <w:right w:val="nil"/>
            </w:tcBorders>
            <w:shd w:val="clear" w:color="000000" w:fill="FFFFFF"/>
            <w:vAlign w:val="center"/>
            <w:hideMark/>
          </w:tcPr>
          <w:p w14:paraId="69FF917A" w14:textId="0069E04B" w:rsidR="00470651" w:rsidRPr="00030FAB" w:rsidRDefault="00470651" w:rsidP="001C70DE">
            <w:pPr>
              <w:spacing w:line="240" w:lineRule="auto"/>
              <w:jc w:val="center"/>
              <w:rPr>
                <w:rFonts w:eastAsia="Times New Roman"/>
                <w:b/>
                <w:bCs/>
                <w:color w:val="000000"/>
                <w:sz w:val="16"/>
                <w:szCs w:val="16"/>
                <w:lang w:val="en-US"/>
              </w:rPr>
            </w:pPr>
          </w:p>
        </w:tc>
        <w:tc>
          <w:tcPr>
            <w:tcW w:w="8001" w:type="dxa"/>
            <w:gridSpan w:val="4"/>
            <w:tcBorders>
              <w:top w:val="single" w:sz="8" w:space="0" w:color="auto"/>
              <w:left w:val="single" w:sz="8" w:space="0" w:color="auto"/>
              <w:bottom w:val="single" w:sz="8" w:space="0" w:color="auto"/>
              <w:right w:val="single" w:sz="8" w:space="0" w:color="000000"/>
            </w:tcBorders>
            <w:shd w:val="clear" w:color="000000" w:fill="FFFFFF"/>
            <w:vAlign w:val="center"/>
            <w:hideMark/>
          </w:tcPr>
          <w:p w14:paraId="0C7CDCF3" w14:textId="77777777" w:rsidR="00470651" w:rsidRPr="00030FAB" w:rsidRDefault="00470651" w:rsidP="001C70DE">
            <w:pPr>
              <w:spacing w:line="240" w:lineRule="auto"/>
              <w:jc w:val="center"/>
              <w:rPr>
                <w:rFonts w:eastAsia="Times New Roman"/>
                <w:b/>
                <w:bCs/>
                <w:color w:val="000000"/>
                <w:sz w:val="16"/>
                <w:szCs w:val="16"/>
                <w:lang w:val="en-US"/>
              </w:rPr>
            </w:pPr>
            <w:r w:rsidRPr="00030FAB">
              <w:rPr>
                <w:rFonts w:eastAsia="Times New Roman"/>
                <w:b/>
                <w:bCs/>
                <w:color w:val="000000"/>
                <w:sz w:val="16"/>
                <w:szCs w:val="16"/>
                <w:lang w:val="en-US"/>
              </w:rPr>
              <w:t>Benefits</w:t>
            </w:r>
          </w:p>
        </w:tc>
      </w:tr>
      <w:tr w:rsidR="00470651" w:rsidRPr="00030FAB" w14:paraId="7CDF1C9E" w14:textId="77777777" w:rsidTr="00470651">
        <w:trPr>
          <w:trHeight w:val="300"/>
        </w:trPr>
        <w:tc>
          <w:tcPr>
            <w:tcW w:w="1799" w:type="dxa"/>
            <w:tcBorders>
              <w:top w:val="nil"/>
              <w:left w:val="single" w:sz="8" w:space="0" w:color="000000"/>
              <w:bottom w:val="single" w:sz="8" w:space="0" w:color="000000"/>
              <w:right w:val="single" w:sz="8" w:space="0" w:color="000000"/>
            </w:tcBorders>
            <w:shd w:val="clear" w:color="000000" w:fill="FFFFFF"/>
            <w:vAlign w:val="center"/>
            <w:hideMark/>
          </w:tcPr>
          <w:p w14:paraId="67F794F2" w14:textId="78CE4CE6" w:rsidR="00470651" w:rsidRPr="00030FAB" w:rsidRDefault="00470651" w:rsidP="001C70DE">
            <w:pPr>
              <w:spacing w:line="240" w:lineRule="auto"/>
              <w:ind w:right="480"/>
              <w:jc w:val="center"/>
              <w:rPr>
                <w:rFonts w:eastAsia="Times New Roman"/>
                <w:b/>
                <w:bCs/>
                <w:color w:val="000000"/>
                <w:sz w:val="16"/>
                <w:szCs w:val="16"/>
                <w:lang w:val="en-US"/>
              </w:rPr>
            </w:pPr>
            <w:proofErr w:type="spellStart"/>
            <w:r w:rsidRPr="00030FAB">
              <w:rPr>
                <w:rFonts w:eastAsia="Times New Roman"/>
                <w:b/>
                <w:bCs/>
                <w:color w:val="000000"/>
                <w:sz w:val="16"/>
                <w:szCs w:val="16"/>
                <w:lang w:val="en-US"/>
              </w:rPr>
              <w:t>BusinessYear</w:t>
            </w:r>
            <w:proofErr w:type="spellEnd"/>
          </w:p>
        </w:tc>
        <w:tc>
          <w:tcPr>
            <w:tcW w:w="1650" w:type="dxa"/>
            <w:tcBorders>
              <w:top w:val="nil"/>
              <w:left w:val="nil"/>
              <w:bottom w:val="single" w:sz="8" w:space="0" w:color="000000"/>
              <w:right w:val="single" w:sz="8" w:space="0" w:color="000000"/>
            </w:tcBorders>
            <w:shd w:val="clear" w:color="000000" w:fill="FFFFFF"/>
            <w:vAlign w:val="center"/>
            <w:hideMark/>
          </w:tcPr>
          <w:p w14:paraId="2019F4B6" w14:textId="77777777" w:rsidR="00470651" w:rsidRPr="00030FAB" w:rsidRDefault="00470651" w:rsidP="001C70DE">
            <w:pPr>
              <w:spacing w:line="240" w:lineRule="auto"/>
              <w:ind w:right="480" w:firstLineChars="200" w:firstLine="321"/>
              <w:jc w:val="center"/>
              <w:rPr>
                <w:rFonts w:eastAsia="Times New Roman"/>
                <w:b/>
                <w:bCs/>
                <w:color w:val="000000"/>
                <w:sz w:val="16"/>
                <w:szCs w:val="16"/>
                <w:lang w:val="en-US"/>
              </w:rPr>
            </w:pPr>
            <w:r w:rsidRPr="00030FAB">
              <w:rPr>
                <w:rFonts w:eastAsia="Times New Roman"/>
                <w:b/>
                <w:bCs/>
                <w:color w:val="000000"/>
                <w:sz w:val="16"/>
                <w:szCs w:val="16"/>
                <w:lang w:val="en-US"/>
              </w:rPr>
              <w:t>count</w:t>
            </w:r>
          </w:p>
        </w:tc>
        <w:tc>
          <w:tcPr>
            <w:tcW w:w="1581" w:type="dxa"/>
            <w:tcBorders>
              <w:top w:val="nil"/>
              <w:left w:val="nil"/>
              <w:bottom w:val="single" w:sz="8" w:space="0" w:color="000000"/>
              <w:right w:val="single" w:sz="8" w:space="0" w:color="000000"/>
            </w:tcBorders>
            <w:shd w:val="clear" w:color="000000" w:fill="FFFFFF"/>
            <w:vAlign w:val="center"/>
            <w:hideMark/>
          </w:tcPr>
          <w:p w14:paraId="1ECDBA11" w14:textId="77777777" w:rsidR="00470651" w:rsidRPr="00030FAB" w:rsidRDefault="00470651" w:rsidP="001C70DE">
            <w:pPr>
              <w:spacing w:line="240" w:lineRule="auto"/>
              <w:ind w:right="480" w:firstLineChars="200" w:firstLine="321"/>
              <w:jc w:val="center"/>
              <w:rPr>
                <w:rFonts w:eastAsia="Times New Roman"/>
                <w:b/>
                <w:bCs/>
                <w:color w:val="000000"/>
                <w:sz w:val="16"/>
                <w:szCs w:val="16"/>
                <w:lang w:val="en-US"/>
              </w:rPr>
            </w:pPr>
            <w:r w:rsidRPr="00030FAB">
              <w:rPr>
                <w:rFonts w:eastAsia="Times New Roman"/>
                <w:b/>
                <w:bCs/>
                <w:color w:val="000000"/>
                <w:sz w:val="16"/>
                <w:szCs w:val="16"/>
                <w:lang w:val="en-US"/>
              </w:rPr>
              <w:t>unique</w:t>
            </w:r>
          </w:p>
        </w:tc>
        <w:tc>
          <w:tcPr>
            <w:tcW w:w="3270" w:type="dxa"/>
            <w:tcBorders>
              <w:top w:val="nil"/>
              <w:left w:val="nil"/>
              <w:bottom w:val="single" w:sz="8" w:space="0" w:color="000000"/>
              <w:right w:val="single" w:sz="8" w:space="0" w:color="000000"/>
            </w:tcBorders>
            <w:shd w:val="clear" w:color="000000" w:fill="FFFFFF"/>
            <w:vAlign w:val="center"/>
            <w:hideMark/>
          </w:tcPr>
          <w:p w14:paraId="5567F0BF" w14:textId="77777777" w:rsidR="00470651" w:rsidRPr="00030FAB" w:rsidRDefault="00470651" w:rsidP="001C70DE">
            <w:pPr>
              <w:spacing w:line="240" w:lineRule="auto"/>
              <w:ind w:right="480" w:firstLineChars="200" w:firstLine="321"/>
              <w:jc w:val="center"/>
              <w:rPr>
                <w:rFonts w:eastAsia="Times New Roman"/>
                <w:b/>
                <w:bCs/>
                <w:color w:val="000000"/>
                <w:sz w:val="16"/>
                <w:szCs w:val="16"/>
                <w:lang w:val="en-US"/>
              </w:rPr>
            </w:pPr>
            <w:r w:rsidRPr="00030FAB">
              <w:rPr>
                <w:rFonts w:eastAsia="Times New Roman"/>
                <w:b/>
                <w:bCs/>
                <w:color w:val="000000"/>
                <w:sz w:val="16"/>
                <w:szCs w:val="16"/>
                <w:lang w:val="en-US"/>
              </w:rPr>
              <w:t>top</w:t>
            </w:r>
          </w:p>
        </w:tc>
        <w:tc>
          <w:tcPr>
            <w:tcW w:w="1500" w:type="dxa"/>
            <w:tcBorders>
              <w:top w:val="nil"/>
              <w:left w:val="nil"/>
              <w:bottom w:val="single" w:sz="8" w:space="0" w:color="000000"/>
              <w:right w:val="single" w:sz="8" w:space="0" w:color="000000"/>
            </w:tcBorders>
            <w:shd w:val="clear" w:color="000000" w:fill="FFFFFF"/>
            <w:vAlign w:val="center"/>
            <w:hideMark/>
          </w:tcPr>
          <w:p w14:paraId="0F8BAFAC" w14:textId="77777777" w:rsidR="00470651" w:rsidRPr="00030FAB" w:rsidRDefault="00470651" w:rsidP="001C70DE">
            <w:pPr>
              <w:spacing w:line="240" w:lineRule="auto"/>
              <w:ind w:right="480"/>
              <w:jc w:val="center"/>
              <w:rPr>
                <w:rFonts w:eastAsia="Times New Roman"/>
                <w:b/>
                <w:bCs/>
                <w:color w:val="000000"/>
                <w:sz w:val="16"/>
                <w:szCs w:val="16"/>
                <w:lang w:val="en-US"/>
              </w:rPr>
            </w:pPr>
            <w:proofErr w:type="spellStart"/>
            <w:r w:rsidRPr="00030FAB">
              <w:rPr>
                <w:rFonts w:eastAsia="Times New Roman"/>
                <w:b/>
                <w:bCs/>
                <w:color w:val="000000"/>
                <w:sz w:val="16"/>
                <w:szCs w:val="16"/>
                <w:lang w:val="en-US"/>
              </w:rPr>
              <w:t>freq</w:t>
            </w:r>
            <w:proofErr w:type="spellEnd"/>
          </w:p>
        </w:tc>
      </w:tr>
      <w:tr w:rsidR="001C70DE" w:rsidRPr="00030FAB" w14:paraId="5E85C3CA" w14:textId="77777777" w:rsidTr="00C44AAB">
        <w:trPr>
          <w:trHeight w:val="322"/>
        </w:trPr>
        <w:tc>
          <w:tcPr>
            <w:tcW w:w="1799" w:type="dxa"/>
            <w:tcBorders>
              <w:top w:val="nil"/>
              <w:left w:val="single" w:sz="8" w:space="0" w:color="000000"/>
              <w:bottom w:val="single" w:sz="8" w:space="0" w:color="000000"/>
              <w:right w:val="single" w:sz="8" w:space="0" w:color="000000"/>
            </w:tcBorders>
            <w:shd w:val="clear" w:color="000000" w:fill="FFFFFF"/>
            <w:vAlign w:val="bottom"/>
            <w:hideMark/>
          </w:tcPr>
          <w:p w14:paraId="1659D003" w14:textId="338EF4DC" w:rsidR="001C70DE" w:rsidRPr="00030FAB" w:rsidRDefault="001C70DE" w:rsidP="001C70DE">
            <w:pPr>
              <w:spacing w:line="240" w:lineRule="auto"/>
              <w:ind w:right="480" w:firstLineChars="200" w:firstLine="320"/>
              <w:rPr>
                <w:rFonts w:eastAsia="Times New Roman"/>
                <w:color w:val="000000"/>
                <w:sz w:val="16"/>
                <w:szCs w:val="16"/>
                <w:lang w:val="en-US"/>
              </w:rPr>
            </w:pPr>
            <w:r w:rsidRPr="001C70DE">
              <w:rPr>
                <w:rFonts w:eastAsia="Times New Roman"/>
                <w:color w:val="000000"/>
                <w:sz w:val="16"/>
                <w:szCs w:val="16"/>
                <w:lang w:val="en-US"/>
              </w:rPr>
              <w:t>2014</w:t>
            </w:r>
          </w:p>
        </w:tc>
        <w:tc>
          <w:tcPr>
            <w:tcW w:w="1650" w:type="dxa"/>
            <w:tcBorders>
              <w:top w:val="nil"/>
              <w:left w:val="nil"/>
              <w:bottom w:val="single" w:sz="8" w:space="0" w:color="000000"/>
              <w:right w:val="single" w:sz="8" w:space="0" w:color="000000"/>
            </w:tcBorders>
            <w:shd w:val="clear" w:color="000000" w:fill="FFFFFF"/>
            <w:vAlign w:val="bottom"/>
            <w:hideMark/>
          </w:tcPr>
          <w:p w14:paraId="0E8DCB40" w14:textId="033F03AC" w:rsidR="001C70DE" w:rsidRPr="00030FAB" w:rsidRDefault="001C70DE" w:rsidP="001C70DE">
            <w:pPr>
              <w:spacing w:line="240" w:lineRule="auto"/>
              <w:ind w:right="480" w:firstLine="320"/>
              <w:rPr>
                <w:rFonts w:eastAsia="Times New Roman"/>
                <w:color w:val="000000"/>
                <w:sz w:val="16"/>
                <w:szCs w:val="16"/>
                <w:lang w:val="en-US"/>
              </w:rPr>
            </w:pPr>
            <w:r w:rsidRPr="001C70DE">
              <w:rPr>
                <w:rFonts w:eastAsia="Times New Roman"/>
                <w:color w:val="000000"/>
                <w:sz w:val="16"/>
                <w:szCs w:val="16"/>
                <w:lang w:val="en-US"/>
              </w:rPr>
              <w:t>1134699</w:t>
            </w:r>
          </w:p>
        </w:tc>
        <w:tc>
          <w:tcPr>
            <w:tcW w:w="1581" w:type="dxa"/>
            <w:tcBorders>
              <w:top w:val="nil"/>
              <w:left w:val="nil"/>
              <w:bottom w:val="single" w:sz="8" w:space="0" w:color="000000"/>
              <w:right w:val="single" w:sz="8" w:space="0" w:color="000000"/>
            </w:tcBorders>
            <w:shd w:val="clear" w:color="000000" w:fill="FFFFFF"/>
            <w:vAlign w:val="bottom"/>
            <w:hideMark/>
          </w:tcPr>
          <w:p w14:paraId="70BB06A7" w14:textId="71BC3685" w:rsidR="001C70DE" w:rsidRPr="00030FAB" w:rsidRDefault="001C70DE" w:rsidP="001C70DE">
            <w:pPr>
              <w:spacing w:line="240" w:lineRule="auto"/>
              <w:ind w:right="480" w:firstLineChars="200" w:firstLine="320"/>
              <w:jc w:val="center"/>
              <w:rPr>
                <w:rFonts w:eastAsia="Times New Roman"/>
                <w:color w:val="000000"/>
                <w:sz w:val="16"/>
                <w:szCs w:val="16"/>
                <w:lang w:val="en-US"/>
              </w:rPr>
            </w:pPr>
            <w:r w:rsidRPr="001C70DE">
              <w:rPr>
                <w:rFonts w:eastAsia="Times New Roman"/>
                <w:color w:val="000000"/>
                <w:sz w:val="16"/>
                <w:szCs w:val="16"/>
                <w:lang w:val="en-US"/>
              </w:rPr>
              <w:t>339</w:t>
            </w:r>
          </w:p>
        </w:tc>
        <w:tc>
          <w:tcPr>
            <w:tcW w:w="3270" w:type="dxa"/>
            <w:tcBorders>
              <w:top w:val="nil"/>
              <w:left w:val="nil"/>
              <w:bottom w:val="single" w:sz="8" w:space="0" w:color="000000"/>
              <w:right w:val="single" w:sz="8" w:space="0" w:color="000000"/>
            </w:tcBorders>
            <w:shd w:val="clear" w:color="000000" w:fill="FFFFFF"/>
            <w:hideMark/>
          </w:tcPr>
          <w:p w14:paraId="51FB1B8B" w14:textId="510A1420" w:rsidR="001C70DE" w:rsidRPr="00030FAB" w:rsidRDefault="001C70DE" w:rsidP="001C70DE">
            <w:pPr>
              <w:spacing w:line="240" w:lineRule="auto"/>
              <w:ind w:right="480" w:firstLine="320"/>
              <w:jc w:val="center"/>
              <w:rPr>
                <w:rFonts w:eastAsia="Times New Roman"/>
                <w:color w:val="000000"/>
                <w:sz w:val="16"/>
                <w:szCs w:val="16"/>
                <w:lang w:val="en-US"/>
              </w:rPr>
            </w:pPr>
            <w:r w:rsidRPr="001C70DE">
              <w:rPr>
                <w:rFonts w:eastAsia="Times New Roman"/>
                <w:color w:val="000000"/>
                <w:sz w:val="16"/>
                <w:szCs w:val="16"/>
                <w:lang w:val="en-US"/>
              </w:rPr>
              <w:t>Mental/Behavioral Health Outpatient Services</w:t>
            </w:r>
          </w:p>
        </w:tc>
        <w:tc>
          <w:tcPr>
            <w:tcW w:w="1500" w:type="dxa"/>
            <w:tcBorders>
              <w:top w:val="nil"/>
              <w:left w:val="nil"/>
              <w:bottom w:val="single" w:sz="8" w:space="0" w:color="000000"/>
              <w:right w:val="single" w:sz="8" w:space="0" w:color="000000"/>
            </w:tcBorders>
            <w:shd w:val="clear" w:color="000000" w:fill="FFFFFF"/>
            <w:hideMark/>
          </w:tcPr>
          <w:p w14:paraId="295C8C79" w14:textId="24F0C810" w:rsidR="001C70DE" w:rsidRPr="00030FAB" w:rsidRDefault="001C70DE" w:rsidP="001C70DE">
            <w:pPr>
              <w:spacing w:line="240" w:lineRule="auto"/>
              <w:ind w:right="480" w:firstLineChars="200" w:firstLine="320"/>
              <w:jc w:val="center"/>
              <w:rPr>
                <w:rFonts w:eastAsia="Times New Roman"/>
                <w:color w:val="000000"/>
                <w:sz w:val="16"/>
                <w:szCs w:val="16"/>
                <w:lang w:val="en-US"/>
              </w:rPr>
            </w:pPr>
            <w:r w:rsidRPr="001C70DE">
              <w:rPr>
                <w:rFonts w:eastAsia="Times New Roman"/>
                <w:color w:val="000000"/>
                <w:sz w:val="16"/>
                <w:szCs w:val="16"/>
                <w:lang w:val="en-US"/>
              </w:rPr>
              <w:t>15247</w:t>
            </w:r>
          </w:p>
        </w:tc>
      </w:tr>
      <w:tr w:rsidR="001C70DE" w:rsidRPr="00030FAB" w14:paraId="749271ED" w14:textId="77777777" w:rsidTr="00C44AAB">
        <w:trPr>
          <w:trHeight w:val="259"/>
        </w:trPr>
        <w:tc>
          <w:tcPr>
            <w:tcW w:w="1799" w:type="dxa"/>
            <w:tcBorders>
              <w:top w:val="nil"/>
              <w:left w:val="single" w:sz="8" w:space="0" w:color="000000"/>
              <w:bottom w:val="single" w:sz="8" w:space="0" w:color="000000"/>
              <w:right w:val="single" w:sz="8" w:space="0" w:color="000000"/>
            </w:tcBorders>
            <w:shd w:val="clear" w:color="000000" w:fill="FFFFFF"/>
            <w:vAlign w:val="bottom"/>
            <w:hideMark/>
          </w:tcPr>
          <w:p w14:paraId="4CB50150" w14:textId="58A1123C" w:rsidR="001C70DE" w:rsidRPr="00030FAB" w:rsidRDefault="001C70DE" w:rsidP="001C70DE">
            <w:pPr>
              <w:spacing w:line="240" w:lineRule="auto"/>
              <w:ind w:right="480" w:firstLineChars="200" w:firstLine="320"/>
              <w:rPr>
                <w:rFonts w:eastAsia="Times New Roman"/>
                <w:color w:val="000000"/>
                <w:sz w:val="16"/>
                <w:szCs w:val="16"/>
                <w:lang w:val="en-US"/>
              </w:rPr>
            </w:pPr>
            <w:r w:rsidRPr="001C70DE">
              <w:rPr>
                <w:rFonts w:eastAsia="Times New Roman"/>
                <w:color w:val="000000"/>
                <w:sz w:val="16"/>
                <w:szCs w:val="16"/>
                <w:lang w:val="en-US"/>
              </w:rPr>
              <w:t>2015</w:t>
            </w:r>
          </w:p>
        </w:tc>
        <w:tc>
          <w:tcPr>
            <w:tcW w:w="1650" w:type="dxa"/>
            <w:tcBorders>
              <w:top w:val="nil"/>
              <w:left w:val="nil"/>
              <w:bottom w:val="single" w:sz="8" w:space="0" w:color="000000"/>
              <w:right w:val="single" w:sz="8" w:space="0" w:color="000000"/>
            </w:tcBorders>
            <w:shd w:val="clear" w:color="000000" w:fill="FFFFFF"/>
            <w:vAlign w:val="bottom"/>
            <w:hideMark/>
          </w:tcPr>
          <w:p w14:paraId="5700273D" w14:textId="7C78E30C" w:rsidR="001C70DE" w:rsidRPr="00030FAB" w:rsidRDefault="001C70DE" w:rsidP="001C70DE">
            <w:pPr>
              <w:spacing w:line="240" w:lineRule="auto"/>
              <w:ind w:right="480" w:firstLine="320"/>
              <w:rPr>
                <w:rFonts w:eastAsia="Times New Roman"/>
                <w:color w:val="000000"/>
                <w:sz w:val="16"/>
                <w:szCs w:val="16"/>
                <w:lang w:val="en-US"/>
              </w:rPr>
            </w:pPr>
            <w:r w:rsidRPr="001C70DE">
              <w:rPr>
                <w:rFonts w:eastAsia="Times New Roman"/>
                <w:color w:val="000000"/>
                <w:sz w:val="16"/>
                <w:szCs w:val="16"/>
                <w:lang w:val="en-US"/>
              </w:rPr>
              <w:t>2038625</w:t>
            </w:r>
          </w:p>
        </w:tc>
        <w:tc>
          <w:tcPr>
            <w:tcW w:w="1581" w:type="dxa"/>
            <w:tcBorders>
              <w:top w:val="nil"/>
              <w:left w:val="nil"/>
              <w:bottom w:val="single" w:sz="8" w:space="0" w:color="000000"/>
              <w:right w:val="single" w:sz="8" w:space="0" w:color="000000"/>
            </w:tcBorders>
            <w:shd w:val="clear" w:color="000000" w:fill="FFFFFF"/>
            <w:vAlign w:val="bottom"/>
            <w:hideMark/>
          </w:tcPr>
          <w:p w14:paraId="3BEE2C72" w14:textId="63BC3FE3" w:rsidR="001C70DE" w:rsidRPr="00030FAB" w:rsidRDefault="001C70DE" w:rsidP="001C70DE">
            <w:pPr>
              <w:spacing w:line="240" w:lineRule="auto"/>
              <w:ind w:right="480" w:firstLineChars="200" w:firstLine="320"/>
              <w:jc w:val="center"/>
              <w:rPr>
                <w:rFonts w:eastAsia="Times New Roman"/>
                <w:color w:val="000000"/>
                <w:sz w:val="16"/>
                <w:szCs w:val="16"/>
                <w:lang w:val="en-US"/>
              </w:rPr>
            </w:pPr>
            <w:r w:rsidRPr="001C70DE">
              <w:rPr>
                <w:rFonts w:eastAsia="Times New Roman"/>
                <w:color w:val="000000"/>
                <w:sz w:val="16"/>
                <w:szCs w:val="16"/>
                <w:lang w:val="en-US"/>
              </w:rPr>
              <w:t>387</w:t>
            </w:r>
          </w:p>
        </w:tc>
        <w:tc>
          <w:tcPr>
            <w:tcW w:w="3270" w:type="dxa"/>
            <w:tcBorders>
              <w:top w:val="nil"/>
              <w:left w:val="nil"/>
              <w:bottom w:val="single" w:sz="8" w:space="0" w:color="000000"/>
              <w:right w:val="single" w:sz="8" w:space="0" w:color="000000"/>
            </w:tcBorders>
            <w:shd w:val="clear" w:color="000000" w:fill="FFFFFF"/>
            <w:hideMark/>
          </w:tcPr>
          <w:p w14:paraId="3B2BF0B9" w14:textId="0D5164CB" w:rsidR="001C70DE" w:rsidRPr="00030FAB" w:rsidRDefault="001C70DE" w:rsidP="001C70DE">
            <w:pPr>
              <w:spacing w:line="240" w:lineRule="auto"/>
              <w:ind w:right="480" w:firstLine="320"/>
              <w:jc w:val="center"/>
              <w:rPr>
                <w:rFonts w:eastAsia="Times New Roman"/>
                <w:color w:val="000000"/>
                <w:sz w:val="16"/>
                <w:szCs w:val="16"/>
                <w:lang w:val="en-US"/>
              </w:rPr>
            </w:pPr>
            <w:r w:rsidRPr="001C70DE">
              <w:rPr>
                <w:rFonts w:eastAsia="Times New Roman"/>
                <w:color w:val="000000"/>
                <w:sz w:val="16"/>
                <w:szCs w:val="16"/>
                <w:lang w:val="en-US"/>
              </w:rPr>
              <w:t>Home Health Care Services</w:t>
            </w:r>
          </w:p>
        </w:tc>
        <w:tc>
          <w:tcPr>
            <w:tcW w:w="1500" w:type="dxa"/>
            <w:tcBorders>
              <w:top w:val="nil"/>
              <w:left w:val="nil"/>
              <w:bottom w:val="single" w:sz="8" w:space="0" w:color="000000"/>
              <w:right w:val="single" w:sz="8" w:space="0" w:color="000000"/>
            </w:tcBorders>
            <w:shd w:val="clear" w:color="000000" w:fill="FFFFFF"/>
            <w:hideMark/>
          </w:tcPr>
          <w:p w14:paraId="1FBEC4D9" w14:textId="2BDF0FF5" w:rsidR="001C70DE" w:rsidRPr="00030FAB" w:rsidRDefault="001C70DE" w:rsidP="001C70DE">
            <w:pPr>
              <w:spacing w:line="240" w:lineRule="auto"/>
              <w:ind w:right="480" w:firstLineChars="200" w:firstLine="320"/>
              <w:jc w:val="center"/>
              <w:rPr>
                <w:rFonts w:eastAsia="Times New Roman"/>
                <w:color w:val="000000"/>
                <w:sz w:val="16"/>
                <w:szCs w:val="16"/>
                <w:lang w:val="en-US"/>
              </w:rPr>
            </w:pPr>
            <w:r w:rsidRPr="001C70DE">
              <w:rPr>
                <w:rFonts w:eastAsia="Times New Roman"/>
                <w:color w:val="000000"/>
                <w:sz w:val="16"/>
                <w:szCs w:val="16"/>
                <w:lang w:val="en-US"/>
              </w:rPr>
              <w:t>26991</w:t>
            </w:r>
          </w:p>
        </w:tc>
      </w:tr>
      <w:tr w:rsidR="001C70DE" w:rsidRPr="00030FAB" w14:paraId="54E2CEC9" w14:textId="77777777" w:rsidTr="00C44AAB">
        <w:trPr>
          <w:trHeight w:val="331"/>
        </w:trPr>
        <w:tc>
          <w:tcPr>
            <w:tcW w:w="1799" w:type="dxa"/>
            <w:tcBorders>
              <w:top w:val="nil"/>
              <w:left w:val="single" w:sz="8" w:space="0" w:color="000000"/>
              <w:bottom w:val="single" w:sz="8" w:space="0" w:color="000000"/>
              <w:right w:val="single" w:sz="8" w:space="0" w:color="000000"/>
            </w:tcBorders>
            <w:shd w:val="clear" w:color="000000" w:fill="FFFFFF"/>
            <w:vAlign w:val="bottom"/>
            <w:hideMark/>
          </w:tcPr>
          <w:p w14:paraId="31297AAC" w14:textId="220C95DE" w:rsidR="001C70DE" w:rsidRPr="00030FAB" w:rsidRDefault="001C70DE" w:rsidP="001C70DE">
            <w:pPr>
              <w:spacing w:line="240" w:lineRule="auto"/>
              <w:ind w:right="480" w:firstLineChars="200" w:firstLine="320"/>
              <w:rPr>
                <w:rFonts w:eastAsia="Times New Roman"/>
                <w:color w:val="000000"/>
                <w:sz w:val="16"/>
                <w:szCs w:val="16"/>
                <w:lang w:val="en-US"/>
              </w:rPr>
            </w:pPr>
            <w:r w:rsidRPr="001C70DE">
              <w:rPr>
                <w:rFonts w:eastAsia="Times New Roman"/>
                <w:color w:val="000000"/>
                <w:sz w:val="16"/>
                <w:szCs w:val="16"/>
                <w:lang w:val="en-US"/>
              </w:rPr>
              <w:t>2016</w:t>
            </w:r>
          </w:p>
        </w:tc>
        <w:tc>
          <w:tcPr>
            <w:tcW w:w="1650" w:type="dxa"/>
            <w:tcBorders>
              <w:top w:val="nil"/>
              <w:left w:val="nil"/>
              <w:bottom w:val="single" w:sz="8" w:space="0" w:color="000000"/>
              <w:right w:val="single" w:sz="8" w:space="0" w:color="000000"/>
            </w:tcBorders>
            <w:shd w:val="clear" w:color="000000" w:fill="FFFFFF"/>
            <w:vAlign w:val="bottom"/>
            <w:hideMark/>
          </w:tcPr>
          <w:p w14:paraId="1F53EFC7" w14:textId="78D3027D" w:rsidR="001C70DE" w:rsidRPr="00030FAB" w:rsidRDefault="001C70DE" w:rsidP="001C70DE">
            <w:pPr>
              <w:spacing w:line="240" w:lineRule="auto"/>
              <w:ind w:right="480" w:firstLine="320"/>
              <w:rPr>
                <w:rFonts w:eastAsia="Times New Roman"/>
                <w:color w:val="000000"/>
                <w:sz w:val="16"/>
                <w:szCs w:val="16"/>
                <w:lang w:val="en-US"/>
              </w:rPr>
            </w:pPr>
            <w:r w:rsidRPr="001C70DE">
              <w:rPr>
                <w:rFonts w:eastAsia="Times New Roman"/>
                <w:color w:val="000000"/>
                <w:sz w:val="16"/>
                <w:szCs w:val="16"/>
                <w:lang w:val="en-US"/>
              </w:rPr>
              <w:t>1737894</w:t>
            </w:r>
          </w:p>
        </w:tc>
        <w:tc>
          <w:tcPr>
            <w:tcW w:w="1581" w:type="dxa"/>
            <w:tcBorders>
              <w:top w:val="nil"/>
              <w:left w:val="nil"/>
              <w:bottom w:val="single" w:sz="8" w:space="0" w:color="000000"/>
              <w:right w:val="single" w:sz="8" w:space="0" w:color="000000"/>
            </w:tcBorders>
            <w:shd w:val="clear" w:color="000000" w:fill="FFFFFF"/>
            <w:vAlign w:val="bottom"/>
            <w:hideMark/>
          </w:tcPr>
          <w:p w14:paraId="72227038" w14:textId="3D12A019" w:rsidR="001C70DE" w:rsidRPr="00030FAB" w:rsidRDefault="001C70DE" w:rsidP="001C70DE">
            <w:pPr>
              <w:spacing w:line="240" w:lineRule="auto"/>
              <w:ind w:right="480" w:firstLineChars="200" w:firstLine="320"/>
              <w:jc w:val="center"/>
              <w:rPr>
                <w:rFonts w:eastAsia="Times New Roman"/>
                <w:color w:val="000000"/>
                <w:sz w:val="16"/>
                <w:szCs w:val="16"/>
                <w:lang w:val="en-US"/>
              </w:rPr>
            </w:pPr>
            <w:r w:rsidRPr="001C70DE">
              <w:rPr>
                <w:rFonts w:eastAsia="Times New Roman"/>
                <w:color w:val="000000"/>
                <w:sz w:val="16"/>
                <w:szCs w:val="16"/>
                <w:lang w:val="en-US"/>
              </w:rPr>
              <w:t>317</w:t>
            </w:r>
          </w:p>
        </w:tc>
        <w:tc>
          <w:tcPr>
            <w:tcW w:w="3270" w:type="dxa"/>
            <w:tcBorders>
              <w:top w:val="nil"/>
              <w:left w:val="nil"/>
              <w:bottom w:val="single" w:sz="8" w:space="0" w:color="000000"/>
              <w:right w:val="single" w:sz="8" w:space="0" w:color="000000"/>
            </w:tcBorders>
            <w:shd w:val="clear" w:color="000000" w:fill="FFFFFF"/>
            <w:hideMark/>
          </w:tcPr>
          <w:p w14:paraId="2E3806C3" w14:textId="088AFE15" w:rsidR="001C70DE" w:rsidRPr="00030FAB" w:rsidRDefault="001C70DE" w:rsidP="001C70DE">
            <w:pPr>
              <w:spacing w:line="240" w:lineRule="auto"/>
              <w:ind w:right="480" w:firstLine="320"/>
              <w:jc w:val="center"/>
              <w:rPr>
                <w:rFonts w:eastAsia="Times New Roman"/>
                <w:color w:val="000000"/>
                <w:sz w:val="16"/>
                <w:szCs w:val="16"/>
                <w:lang w:val="en-US"/>
              </w:rPr>
            </w:pPr>
            <w:r w:rsidRPr="001C70DE">
              <w:rPr>
                <w:rFonts w:eastAsia="Times New Roman"/>
                <w:color w:val="000000"/>
                <w:sz w:val="16"/>
                <w:szCs w:val="16"/>
                <w:lang w:val="en-US"/>
              </w:rPr>
              <w:t>Orthodontia - Adult</w:t>
            </w:r>
          </w:p>
        </w:tc>
        <w:tc>
          <w:tcPr>
            <w:tcW w:w="1500" w:type="dxa"/>
            <w:tcBorders>
              <w:top w:val="nil"/>
              <w:left w:val="nil"/>
              <w:bottom w:val="single" w:sz="8" w:space="0" w:color="000000"/>
              <w:right w:val="single" w:sz="8" w:space="0" w:color="000000"/>
            </w:tcBorders>
            <w:shd w:val="clear" w:color="000000" w:fill="FFFFFF"/>
            <w:hideMark/>
          </w:tcPr>
          <w:p w14:paraId="36682867" w14:textId="290C23E9" w:rsidR="001C70DE" w:rsidRPr="00030FAB" w:rsidRDefault="001C70DE" w:rsidP="001C70DE">
            <w:pPr>
              <w:spacing w:line="240" w:lineRule="auto"/>
              <w:ind w:right="480" w:firstLineChars="200" w:firstLine="320"/>
              <w:jc w:val="center"/>
              <w:rPr>
                <w:rFonts w:eastAsia="Times New Roman"/>
                <w:color w:val="000000"/>
                <w:sz w:val="16"/>
                <w:szCs w:val="16"/>
                <w:lang w:val="en-US"/>
              </w:rPr>
            </w:pPr>
            <w:r w:rsidRPr="001C70DE">
              <w:rPr>
                <w:rFonts w:eastAsia="Times New Roman"/>
                <w:color w:val="000000"/>
                <w:sz w:val="16"/>
                <w:szCs w:val="16"/>
                <w:lang w:val="en-US"/>
              </w:rPr>
              <w:t>23138</w:t>
            </w:r>
          </w:p>
        </w:tc>
      </w:tr>
      <w:tr w:rsidR="001C70DE" w:rsidRPr="00030FAB" w14:paraId="319C5298" w14:textId="77777777" w:rsidTr="00C44AAB">
        <w:trPr>
          <w:trHeight w:val="259"/>
        </w:trPr>
        <w:tc>
          <w:tcPr>
            <w:tcW w:w="1799" w:type="dxa"/>
            <w:tcBorders>
              <w:top w:val="nil"/>
              <w:left w:val="single" w:sz="8" w:space="0" w:color="000000"/>
              <w:bottom w:val="single" w:sz="8" w:space="0" w:color="000000"/>
              <w:right w:val="single" w:sz="8" w:space="0" w:color="000000"/>
            </w:tcBorders>
            <w:shd w:val="clear" w:color="000000" w:fill="FFFFFF"/>
            <w:vAlign w:val="bottom"/>
            <w:hideMark/>
          </w:tcPr>
          <w:p w14:paraId="1C23C6EB" w14:textId="00CC9767" w:rsidR="001C70DE" w:rsidRPr="00030FAB" w:rsidRDefault="001C70DE" w:rsidP="001C70DE">
            <w:pPr>
              <w:spacing w:line="240" w:lineRule="auto"/>
              <w:ind w:right="480" w:firstLineChars="200" w:firstLine="320"/>
              <w:rPr>
                <w:rFonts w:eastAsia="Times New Roman"/>
                <w:color w:val="000000"/>
                <w:sz w:val="16"/>
                <w:szCs w:val="16"/>
                <w:lang w:val="en-US"/>
              </w:rPr>
            </w:pPr>
            <w:r w:rsidRPr="001C70DE">
              <w:rPr>
                <w:rFonts w:eastAsia="Times New Roman"/>
                <w:color w:val="000000"/>
                <w:sz w:val="16"/>
                <w:szCs w:val="16"/>
                <w:lang w:val="en-US"/>
              </w:rPr>
              <w:t>2017</w:t>
            </w:r>
          </w:p>
        </w:tc>
        <w:tc>
          <w:tcPr>
            <w:tcW w:w="1650" w:type="dxa"/>
            <w:tcBorders>
              <w:top w:val="nil"/>
              <w:left w:val="nil"/>
              <w:bottom w:val="single" w:sz="8" w:space="0" w:color="000000"/>
              <w:right w:val="single" w:sz="8" w:space="0" w:color="000000"/>
            </w:tcBorders>
            <w:shd w:val="clear" w:color="000000" w:fill="FFFFFF"/>
            <w:vAlign w:val="bottom"/>
            <w:hideMark/>
          </w:tcPr>
          <w:p w14:paraId="2392ED4E" w14:textId="4DBF4EC9" w:rsidR="001C70DE" w:rsidRPr="00030FAB" w:rsidRDefault="001C70DE" w:rsidP="001C70DE">
            <w:pPr>
              <w:spacing w:line="240" w:lineRule="auto"/>
              <w:ind w:right="480" w:firstLine="320"/>
              <w:rPr>
                <w:rFonts w:eastAsia="Times New Roman"/>
                <w:color w:val="000000"/>
                <w:sz w:val="16"/>
                <w:szCs w:val="16"/>
                <w:lang w:val="en-US"/>
              </w:rPr>
            </w:pPr>
            <w:r w:rsidRPr="001C70DE">
              <w:rPr>
                <w:rFonts w:eastAsia="Times New Roman"/>
                <w:color w:val="000000"/>
                <w:sz w:val="16"/>
                <w:szCs w:val="16"/>
                <w:lang w:val="en-US"/>
              </w:rPr>
              <w:t>1298219</w:t>
            </w:r>
          </w:p>
        </w:tc>
        <w:tc>
          <w:tcPr>
            <w:tcW w:w="1581" w:type="dxa"/>
            <w:tcBorders>
              <w:top w:val="nil"/>
              <w:left w:val="nil"/>
              <w:bottom w:val="single" w:sz="8" w:space="0" w:color="000000"/>
              <w:right w:val="single" w:sz="8" w:space="0" w:color="000000"/>
            </w:tcBorders>
            <w:shd w:val="clear" w:color="000000" w:fill="FFFFFF"/>
            <w:vAlign w:val="bottom"/>
            <w:hideMark/>
          </w:tcPr>
          <w:p w14:paraId="56A68B32" w14:textId="7C55D295" w:rsidR="001C70DE" w:rsidRPr="00030FAB" w:rsidRDefault="001C70DE" w:rsidP="001C70DE">
            <w:pPr>
              <w:spacing w:line="240" w:lineRule="auto"/>
              <w:ind w:right="480" w:firstLineChars="200" w:firstLine="320"/>
              <w:jc w:val="center"/>
              <w:rPr>
                <w:rFonts w:eastAsia="Times New Roman"/>
                <w:color w:val="000000"/>
                <w:sz w:val="16"/>
                <w:szCs w:val="16"/>
                <w:lang w:val="en-US"/>
              </w:rPr>
            </w:pPr>
            <w:r w:rsidRPr="001C70DE">
              <w:rPr>
                <w:rFonts w:eastAsia="Times New Roman"/>
                <w:color w:val="000000"/>
                <w:sz w:val="16"/>
                <w:szCs w:val="16"/>
                <w:lang w:val="en-US"/>
              </w:rPr>
              <w:t>228</w:t>
            </w:r>
          </w:p>
        </w:tc>
        <w:tc>
          <w:tcPr>
            <w:tcW w:w="3270" w:type="dxa"/>
            <w:tcBorders>
              <w:top w:val="nil"/>
              <w:left w:val="nil"/>
              <w:bottom w:val="single" w:sz="8" w:space="0" w:color="000000"/>
              <w:right w:val="single" w:sz="8" w:space="0" w:color="000000"/>
            </w:tcBorders>
            <w:shd w:val="clear" w:color="000000" w:fill="FFFFFF"/>
            <w:hideMark/>
          </w:tcPr>
          <w:p w14:paraId="4E36F067" w14:textId="1C4BDC08" w:rsidR="001C70DE" w:rsidRPr="00030FAB" w:rsidRDefault="001C70DE" w:rsidP="001C70DE">
            <w:pPr>
              <w:spacing w:line="240" w:lineRule="auto"/>
              <w:ind w:right="480" w:firstLine="320"/>
              <w:jc w:val="center"/>
              <w:rPr>
                <w:rFonts w:eastAsia="Times New Roman"/>
                <w:color w:val="000000"/>
                <w:sz w:val="16"/>
                <w:szCs w:val="16"/>
                <w:lang w:val="en-US"/>
              </w:rPr>
            </w:pPr>
            <w:r w:rsidRPr="001C70DE">
              <w:rPr>
                <w:rFonts w:eastAsia="Times New Roman"/>
                <w:color w:val="000000"/>
                <w:sz w:val="16"/>
                <w:szCs w:val="16"/>
                <w:lang w:val="en-US"/>
              </w:rPr>
              <w:t>Accidental Dental</w:t>
            </w:r>
          </w:p>
        </w:tc>
        <w:tc>
          <w:tcPr>
            <w:tcW w:w="1500" w:type="dxa"/>
            <w:tcBorders>
              <w:top w:val="nil"/>
              <w:left w:val="nil"/>
              <w:bottom w:val="single" w:sz="8" w:space="0" w:color="000000"/>
              <w:right w:val="single" w:sz="8" w:space="0" w:color="000000"/>
            </w:tcBorders>
            <w:shd w:val="clear" w:color="000000" w:fill="FFFFFF"/>
            <w:hideMark/>
          </w:tcPr>
          <w:p w14:paraId="2CB18732" w14:textId="5BEDE3E3" w:rsidR="001C70DE" w:rsidRPr="00030FAB" w:rsidRDefault="001C70DE" w:rsidP="001C70DE">
            <w:pPr>
              <w:spacing w:line="240" w:lineRule="auto"/>
              <w:ind w:right="480" w:firstLineChars="200" w:firstLine="320"/>
              <w:jc w:val="center"/>
              <w:rPr>
                <w:rFonts w:eastAsia="Times New Roman"/>
                <w:color w:val="000000"/>
                <w:sz w:val="16"/>
                <w:szCs w:val="16"/>
                <w:lang w:val="en-US"/>
              </w:rPr>
            </w:pPr>
            <w:r w:rsidRPr="001C70DE">
              <w:rPr>
                <w:rFonts w:eastAsia="Times New Roman"/>
                <w:color w:val="000000"/>
                <w:sz w:val="16"/>
                <w:szCs w:val="16"/>
                <w:lang w:val="en-US"/>
              </w:rPr>
              <w:t>18568</w:t>
            </w:r>
          </w:p>
        </w:tc>
      </w:tr>
      <w:tr w:rsidR="001C70DE" w:rsidRPr="00030FAB" w14:paraId="054E2185" w14:textId="77777777" w:rsidTr="00C44AAB">
        <w:trPr>
          <w:trHeight w:val="241"/>
        </w:trPr>
        <w:tc>
          <w:tcPr>
            <w:tcW w:w="1799" w:type="dxa"/>
            <w:tcBorders>
              <w:top w:val="nil"/>
              <w:left w:val="single" w:sz="8" w:space="0" w:color="000000"/>
              <w:bottom w:val="single" w:sz="8" w:space="0" w:color="000000"/>
              <w:right w:val="single" w:sz="8" w:space="0" w:color="000000"/>
            </w:tcBorders>
            <w:shd w:val="clear" w:color="000000" w:fill="FFFFFF"/>
            <w:vAlign w:val="bottom"/>
            <w:hideMark/>
          </w:tcPr>
          <w:p w14:paraId="55196B5B" w14:textId="7485E366" w:rsidR="001C70DE" w:rsidRPr="00030FAB" w:rsidRDefault="001C70DE" w:rsidP="001C70DE">
            <w:pPr>
              <w:spacing w:line="240" w:lineRule="auto"/>
              <w:ind w:right="480" w:firstLineChars="200" w:firstLine="320"/>
              <w:rPr>
                <w:rFonts w:eastAsia="Times New Roman"/>
                <w:color w:val="000000"/>
                <w:sz w:val="16"/>
                <w:szCs w:val="16"/>
                <w:lang w:val="en-US"/>
              </w:rPr>
            </w:pPr>
            <w:r w:rsidRPr="001C70DE">
              <w:rPr>
                <w:rFonts w:eastAsia="Times New Roman"/>
                <w:color w:val="000000"/>
                <w:sz w:val="16"/>
                <w:szCs w:val="16"/>
                <w:lang w:val="en-US"/>
              </w:rPr>
              <w:t>2018</w:t>
            </w:r>
          </w:p>
        </w:tc>
        <w:tc>
          <w:tcPr>
            <w:tcW w:w="1650" w:type="dxa"/>
            <w:tcBorders>
              <w:top w:val="nil"/>
              <w:left w:val="nil"/>
              <w:bottom w:val="single" w:sz="8" w:space="0" w:color="000000"/>
              <w:right w:val="single" w:sz="8" w:space="0" w:color="000000"/>
            </w:tcBorders>
            <w:shd w:val="clear" w:color="000000" w:fill="FFFFFF"/>
            <w:vAlign w:val="bottom"/>
            <w:hideMark/>
          </w:tcPr>
          <w:p w14:paraId="4B386F9A" w14:textId="57411E9D" w:rsidR="001C70DE" w:rsidRPr="00030FAB" w:rsidRDefault="001C70DE" w:rsidP="001C70DE">
            <w:pPr>
              <w:spacing w:line="240" w:lineRule="auto"/>
              <w:ind w:right="480" w:firstLine="320"/>
              <w:rPr>
                <w:rFonts w:eastAsia="Times New Roman"/>
                <w:color w:val="000000"/>
                <w:sz w:val="16"/>
                <w:szCs w:val="16"/>
                <w:lang w:val="en-US"/>
              </w:rPr>
            </w:pPr>
            <w:r w:rsidRPr="001C70DE">
              <w:rPr>
                <w:rFonts w:eastAsia="Times New Roman"/>
                <w:color w:val="000000"/>
                <w:sz w:val="16"/>
                <w:szCs w:val="16"/>
                <w:lang w:val="en-US"/>
              </w:rPr>
              <w:t>808437</w:t>
            </w:r>
          </w:p>
        </w:tc>
        <w:tc>
          <w:tcPr>
            <w:tcW w:w="1581" w:type="dxa"/>
            <w:tcBorders>
              <w:top w:val="nil"/>
              <w:left w:val="nil"/>
              <w:bottom w:val="single" w:sz="8" w:space="0" w:color="000000"/>
              <w:right w:val="single" w:sz="8" w:space="0" w:color="000000"/>
            </w:tcBorders>
            <w:shd w:val="clear" w:color="000000" w:fill="FFFFFF"/>
            <w:vAlign w:val="bottom"/>
            <w:hideMark/>
          </w:tcPr>
          <w:p w14:paraId="4F1E5637" w14:textId="5D0FA901" w:rsidR="001C70DE" w:rsidRPr="00030FAB" w:rsidRDefault="001C70DE" w:rsidP="001C70DE">
            <w:pPr>
              <w:spacing w:line="240" w:lineRule="auto"/>
              <w:ind w:right="480" w:firstLineChars="200" w:firstLine="320"/>
              <w:jc w:val="center"/>
              <w:rPr>
                <w:rFonts w:eastAsia="Times New Roman"/>
                <w:color w:val="000000"/>
                <w:sz w:val="16"/>
                <w:szCs w:val="16"/>
                <w:lang w:val="en-US"/>
              </w:rPr>
            </w:pPr>
            <w:r w:rsidRPr="001C70DE">
              <w:rPr>
                <w:rFonts w:eastAsia="Times New Roman"/>
                <w:color w:val="000000"/>
                <w:sz w:val="16"/>
                <w:szCs w:val="16"/>
                <w:lang w:val="en-US"/>
              </w:rPr>
              <w:t>191</w:t>
            </w:r>
          </w:p>
        </w:tc>
        <w:tc>
          <w:tcPr>
            <w:tcW w:w="3270" w:type="dxa"/>
            <w:tcBorders>
              <w:top w:val="nil"/>
              <w:left w:val="nil"/>
              <w:bottom w:val="single" w:sz="8" w:space="0" w:color="000000"/>
              <w:right w:val="single" w:sz="8" w:space="0" w:color="000000"/>
            </w:tcBorders>
            <w:shd w:val="clear" w:color="000000" w:fill="FFFFFF"/>
            <w:hideMark/>
          </w:tcPr>
          <w:p w14:paraId="59DE4BB4" w14:textId="5B8733F0" w:rsidR="001C70DE" w:rsidRPr="00030FAB" w:rsidRDefault="001C70DE" w:rsidP="001C70DE">
            <w:pPr>
              <w:spacing w:line="240" w:lineRule="auto"/>
              <w:ind w:right="480" w:firstLine="320"/>
              <w:jc w:val="center"/>
              <w:rPr>
                <w:rFonts w:eastAsia="Times New Roman"/>
                <w:color w:val="000000"/>
                <w:sz w:val="16"/>
                <w:szCs w:val="16"/>
                <w:lang w:val="en-US"/>
              </w:rPr>
            </w:pPr>
            <w:r w:rsidRPr="001C70DE">
              <w:rPr>
                <w:rFonts w:eastAsia="Times New Roman"/>
                <w:color w:val="000000"/>
                <w:sz w:val="16"/>
                <w:szCs w:val="16"/>
                <w:lang w:val="en-US"/>
              </w:rPr>
              <w:t>Mental/Behavioral Health Outpatient Services</w:t>
            </w:r>
          </w:p>
        </w:tc>
        <w:tc>
          <w:tcPr>
            <w:tcW w:w="1500" w:type="dxa"/>
            <w:tcBorders>
              <w:top w:val="nil"/>
              <w:left w:val="nil"/>
              <w:bottom w:val="single" w:sz="8" w:space="0" w:color="000000"/>
              <w:right w:val="single" w:sz="8" w:space="0" w:color="000000"/>
            </w:tcBorders>
            <w:shd w:val="clear" w:color="000000" w:fill="FFFFFF"/>
            <w:hideMark/>
          </w:tcPr>
          <w:p w14:paraId="400B1C6C" w14:textId="1D62ACA3" w:rsidR="001C70DE" w:rsidRPr="00030FAB" w:rsidRDefault="001C70DE" w:rsidP="001C70DE">
            <w:pPr>
              <w:spacing w:line="240" w:lineRule="auto"/>
              <w:ind w:right="480" w:firstLineChars="200" w:firstLine="320"/>
              <w:jc w:val="center"/>
              <w:rPr>
                <w:rFonts w:eastAsia="Times New Roman"/>
                <w:color w:val="000000"/>
                <w:sz w:val="16"/>
                <w:szCs w:val="16"/>
                <w:lang w:val="en-US"/>
              </w:rPr>
            </w:pPr>
            <w:r w:rsidRPr="001C70DE">
              <w:rPr>
                <w:rFonts w:eastAsia="Times New Roman"/>
                <w:color w:val="000000"/>
                <w:sz w:val="16"/>
                <w:szCs w:val="16"/>
                <w:lang w:val="en-US"/>
              </w:rPr>
              <w:t>11565</w:t>
            </w:r>
          </w:p>
        </w:tc>
      </w:tr>
      <w:tr w:rsidR="001C70DE" w:rsidRPr="00030FAB" w14:paraId="764CBEC9" w14:textId="77777777" w:rsidTr="00C44AAB">
        <w:trPr>
          <w:trHeight w:val="44"/>
        </w:trPr>
        <w:tc>
          <w:tcPr>
            <w:tcW w:w="1799" w:type="dxa"/>
            <w:tcBorders>
              <w:top w:val="nil"/>
              <w:left w:val="single" w:sz="8" w:space="0" w:color="000000"/>
              <w:bottom w:val="single" w:sz="8" w:space="0" w:color="000000"/>
              <w:right w:val="single" w:sz="8" w:space="0" w:color="000000"/>
            </w:tcBorders>
            <w:shd w:val="clear" w:color="000000" w:fill="FFFFFF"/>
            <w:vAlign w:val="bottom"/>
            <w:hideMark/>
          </w:tcPr>
          <w:p w14:paraId="2168AD55" w14:textId="58FAE062" w:rsidR="001C70DE" w:rsidRPr="00030FAB" w:rsidRDefault="001C70DE" w:rsidP="001C70DE">
            <w:pPr>
              <w:spacing w:line="240" w:lineRule="auto"/>
              <w:ind w:right="480" w:firstLineChars="200" w:firstLine="320"/>
              <w:rPr>
                <w:rFonts w:eastAsia="Times New Roman"/>
                <w:color w:val="000000"/>
                <w:sz w:val="16"/>
                <w:szCs w:val="16"/>
                <w:lang w:val="en-US"/>
              </w:rPr>
            </w:pPr>
            <w:r w:rsidRPr="001C70DE">
              <w:rPr>
                <w:rFonts w:eastAsia="Times New Roman"/>
                <w:color w:val="000000"/>
                <w:sz w:val="16"/>
                <w:szCs w:val="16"/>
                <w:lang w:val="en-US"/>
              </w:rPr>
              <w:t>2019</w:t>
            </w:r>
          </w:p>
        </w:tc>
        <w:tc>
          <w:tcPr>
            <w:tcW w:w="1650" w:type="dxa"/>
            <w:tcBorders>
              <w:top w:val="nil"/>
              <w:left w:val="nil"/>
              <w:bottom w:val="single" w:sz="8" w:space="0" w:color="000000"/>
              <w:right w:val="single" w:sz="8" w:space="0" w:color="000000"/>
            </w:tcBorders>
            <w:shd w:val="clear" w:color="000000" w:fill="FFFFFF"/>
            <w:vAlign w:val="bottom"/>
            <w:hideMark/>
          </w:tcPr>
          <w:p w14:paraId="47CE4A54" w14:textId="5858899A" w:rsidR="001C70DE" w:rsidRPr="00030FAB" w:rsidRDefault="001C70DE" w:rsidP="001C70DE">
            <w:pPr>
              <w:spacing w:line="240" w:lineRule="auto"/>
              <w:ind w:right="480" w:firstLine="320"/>
              <w:rPr>
                <w:rFonts w:eastAsia="Times New Roman"/>
                <w:color w:val="000000"/>
                <w:sz w:val="16"/>
                <w:szCs w:val="16"/>
                <w:lang w:val="en-US"/>
              </w:rPr>
            </w:pPr>
            <w:r w:rsidRPr="001C70DE">
              <w:rPr>
                <w:rFonts w:eastAsia="Times New Roman"/>
                <w:color w:val="000000"/>
                <w:sz w:val="16"/>
                <w:szCs w:val="16"/>
                <w:lang w:val="en-US"/>
              </w:rPr>
              <w:t>947765</w:t>
            </w:r>
          </w:p>
        </w:tc>
        <w:tc>
          <w:tcPr>
            <w:tcW w:w="1581" w:type="dxa"/>
            <w:tcBorders>
              <w:top w:val="nil"/>
              <w:left w:val="nil"/>
              <w:bottom w:val="single" w:sz="8" w:space="0" w:color="000000"/>
              <w:right w:val="single" w:sz="8" w:space="0" w:color="000000"/>
            </w:tcBorders>
            <w:shd w:val="clear" w:color="000000" w:fill="FFFFFF"/>
            <w:vAlign w:val="bottom"/>
            <w:hideMark/>
          </w:tcPr>
          <w:p w14:paraId="5006580C" w14:textId="161D5F36" w:rsidR="001C70DE" w:rsidRPr="00030FAB" w:rsidRDefault="001C70DE" w:rsidP="001C70DE">
            <w:pPr>
              <w:spacing w:line="240" w:lineRule="auto"/>
              <w:ind w:right="480" w:firstLineChars="200" w:firstLine="320"/>
              <w:jc w:val="center"/>
              <w:rPr>
                <w:rFonts w:eastAsia="Times New Roman"/>
                <w:color w:val="000000"/>
                <w:sz w:val="16"/>
                <w:szCs w:val="16"/>
                <w:lang w:val="en-US"/>
              </w:rPr>
            </w:pPr>
            <w:r w:rsidRPr="001C70DE">
              <w:rPr>
                <w:rFonts w:eastAsia="Times New Roman"/>
                <w:color w:val="000000"/>
                <w:sz w:val="16"/>
                <w:szCs w:val="16"/>
                <w:lang w:val="en-US"/>
              </w:rPr>
              <w:t>193</w:t>
            </w:r>
          </w:p>
        </w:tc>
        <w:tc>
          <w:tcPr>
            <w:tcW w:w="3270" w:type="dxa"/>
            <w:tcBorders>
              <w:top w:val="nil"/>
              <w:left w:val="nil"/>
              <w:bottom w:val="single" w:sz="8" w:space="0" w:color="000000"/>
              <w:right w:val="single" w:sz="8" w:space="0" w:color="000000"/>
            </w:tcBorders>
            <w:shd w:val="clear" w:color="000000" w:fill="FFFFFF"/>
            <w:hideMark/>
          </w:tcPr>
          <w:p w14:paraId="1E6CB4E7" w14:textId="76AEE9ED" w:rsidR="001C70DE" w:rsidRPr="00030FAB" w:rsidRDefault="001C70DE" w:rsidP="001C70DE">
            <w:pPr>
              <w:spacing w:line="240" w:lineRule="auto"/>
              <w:ind w:right="480" w:firstLine="320"/>
              <w:jc w:val="center"/>
              <w:rPr>
                <w:rFonts w:eastAsia="Times New Roman"/>
                <w:color w:val="000000"/>
                <w:sz w:val="16"/>
                <w:szCs w:val="16"/>
                <w:lang w:val="en-US"/>
              </w:rPr>
            </w:pPr>
            <w:r w:rsidRPr="001C70DE">
              <w:rPr>
                <w:rFonts w:eastAsia="Times New Roman"/>
                <w:color w:val="000000"/>
                <w:sz w:val="16"/>
                <w:szCs w:val="16"/>
                <w:lang w:val="en-US"/>
              </w:rPr>
              <w:t>Routine Dental Services (Adult)</w:t>
            </w:r>
          </w:p>
        </w:tc>
        <w:tc>
          <w:tcPr>
            <w:tcW w:w="1500" w:type="dxa"/>
            <w:tcBorders>
              <w:top w:val="nil"/>
              <w:left w:val="nil"/>
              <w:bottom w:val="single" w:sz="8" w:space="0" w:color="000000"/>
              <w:right w:val="single" w:sz="8" w:space="0" w:color="000000"/>
            </w:tcBorders>
            <w:shd w:val="clear" w:color="000000" w:fill="FFFFFF"/>
            <w:hideMark/>
          </w:tcPr>
          <w:p w14:paraId="4B64D503" w14:textId="3C2C0934" w:rsidR="001C70DE" w:rsidRPr="00030FAB" w:rsidRDefault="001C70DE" w:rsidP="001C70DE">
            <w:pPr>
              <w:spacing w:line="240" w:lineRule="auto"/>
              <w:ind w:right="480" w:firstLineChars="200" w:firstLine="320"/>
              <w:jc w:val="center"/>
              <w:rPr>
                <w:rFonts w:eastAsia="Times New Roman"/>
                <w:color w:val="000000"/>
                <w:sz w:val="16"/>
                <w:szCs w:val="16"/>
                <w:lang w:val="en-US"/>
              </w:rPr>
            </w:pPr>
            <w:r w:rsidRPr="001C70DE">
              <w:rPr>
                <w:rFonts w:eastAsia="Times New Roman"/>
                <w:color w:val="000000"/>
                <w:sz w:val="16"/>
                <w:szCs w:val="16"/>
                <w:lang w:val="en-US"/>
              </w:rPr>
              <w:t>13618</w:t>
            </w:r>
          </w:p>
        </w:tc>
      </w:tr>
    </w:tbl>
    <w:p w14:paraId="682C3CB0" w14:textId="19EE29FB" w:rsidR="00470651" w:rsidRPr="001C70DE" w:rsidRDefault="00470651" w:rsidP="00030FAB">
      <w:pPr>
        <w:pStyle w:val="ListParagraph"/>
        <w:ind w:left="360"/>
        <w:rPr>
          <w:sz w:val="20"/>
          <w:szCs w:val="20"/>
        </w:rPr>
      </w:pPr>
    </w:p>
    <w:p w14:paraId="40367087" w14:textId="0C8FB5F6" w:rsidR="001C70DE" w:rsidRPr="001C70DE" w:rsidRDefault="001C70DE" w:rsidP="001C70DE">
      <w:pPr>
        <w:pStyle w:val="ListParagraph"/>
        <w:ind w:left="360"/>
        <w:rPr>
          <w:sz w:val="20"/>
          <w:szCs w:val="20"/>
          <w:u w:val="single"/>
        </w:rPr>
      </w:pPr>
      <w:r w:rsidRPr="001C70DE">
        <w:rPr>
          <w:sz w:val="20"/>
          <w:szCs w:val="20"/>
          <w:u w:val="single"/>
        </w:rPr>
        <w:t>Dental</w:t>
      </w:r>
      <w:r w:rsidRPr="001C70DE">
        <w:rPr>
          <w:sz w:val="20"/>
          <w:szCs w:val="20"/>
          <w:u w:val="single"/>
        </w:rPr>
        <w:t xml:space="preserve"> Plan</w:t>
      </w:r>
      <w:r w:rsidRPr="001C70DE">
        <w:rPr>
          <w:sz w:val="20"/>
          <w:szCs w:val="20"/>
          <w:u w:val="single"/>
        </w:rPr>
        <w:t>s</w:t>
      </w:r>
      <w:r w:rsidRPr="001C70DE">
        <w:rPr>
          <w:sz w:val="20"/>
          <w:szCs w:val="20"/>
          <w:u w:val="single"/>
        </w:rPr>
        <w:t xml:space="preserve"> benefits overview </w:t>
      </w:r>
    </w:p>
    <w:tbl>
      <w:tblPr>
        <w:tblW w:w="9800" w:type="dxa"/>
        <w:tblInd w:w="118" w:type="dxa"/>
        <w:tblLook w:val="04A0" w:firstRow="1" w:lastRow="0" w:firstColumn="1" w:lastColumn="0" w:noHBand="0" w:noVBand="1"/>
      </w:tblPr>
      <w:tblGrid>
        <w:gridCol w:w="1799"/>
        <w:gridCol w:w="1650"/>
        <w:gridCol w:w="1581"/>
        <w:gridCol w:w="3270"/>
        <w:gridCol w:w="1500"/>
      </w:tblGrid>
      <w:tr w:rsidR="001C70DE" w:rsidRPr="00030FAB" w14:paraId="00B32879" w14:textId="77777777" w:rsidTr="00D433A2">
        <w:trPr>
          <w:trHeight w:val="300"/>
        </w:trPr>
        <w:tc>
          <w:tcPr>
            <w:tcW w:w="1799" w:type="dxa"/>
            <w:tcBorders>
              <w:top w:val="single" w:sz="8" w:space="0" w:color="000000"/>
              <w:left w:val="single" w:sz="8" w:space="0" w:color="000000"/>
              <w:bottom w:val="single" w:sz="8" w:space="0" w:color="000000"/>
              <w:right w:val="nil"/>
            </w:tcBorders>
            <w:shd w:val="clear" w:color="000000" w:fill="FFFFFF"/>
            <w:vAlign w:val="center"/>
            <w:hideMark/>
          </w:tcPr>
          <w:p w14:paraId="2D7B0F3F" w14:textId="77777777" w:rsidR="001C70DE" w:rsidRPr="00030FAB" w:rsidRDefault="001C70DE" w:rsidP="00D433A2">
            <w:pPr>
              <w:spacing w:line="240" w:lineRule="auto"/>
              <w:jc w:val="center"/>
              <w:rPr>
                <w:rFonts w:eastAsia="Times New Roman"/>
                <w:b/>
                <w:bCs/>
                <w:color w:val="000000"/>
                <w:sz w:val="16"/>
                <w:szCs w:val="16"/>
                <w:lang w:val="en-US"/>
              </w:rPr>
            </w:pPr>
          </w:p>
        </w:tc>
        <w:tc>
          <w:tcPr>
            <w:tcW w:w="8001" w:type="dxa"/>
            <w:gridSpan w:val="4"/>
            <w:tcBorders>
              <w:top w:val="single" w:sz="8" w:space="0" w:color="auto"/>
              <w:left w:val="single" w:sz="8" w:space="0" w:color="auto"/>
              <w:bottom w:val="single" w:sz="8" w:space="0" w:color="auto"/>
              <w:right w:val="single" w:sz="8" w:space="0" w:color="000000"/>
            </w:tcBorders>
            <w:shd w:val="clear" w:color="000000" w:fill="FFFFFF"/>
            <w:vAlign w:val="center"/>
            <w:hideMark/>
          </w:tcPr>
          <w:p w14:paraId="6504B57B" w14:textId="77777777" w:rsidR="001C70DE" w:rsidRPr="00030FAB" w:rsidRDefault="001C70DE" w:rsidP="00D433A2">
            <w:pPr>
              <w:spacing w:line="240" w:lineRule="auto"/>
              <w:jc w:val="center"/>
              <w:rPr>
                <w:rFonts w:eastAsia="Times New Roman"/>
                <w:b/>
                <w:bCs/>
                <w:color w:val="000000"/>
                <w:sz w:val="16"/>
                <w:szCs w:val="16"/>
                <w:lang w:val="en-US"/>
              </w:rPr>
            </w:pPr>
            <w:r w:rsidRPr="00030FAB">
              <w:rPr>
                <w:rFonts w:eastAsia="Times New Roman"/>
                <w:b/>
                <w:bCs/>
                <w:color w:val="000000"/>
                <w:sz w:val="16"/>
                <w:szCs w:val="16"/>
                <w:lang w:val="en-US"/>
              </w:rPr>
              <w:t>Benefits</w:t>
            </w:r>
          </w:p>
        </w:tc>
      </w:tr>
      <w:tr w:rsidR="001C70DE" w:rsidRPr="00030FAB" w14:paraId="7C0C156B" w14:textId="77777777" w:rsidTr="00D433A2">
        <w:trPr>
          <w:trHeight w:val="300"/>
        </w:trPr>
        <w:tc>
          <w:tcPr>
            <w:tcW w:w="1799" w:type="dxa"/>
            <w:tcBorders>
              <w:top w:val="nil"/>
              <w:left w:val="single" w:sz="8" w:space="0" w:color="000000"/>
              <w:bottom w:val="single" w:sz="8" w:space="0" w:color="000000"/>
              <w:right w:val="single" w:sz="8" w:space="0" w:color="000000"/>
            </w:tcBorders>
            <w:shd w:val="clear" w:color="000000" w:fill="FFFFFF"/>
            <w:vAlign w:val="center"/>
            <w:hideMark/>
          </w:tcPr>
          <w:p w14:paraId="742455F0" w14:textId="77777777" w:rsidR="001C70DE" w:rsidRPr="00030FAB" w:rsidRDefault="001C70DE" w:rsidP="00D433A2">
            <w:pPr>
              <w:spacing w:line="240" w:lineRule="auto"/>
              <w:ind w:right="480"/>
              <w:jc w:val="center"/>
              <w:rPr>
                <w:rFonts w:eastAsia="Times New Roman"/>
                <w:b/>
                <w:bCs/>
                <w:color w:val="000000"/>
                <w:sz w:val="16"/>
                <w:szCs w:val="16"/>
                <w:lang w:val="en-US"/>
              </w:rPr>
            </w:pPr>
            <w:proofErr w:type="spellStart"/>
            <w:r w:rsidRPr="00030FAB">
              <w:rPr>
                <w:rFonts w:eastAsia="Times New Roman"/>
                <w:b/>
                <w:bCs/>
                <w:color w:val="000000"/>
                <w:sz w:val="16"/>
                <w:szCs w:val="16"/>
                <w:lang w:val="en-US"/>
              </w:rPr>
              <w:t>BusinessYear</w:t>
            </w:r>
            <w:proofErr w:type="spellEnd"/>
          </w:p>
        </w:tc>
        <w:tc>
          <w:tcPr>
            <w:tcW w:w="1650" w:type="dxa"/>
            <w:tcBorders>
              <w:top w:val="nil"/>
              <w:left w:val="nil"/>
              <w:bottom w:val="single" w:sz="8" w:space="0" w:color="000000"/>
              <w:right w:val="single" w:sz="8" w:space="0" w:color="000000"/>
            </w:tcBorders>
            <w:shd w:val="clear" w:color="000000" w:fill="FFFFFF"/>
            <w:vAlign w:val="center"/>
            <w:hideMark/>
          </w:tcPr>
          <w:p w14:paraId="3101C9EE" w14:textId="77777777" w:rsidR="001C70DE" w:rsidRPr="00030FAB" w:rsidRDefault="001C70DE" w:rsidP="00D433A2">
            <w:pPr>
              <w:spacing w:line="240" w:lineRule="auto"/>
              <w:ind w:right="480" w:firstLineChars="200" w:firstLine="321"/>
              <w:jc w:val="center"/>
              <w:rPr>
                <w:rFonts w:eastAsia="Times New Roman"/>
                <w:b/>
                <w:bCs/>
                <w:color w:val="000000"/>
                <w:sz w:val="16"/>
                <w:szCs w:val="16"/>
                <w:lang w:val="en-US"/>
              </w:rPr>
            </w:pPr>
            <w:r w:rsidRPr="00030FAB">
              <w:rPr>
                <w:rFonts w:eastAsia="Times New Roman"/>
                <w:b/>
                <w:bCs/>
                <w:color w:val="000000"/>
                <w:sz w:val="16"/>
                <w:szCs w:val="16"/>
                <w:lang w:val="en-US"/>
              </w:rPr>
              <w:t>count</w:t>
            </w:r>
          </w:p>
        </w:tc>
        <w:tc>
          <w:tcPr>
            <w:tcW w:w="1581" w:type="dxa"/>
            <w:tcBorders>
              <w:top w:val="nil"/>
              <w:left w:val="nil"/>
              <w:bottom w:val="single" w:sz="8" w:space="0" w:color="000000"/>
              <w:right w:val="single" w:sz="8" w:space="0" w:color="000000"/>
            </w:tcBorders>
            <w:shd w:val="clear" w:color="000000" w:fill="FFFFFF"/>
            <w:vAlign w:val="center"/>
            <w:hideMark/>
          </w:tcPr>
          <w:p w14:paraId="2CAC8A80" w14:textId="77777777" w:rsidR="001C70DE" w:rsidRPr="00030FAB" w:rsidRDefault="001C70DE" w:rsidP="00D433A2">
            <w:pPr>
              <w:spacing w:line="240" w:lineRule="auto"/>
              <w:ind w:right="480" w:firstLineChars="200" w:firstLine="321"/>
              <w:jc w:val="center"/>
              <w:rPr>
                <w:rFonts w:eastAsia="Times New Roman"/>
                <w:b/>
                <w:bCs/>
                <w:color w:val="000000"/>
                <w:sz w:val="16"/>
                <w:szCs w:val="16"/>
                <w:lang w:val="en-US"/>
              </w:rPr>
            </w:pPr>
            <w:r w:rsidRPr="00030FAB">
              <w:rPr>
                <w:rFonts w:eastAsia="Times New Roman"/>
                <w:b/>
                <w:bCs/>
                <w:color w:val="000000"/>
                <w:sz w:val="16"/>
                <w:szCs w:val="16"/>
                <w:lang w:val="en-US"/>
              </w:rPr>
              <w:t>unique</w:t>
            </w:r>
          </w:p>
        </w:tc>
        <w:tc>
          <w:tcPr>
            <w:tcW w:w="3270" w:type="dxa"/>
            <w:tcBorders>
              <w:top w:val="nil"/>
              <w:left w:val="nil"/>
              <w:bottom w:val="single" w:sz="8" w:space="0" w:color="000000"/>
              <w:right w:val="single" w:sz="8" w:space="0" w:color="000000"/>
            </w:tcBorders>
            <w:shd w:val="clear" w:color="000000" w:fill="FFFFFF"/>
            <w:vAlign w:val="center"/>
            <w:hideMark/>
          </w:tcPr>
          <w:p w14:paraId="724A1E93" w14:textId="77777777" w:rsidR="001C70DE" w:rsidRPr="00030FAB" w:rsidRDefault="001C70DE" w:rsidP="00D433A2">
            <w:pPr>
              <w:spacing w:line="240" w:lineRule="auto"/>
              <w:ind w:right="480" w:firstLineChars="200" w:firstLine="321"/>
              <w:jc w:val="center"/>
              <w:rPr>
                <w:rFonts w:eastAsia="Times New Roman"/>
                <w:b/>
                <w:bCs/>
                <w:color w:val="000000"/>
                <w:sz w:val="16"/>
                <w:szCs w:val="16"/>
                <w:lang w:val="en-US"/>
              </w:rPr>
            </w:pPr>
            <w:r w:rsidRPr="00030FAB">
              <w:rPr>
                <w:rFonts w:eastAsia="Times New Roman"/>
                <w:b/>
                <w:bCs/>
                <w:color w:val="000000"/>
                <w:sz w:val="16"/>
                <w:szCs w:val="16"/>
                <w:lang w:val="en-US"/>
              </w:rPr>
              <w:t>top</w:t>
            </w:r>
          </w:p>
        </w:tc>
        <w:tc>
          <w:tcPr>
            <w:tcW w:w="1500" w:type="dxa"/>
            <w:tcBorders>
              <w:top w:val="nil"/>
              <w:left w:val="nil"/>
              <w:bottom w:val="single" w:sz="8" w:space="0" w:color="000000"/>
              <w:right w:val="single" w:sz="8" w:space="0" w:color="000000"/>
            </w:tcBorders>
            <w:shd w:val="clear" w:color="000000" w:fill="FFFFFF"/>
            <w:vAlign w:val="center"/>
            <w:hideMark/>
          </w:tcPr>
          <w:p w14:paraId="2083D195" w14:textId="77777777" w:rsidR="001C70DE" w:rsidRPr="00030FAB" w:rsidRDefault="001C70DE" w:rsidP="00D433A2">
            <w:pPr>
              <w:spacing w:line="240" w:lineRule="auto"/>
              <w:ind w:right="480"/>
              <w:jc w:val="center"/>
              <w:rPr>
                <w:rFonts w:eastAsia="Times New Roman"/>
                <w:b/>
                <w:bCs/>
                <w:color w:val="000000"/>
                <w:sz w:val="16"/>
                <w:szCs w:val="16"/>
                <w:lang w:val="en-US"/>
              </w:rPr>
            </w:pPr>
            <w:proofErr w:type="spellStart"/>
            <w:r w:rsidRPr="00030FAB">
              <w:rPr>
                <w:rFonts w:eastAsia="Times New Roman"/>
                <w:b/>
                <w:bCs/>
                <w:color w:val="000000"/>
                <w:sz w:val="16"/>
                <w:szCs w:val="16"/>
                <w:lang w:val="en-US"/>
              </w:rPr>
              <w:t>freq</w:t>
            </w:r>
            <w:proofErr w:type="spellEnd"/>
          </w:p>
        </w:tc>
      </w:tr>
      <w:tr w:rsidR="001C70DE" w:rsidRPr="00030FAB" w14:paraId="310FEF50" w14:textId="77777777" w:rsidTr="005A26B5">
        <w:trPr>
          <w:trHeight w:val="322"/>
        </w:trPr>
        <w:tc>
          <w:tcPr>
            <w:tcW w:w="1799" w:type="dxa"/>
            <w:tcBorders>
              <w:top w:val="nil"/>
              <w:left w:val="single" w:sz="8" w:space="0" w:color="000000"/>
              <w:bottom w:val="single" w:sz="8" w:space="0" w:color="000000"/>
              <w:right w:val="single" w:sz="8" w:space="0" w:color="000000"/>
            </w:tcBorders>
            <w:shd w:val="clear" w:color="000000" w:fill="FFFFFF"/>
            <w:vAlign w:val="bottom"/>
            <w:hideMark/>
          </w:tcPr>
          <w:p w14:paraId="769EB755" w14:textId="77777777" w:rsidR="001C70DE" w:rsidRPr="00030FAB" w:rsidRDefault="001C70DE" w:rsidP="001C70DE">
            <w:pPr>
              <w:spacing w:line="240" w:lineRule="auto"/>
              <w:ind w:right="480" w:firstLine="320"/>
              <w:rPr>
                <w:rFonts w:eastAsia="Times New Roman"/>
                <w:color w:val="000000"/>
                <w:sz w:val="16"/>
                <w:szCs w:val="16"/>
                <w:lang w:val="en-US"/>
              </w:rPr>
            </w:pPr>
            <w:r w:rsidRPr="001C70DE">
              <w:rPr>
                <w:rFonts w:eastAsia="Times New Roman"/>
                <w:color w:val="000000"/>
                <w:sz w:val="16"/>
                <w:szCs w:val="16"/>
                <w:lang w:val="en-US"/>
              </w:rPr>
              <w:t>2014</w:t>
            </w:r>
          </w:p>
        </w:tc>
        <w:tc>
          <w:tcPr>
            <w:tcW w:w="1650" w:type="dxa"/>
            <w:tcBorders>
              <w:top w:val="nil"/>
              <w:left w:val="nil"/>
              <w:bottom w:val="single" w:sz="8" w:space="0" w:color="000000"/>
              <w:right w:val="single" w:sz="8" w:space="0" w:color="000000"/>
            </w:tcBorders>
            <w:shd w:val="clear" w:color="000000" w:fill="FFFFFF"/>
            <w:vAlign w:val="bottom"/>
            <w:hideMark/>
          </w:tcPr>
          <w:p w14:paraId="41EC35AF" w14:textId="38F11903" w:rsidR="001C70DE" w:rsidRPr="00030FAB" w:rsidRDefault="001C70DE" w:rsidP="001C70DE">
            <w:pPr>
              <w:spacing w:line="240" w:lineRule="auto"/>
              <w:ind w:right="480" w:firstLine="320"/>
              <w:rPr>
                <w:rFonts w:eastAsia="Times New Roman"/>
                <w:color w:val="000000"/>
                <w:sz w:val="16"/>
                <w:szCs w:val="16"/>
                <w:lang w:val="en-US"/>
              </w:rPr>
            </w:pPr>
            <w:r w:rsidRPr="001C70DE">
              <w:rPr>
                <w:rFonts w:eastAsia="Times New Roman"/>
                <w:color w:val="000000"/>
                <w:sz w:val="16"/>
                <w:szCs w:val="16"/>
                <w:lang w:val="en-US"/>
              </w:rPr>
              <w:t>34508</w:t>
            </w:r>
          </w:p>
        </w:tc>
        <w:tc>
          <w:tcPr>
            <w:tcW w:w="1581" w:type="dxa"/>
            <w:tcBorders>
              <w:top w:val="nil"/>
              <w:left w:val="nil"/>
              <w:bottom w:val="single" w:sz="8" w:space="0" w:color="000000"/>
              <w:right w:val="single" w:sz="8" w:space="0" w:color="000000"/>
            </w:tcBorders>
            <w:shd w:val="clear" w:color="000000" w:fill="FFFFFF"/>
            <w:vAlign w:val="bottom"/>
            <w:hideMark/>
          </w:tcPr>
          <w:p w14:paraId="1DD45384" w14:textId="55508DC0" w:rsidR="001C70DE" w:rsidRPr="00030FAB" w:rsidRDefault="001C70DE" w:rsidP="001C70DE">
            <w:pPr>
              <w:spacing w:line="240" w:lineRule="auto"/>
              <w:ind w:right="480" w:firstLine="440"/>
              <w:jc w:val="center"/>
              <w:rPr>
                <w:rFonts w:eastAsia="Times New Roman"/>
                <w:color w:val="000000"/>
                <w:sz w:val="16"/>
                <w:szCs w:val="16"/>
                <w:lang w:val="en-US"/>
              </w:rPr>
            </w:pPr>
            <w:r w:rsidRPr="001C70DE">
              <w:rPr>
                <w:rFonts w:eastAsia="Times New Roman"/>
                <w:color w:val="000000"/>
                <w:sz w:val="16"/>
                <w:szCs w:val="16"/>
                <w:lang w:val="en-US"/>
              </w:rPr>
              <w:t>172</w:t>
            </w:r>
          </w:p>
        </w:tc>
        <w:tc>
          <w:tcPr>
            <w:tcW w:w="3270" w:type="dxa"/>
            <w:tcBorders>
              <w:top w:val="nil"/>
              <w:left w:val="nil"/>
              <w:bottom w:val="single" w:sz="8" w:space="0" w:color="000000"/>
              <w:right w:val="single" w:sz="8" w:space="0" w:color="000000"/>
            </w:tcBorders>
            <w:shd w:val="clear" w:color="000000" w:fill="FFFFFF"/>
            <w:vAlign w:val="bottom"/>
            <w:hideMark/>
          </w:tcPr>
          <w:p w14:paraId="7594B9BB" w14:textId="1D40E310" w:rsidR="001C70DE" w:rsidRPr="00030FAB" w:rsidRDefault="001C70DE" w:rsidP="001C70DE">
            <w:pPr>
              <w:spacing w:line="240" w:lineRule="auto"/>
              <w:ind w:right="480" w:firstLine="320"/>
              <w:jc w:val="center"/>
              <w:rPr>
                <w:rFonts w:eastAsia="Times New Roman"/>
                <w:color w:val="000000"/>
                <w:sz w:val="16"/>
                <w:szCs w:val="16"/>
                <w:lang w:val="en-US"/>
              </w:rPr>
            </w:pPr>
            <w:r w:rsidRPr="001C70DE">
              <w:rPr>
                <w:rFonts w:eastAsia="Times New Roman"/>
                <w:color w:val="000000"/>
                <w:sz w:val="16"/>
                <w:szCs w:val="16"/>
                <w:lang w:val="en-US"/>
              </w:rPr>
              <w:t>Basic Dental Care - Child</w:t>
            </w:r>
          </w:p>
        </w:tc>
        <w:tc>
          <w:tcPr>
            <w:tcW w:w="1500" w:type="dxa"/>
            <w:tcBorders>
              <w:top w:val="nil"/>
              <w:left w:val="nil"/>
              <w:bottom w:val="single" w:sz="8" w:space="0" w:color="000000"/>
              <w:right w:val="single" w:sz="8" w:space="0" w:color="000000"/>
            </w:tcBorders>
            <w:shd w:val="clear" w:color="000000" w:fill="FFFFFF"/>
            <w:vAlign w:val="bottom"/>
            <w:hideMark/>
          </w:tcPr>
          <w:p w14:paraId="65A61F69" w14:textId="4F115C38" w:rsidR="001C70DE" w:rsidRPr="00030FAB" w:rsidRDefault="001C70DE" w:rsidP="001C70DE">
            <w:pPr>
              <w:spacing w:line="240" w:lineRule="auto"/>
              <w:ind w:right="480"/>
              <w:rPr>
                <w:rFonts w:eastAsia="Times New Roman"/>
                <w:color w:val="000000"/>
                <w:sz w:val="16"/>
                <w:szCs w:val="16"/>
                <w:lang w:val="en-US"/>
              </w:rPr>
            </w:pPr>
            <w:r w:rsidRPr="001C70DE">
              <w:rPr>
                <w:rFonts w:eastAsia="Times New Roman"/>
                <w:color w:val="000000"/>
                <w:sz w:val="16"/>
                <w:szCs w:val="16"/>
                <w:lang w:val="en-US"/>
              </w:rPr>
              <w:t>3532</w:t>
            </w:r>
          </w:p>
        </w:tc>
      </w:tr>
      <w:tr w:rsidR="001C70DE" w:rsidRPr="00030FAB" w14:paraId="27BFA6E3" w14:textId="77777777" w:rsidTr="005A26B5">
        <w:trPr>
          <w:trHeight w:val="259"/>
        </w:trPr>
        <w:tc>
          <w:tcPr>
            <w:tcW w:w="1799" w:type="dxa"/>
            <w:tcBorders>
              <w:top w:val="nil"/>
              <w:left w:val="single" w:sz="8" w:space="0" w:color="000000"/>
              <w:bottom w:val="single" w:sz="8" w:space="0" w:color="000000"/>
              <w:right w:val="single" w:sz="8" w:space="0" w:color="000000"/>
            </w:tcBorders>
            <w:shd w:val="clear" w:color="000000" w:fill="FFFFFF"/>
            <w:vAlign w:val="bottom"/>
            <w:hideMark/>
          </w:tcPr>
          <w:p w14:paraId="4B5CA6AE" w14:textId="77777777" w:rsidR="001C70DE" w:rsidRPr="00030FAB" w:rsidRDefault="001C70DE" w:rsidP="001C70DE">
            <w:pPr>
              <w:spacing w:line="240" w:lineRule="auto"/>
              <w:ind w:right="480" w:firstLine="320"/>
              <w:rPr>
                <w:rFonts w:eastAsia="Times New Roman"/>
                <w:color w:val="000000"/>
                <w:sz w:val="16"/>
                <w:szCs w:val="16"/>
                <w:lang w:val="en-US"/>
              </w:rPr>
            </w:pPr>
            <w:r w:rsidRPr="001C70DE">
              <w:rPr>
                <w:rFonts w:eastAsia="Times New Roman"/>
                <w:color w:val="000000"/>
                <w:sz w:val="16"/>
                <w:szCs w:val="16"/>
                <w:lang w:val="en-US"/>
              </w:rPr>
              <w:t>2015</w:t>
            </w:r>
          </w:p>
        </w:tc>
        <w:tc>
          <w:tcPr>
            <w:tcW w:w="1650" w:type="dxa"/>
            <w:tcBorders>
              <w:top w:val="nil"/>
              <w:left w:val="nil"/>
              <w:bottom w:val="single" w:sz="8" w:space="0" w:color="000000"/>
              <w:right w:val="single" w:sz="8" w:space="0" w:color="000000"/>
            </w:tcBorders>
            <w:shd w:val="clear" w:color="000000" w:fill="FFFFFF"/>
            <w:vAlign w:val="bottom"/>
            <w:hideMark/>
          </w:tcPr>
          <w:p w14:paraId="3C733A27" w14:textId="43BE3CC1" w:rsidR="001C70DE" w:rsidRPr="00030FAB" w:rsidRDefault="001C70DE" w:rsidP="001C70DE">
            <w:pPr>
              <w:spacing w:line="240" w:lineRule="auto"/>
              <w:ind w:right="480" w:firstLine="320"/>
              <w:rPr>
                <w:rFonts w:eastAsia="Times New Roman"/>
                <w:color w:val="000000"/>
                <w:sz w:val="16"/>
                <w:szCs w:val="16"/>
                <w:lang w:val="en-US"/>
              </w:rPr>
            </w:pPr>
            <w:r w:rsidRPr="001C70DE">
              <w:rPr>
                <w:rFonts w:eastAsia="Times New Roman"/>
                <w:color w:val="000000"/>
                <w:sz w:val="16"/>
                <w:szCs w:val="16"/>
                <w:lang w:val="en-US"/>
              </w:rPr>
              <w:t>40661</w:t>
            </w:r>
          </w:p>
        </w:tc>
        <w:tc>
          <w:tcPr>
            <w:tcW w:w="1581" w:type="dxa"/>
            <w:tcBorders>
              <w:top w:val="nil"/>
              <w:left w:val="nil"/>
              <w:bottom w:val="single" w:sz="8" w:space="0" w:color="000000"/>
              <w:right w:val="single" w:sz="8" w:space="0" w:color="000000"/>
            </w:tcBorders>
            <w:shd w:val="clear" w:color="000000" w:fill="FFFFFF"/>
            <w:vAlign w:val="bottom"/>
            <w:hideMark/>
          </w:tcPr>
          <w:p w14:paraId="2B8AB4F3" w14:textId="4E39AA45" w:rsidR="001C70DE" w:rsidRPr="00030FAB" w:rsidRDefault="001C70DE" w:rsidP="001C70DE">
            <w:pPr>
              <w:spacing w:line="240" w:lineRule="auto"/>
              <w:ind w:right="480" w:firstLine="440"/>
              <w:jc w:val="center"/>
              <w:rPr>
                <w:rFonts w:eastAsia="Times New Roman"/>
                <w:color w:val="000000"/>
                <w:sz w:val="16"/>
                <w:szCs w:val="16"/>
                <w:lang w:val="en-US"/>
              </w:rPr>
            </w:pPr>
            <w:r w:rsidRPr="001C70DE">
              <w:rPr>
                <w:rFonts w:eastAsia="Times New Roman"/>
                <w:color w:val="000000"/>
                <w:sz w:val="16"/>
                <w:szCs w:val="16"/>
                <w:lang w:val="en-US"/>
              </w:rPr>
              <w:t>141</w:t>
            </w:r>
          </w:p>
        </w:tc>
        <w:tc>
          <w:tcPr>
            <w:tcW w:w="3270" w:type="dxa"/>
            <w:tcBorders>
              <w:top w:val="nil"/>
              <w:left w:val="nil"/>
              <w:bottom w:val="single" w:sz="8" w:space="0" w:color="000000"/>
              <w:right w:val="single" w:sz="8" w:space="0" w:color="000000"/>
            </w:tcBorders>
            <w:shd w:val="clear" w:color="000000" w:fill="FFFFFF"/>
            <w:vAlign w:val="bottom"/>
            <w:hideMark/>
          </w:tcPr>
          <w:p w14:paraId="034C8C66" w14:textId="6C0F3ED1" w:rsidR="001C70DE" w:rsidRPr="00030FAB" w:rsidRDefault="001C70DE" w:rsidP="001C70DE">
            <w:pPr>
              <w:spacing w:line="240" w:lineRule="auto"/>
              <w:ind w:right="480" w:firstLine="320"/>
              <w:jc w:val="center"/>
              <w:rPr>
                <w:rFonts w:eastAsia="Times New Roman"/>
                <w:color w:val="000000"/>
                <w:sz w:val="16"/>
                <w:szCs w:val="16"/>
                <w:lang w:val="en-US"/>
              </w:rPr>
            </w:pPr>
            <w:r w:rsidRPr="001C70DE">
              <w:rPr>
                <w:rFonts w:eastAsia="Times New Roman"/>
                <w:color w:val="000000"/>
                <w:sz w:val="16"/>
                <w:szCs w:val="16"/>
                <w:lang w:val="en-US"/>
              </w:rPr>
              <w:t>Orthodontia - Adult</w:t>
            </w:r>
          </w:p>
        </w:tc>
        <w:tc>
          <w:tcPr>
            <w:tcW w:w="1500" w:type="dxa"/>
            <w:tcBorders>
              <w:top w:val="nil"/>
              <w:left w:val="nil"/>
              <w:bottom w:val="single" w:sz="8" w:space="0" w:color="000000"/>
              <w:right w:val="single" w:sz="8" w:space="0" w:color="000000"/>
            </w:tcBorders>
            <w:shd w:val="clear" w:color="000000" w:fill="FFFFFF"/>
            <w:vAlign w:val="bottom"/>
            <w:hideMark/>
          </w:tcPr>
          <w:p w14:paraId="2AB2C86C" w14:textId="25F9574E" w:rsidR="001C70DE" w:rsidRPr="00030FAB" w:rsidRDefault="001C70DE" w:rsidP="001C70DE">
            <w:pPr>
              <w:spacing w:line="240" w:lineRule="auto"/>
              <w:ind w:right="480"/>
              <w:rPr>
                <w:rFonts w:eastAsia="Times New Roman"/>
                <w:color w:val="000000"/>
                <w:sz w:val="16"/>
                <w:szCs w:val="16"/>
                <w:lang w:val="en-US"/>
              </w:rPr>
            </w:pPr>
            <w:r w:rsidRPr="001C70DE">
              <w:rPr>
                <w:rFonts w:eastAsia="Times New Roman"/>
                <w:color w:val="000000"/>
                <w:sz w:val="16"/>
                <w:szCs w:val="16"/>
                <w:lang w:val="en-US"/>
              </w:rPr>
              <w:t>4278</w:t>
            </w:r>
          </w:p>
        </w:tc>
      </w:tr>
      <w:tr w:rsidR="001C70DE" w:rsidRPr="00030FAB" w14:paraId="4E2C5443" w14:textId="77777777" w:rsidTr="005A26B5">
        <w:trPr>
          <w:trHeight w:val="331"/>
        </w:trPr>
        <w:tc>
          <w:tcPr>
            <w:tcW w:w="1799" w:type="dxa"/>
            <w:tcBorders>
              <w:top w:val="nil"/>
              <w:left w:val="single" w:sz="8" w:space="0" w:color="000000"/>
              <w:bottom w:val="single" w:sz="8" w:space="0" w:color="000000"/>
              <w:right w:val="single" w:sz="8" w:space="0" w:color="000000"/>
            </w:tcBorders>
            <w:shd w:val="clear" w:color="000000" w:fill="FFFFFF"/>
            <w:vAlign w:val="bottom"/>
            <w:hideMark/>
          </w:tcPr>
          <w:p w14:paraId="7E722029" w14:textId="77777777" w:rsidR="001C70DE" w:rsidRPr="00030FAB" w:rsidRDefault="001C70DE" w:rsidP="001C70DE">
            <w:pPr>
              <w:spacing w:line="240" w:lineRule="auto"/>
              <w:ind w:right="480" w:firstLine="320"/>
              <w:rPr>
                <w:rFonts w:eastAsia="Times New Roman"/>
                <w:color w:val="000000"/>
                <w:sz w:val="16"/>
                <w:szCs w:val="16"/>
                <w:lang w:val="en-US"/>
              </w:rPr>
            </w:pPr>
            <w:r w:rsidRPr="001C70DE">
              <w:rPr>
                <w:rFonts w:eastAsia="Times New Roman"/>
                <w:color w:val="000000"/>
                <w:sz w:val="16"/>
                <w:szCs w:val="16"/>
                <w:lang w:val="en-US"/>
              </w:rPr>
              <w:t>2016</w:t>
            </w:r>
          </w:p>
        </w:tc>
        <w:tc>
          <w:tcPr>
            <w:tcW w:w="1650" w:type="dxa"/>
            <w:tcBorders>
              <w:top w:val="nil"/>
              <w:left w:val="nil"/>
              <w:bottom w:val="single" w:sz="8" w:space="0" w:color="000000"/>
              <w:right w:val="single" w:sz="8" w:space="0" w:color="000000"/>
            </w:tcBorders>
            <w:shd w:val="clear" w:color="000000" w:fill="FFFFFF"/>
            <w:vAlign w:val="bottom"/>
            <w:hideMark/>
          </w:tcPr>
          <w:p w14:paraId="7B48D2F5" w14:textId="133F4F93" w:rsidR="001C70DE" w:rsidRPr="00030FAB" w:rsidRDefault="001C70DE" w:rsidP="001C70DE">
            <w:pPr>
              <w:spacing w:line="240" w:lineRule="auto"/>
              <w:ind w:right="480" w:firstLine="320"/>
              <w:rPr>
                <w:rFonts w:eastAsia="Times New Roman"/>
                <w:color w:val="000000"/>
                <w:sz w:val="16"/>
                <w:szCs w:val="16"/>
                <w:lang w:val="en-US"/>
              </w:rPr>
            </w:pPr>
            <w:r w:rsidRPr="001C70DE">
              <w:rPr>
                <w:rFonts w:eastAsia="Times New Roman"/>
                <w:color w:val="000000"/>
                <w:sz w:val="16"/>
                <w:szCs w:val="16"/>
                <w:lang w:val="en-US"/>
              </w:rPr>
              <w:t>36361</w:t>
            </w:r>
          </w:p>
        </w:tc>
        <w:tc>
          <w:tcPr>
            <w:tcW w:w="1581" w:type="dxa"/>
            <w:tcBorders>
              <w:top w:val="nil"/>
              <w:left w:val="nil"/>
              <w:bottom w:val="single" w:sz="8" w:space="0" w:color="000000"/>
              <w:right w:val="single" w:sz="8" w:space="0" w:color="000000"/>
            </w:tcBorders>
            <w:shd w:val="clear" w:color="000000" w:fill="FFFFFF"/>
            <w:vAlign w:val="bottom"/>
            <w:hideMark/>
          </w:tcPr>
          <w:p w14:paraId="33D1E9D4" w14:textId="36370EF5" w:rsidR="001C70DE" w:rsidRPr="00030FAB" w:rsidRDefault="001C70DE" w:rsidP="001C70DE">
            <w:pPr>
              <w:spacing w:line="240" w:lineRule="auto"/>
              <w:ind w:right="480" w:firstLine="440"/>
              <w:jc w:val="center"/>
              <w:rPr>
                <w:rFonts w:eastAsia="Times New Roman"/>
                <w:color w:val="000000"/>
                <w:sz w:val="16"/>
                <w:szCs w:val="16"/>
                <w:lang w:val="en-US"/>
              </w:rPr>
            </w:pPr>
            <w:r w:rsidRPr="001C70DE">
              <w:rPr>
                <w:rFonts w:eastAsia="Times New Roman"/>
                <w:color w:val="000000"/>
                <w:sz w:val="16"/>
                <w:szCs w:val="16"/>
                <w:lang w:val="en-US"/>
              </w:rPr>
              <w:t>164</w:t>
            </w:r>
          </w:p>
        </w:tc>
        <w:tc>
          <w:tcPr>
            <w:tcW w:w="3270" w:type="dxa"/>
            <w:tcBorders>
              <w:top w:val="nil"/>
              <w:left w:val="nil"/>
              <w:bottom w:val="single" w:sz="8" w:space="0" w:color="000000"/>
              <w:right w:val="single" w:sz="8" w:space="0" w:color="000000"/>
            </w:tcBorders>
            <w:shd w:val="clear" w:color="000000" w:fill="FFFFFF"/>
            <w:vAlign w:val="bottom"/>
            <w:hideMark/>
          </w:tcPr>
          <w:p w14:paraId="1704485A" w14:textId="66D93565" w:rsidR="001C70DE" w:rsidRPr="00030FAB" w:rsidRDefault="001C70DE" w:rsidP="001C70DE">
            <w:pPr>
              <w:spacing w:line="240" w:lineRule="auto"/>
              <w:ind w:right="480" w:firstLine="320"/>
              <w:jc w:val="center"/>
              <w:rPr>
                <w:rFonts w:eastAsia="Times New Roman"/>
                <w:color w:val="000000"/>
                <w:sz w:val="16"/>
                <w:szCs w:val="16"/>
                <w:lang w:val="en-US"/>
              </w:rPr>
            </w:pPr>
            <w:r w:rsidRPr="001C70DE">
              <w:rPr>
                <w:rFonts w:eastAsia="Times New Roman"/>
                <w:color w:val="000000"/>
                <w:sz w:val="16"/>
                <w:szCs w:val="16"/>
                <w:lang w:val="en-US"/>
              </w:rPr>
              <w:t>Orthodontia - Adult</w:t>
            </w:r>
          </w:p>
        </w:tc>
        <w:tc>
          <w:tcPr>
            <w:tcW w:w="1500" w:type="dxa"/>
            <w:tcBorders>
              <w:top w:val="nil"/>
              <w:left w:val="nil"/>
              <w:bottom w:val="single" w:sz="8" w:space="0" w:color="000000"/>
              <w:right w:val="single" w:sz="8" w:space="0" w:color="000000"/>
            </w:tcBorders>
            <w:shd w:val="clear" w:color="000000" w:fill="FFFFFF"/>
            <w:vAlign w:val="bottom"/>
            <w:hideMark/>
          </w:tcPr>
          <w:p w14:paraId="1A587279" w14:textId="6204D45C" w:rsidR="001C70DE" w:rsidRPr="00030FAB" w:rsidRDefault="001C70DE" w:rsidP="001C70DE">
            <w:pPr>
              <w:spacing w:line="240" w:lineRule="auto"/>
              <w:ind w:right="480"/>
              <w:rPr>
                <w:rFonts w:eastAsia="Times New Roman"/>
                <w:color w:val="000000"/>
                <w:sz w:val="16"/>
                <w:szCs w:val="16"/>
                <w:lang w:val="en-US"/>
              </w:rPr>
            </w:pPr>
            <w:r w:rsidRPr="001C70DE">
              <w:rPr>
                <w:rFonts w:eastAsia="Times New Roman"/>
                <w:color w:val="000000"/>
                <w:sz w:val="16"/>
                <w:szCs w:val="16"/>
                <w:lang w:val="en-US"/>
              </w:rPr>
              <w:t>3859</w:t>
            </w:r>
          </w:p>
        </w:tc>
      </w:tr>
      <w:tr w:rsidR="001C70DE" w:rsidRPr="00030FAB" w14:paraId="52E5F4E5" w14:textId="77777777" w:rsidTr="005A26B5">
        <w:trPr>
          <w:trHeight w:val="259"/>
        </w:trPr>
        <w:tc>
          <w:tcPr>
            <w:tcW w:w="1799" w:type="dxa"/>
            <w:tcBorders>
              <w:top w:val="nil"/>
              <w:left w:val="single" w:sz="8" w:space="0" w:color="000000"/>
              <w:bottom w:val="single" w:sz="8" w:space="0" w:color="000000"/>
              <w:right w:val="single" w:sz="8" w:space="0" w:color="000000"/>
            </w:tcBorders>
            <w:shd w:val="clear" w:color="000000" w:fill="FFFFFF"/>
            <w:vAlign w:val="bottom"/>
            <w:hideMark/>
          </w:tcPr>
          <w:p w14:paraId="15A9730C" w14:textId="77777777" w:rsidR="001C70DE" w:rsidRPr="00030FAB" w:rsidRDefault="001C70DE" w:rsidP="001C70DE">
            <w:pPr>
              <w:spacing w:line="240" w:lineRule="auto"/>
              <w:ind w:right="480" w:firstLine="320"/>
              <w:rPr>
                <w:rFonts w:eastAsia="Times New Roman"/>
                <w:color w:val="000000"/>
                <w:sz w:val="16"/>
                <w:szCs w:val="16"/>
                <w:lang w:val="en-US"/>
              </w:rPr>
            </w:pPr>
            <w:r w:rsidRPr="001C70DE">
              <w:rPr>
                <w:rFonts w:eastAsia="Times New Roman"/>
                <w:color w:val="000000"/>
                <w:sz w:val="16"/>
                <w:szCs w:val="16"/>
                <w:lang w:val="en-US"/>
              </w:rPr>
              <w:t>2017</w:t>
            </w:r>
          </w:p>
        </w:tc>
        <w:tc>
          <w:tcPr>
            <w:tcW w:w="1650" w:type="dxa"/>
            <w:tcBorders>
              <w:top w:val="nil"/>
              <w:left w:val="nil"/>
              <w:bottom w:val="single" w:sz="8" w:space="0" w:color="000000"/>
              <w:right w:val="single" w:sz="8" w:space="0" w:color="000000"/>
            </w:tcBorders>
            <w:shd w:val="clear" w:color="000000" w:fill="FFFFFF"/>
            <w:vAlign w:val="bottom"/>
            <w:hideMark/>
          </w:tcPr>
          <w:p w14:paraId="20AF4BA2" w14:textId="6A9B14F5" w:rsidR="001C70DE" w:rsidRPr="00030FAB" w:rsidRDefault="001C70DE" w:rsidP="001C70DE">
            <w:pPr>
              <w:spacing w:line="240" w:lineRule="auto"/>
              <w:ind w:right="480" w:firstLine="320"/>
              <w:rPr>
                <w:rFonts w:eastAsia="Times New Roman"/>
                <w:color w:val="000000"/>
                <w:sz w:val="16"/>
                <w:szCs w:val="16"/>
                <w:lang w:val="en-US"/>
              </w:rPr>
            </w:pPr>
            <w:r w:rsidRPr="001C70DE">
              <w:rPr>
                <w:rFonts w:eastAsia="Times New Roman"/>
                <w:color w:val="000000"/>
                <w:sz w:val="16"/>
                <w:szCs w:val="16"/>
                <w:lang w:val="en-US"/>
              </w:rPr>
              <w:t>26056</w:t>
            </w:r>
          </w:p>
        </w:tc>
        <w:tc>
          <w:tcPr>
            <w:tcW w:w="1581" w:type="dxa"/>
            <w:tcBorders>
              <w:top w:val="nil"/>
              <w:left w:val="nil"/>
              <w:bottom w:val="single" w:sz="8" w:space="0" w:color="000000"/>
              <w:right w:val="single" w:sz="8" w:space="0" w:color="000000"/>
            </w:tcBorders>
            <w:shd w:val="clear" w:color="000000" w:fill="FFFFFF"/>
            <w:vAlign w:val="bottom"/>
            <w:hideMark/>
          </w:tcPr>
          <w:p w14:paraId="7FF54922" w14:textId="7CF3E29B" w:rsidR="001C70DE" w:rsidRPr="00030FAB" w:rsidRDefault="001C70DE" w:rsidP="001C70DE">
            <w:pPr>
              <w:spacing w:line="240" w:lineRule="auto"/>
              <w:ind w:right="480" w:firstLine="440"/>
              <w:jc w:val="center"/>
              <w:rPr>
                <w:rFonts w:eastAsia="Times New Roman"/>
                <w:color w:val="000000"/>
                <w:sz w:val="16"/>
                <w:szCs w:val="16"/>
                <w:lang w:val="en-US"/>
              </w:rPr>
            </w:pPr>
            <w:r w:rsidRPr="001C70DE">
              <w:rPr>
                <w:rFonts w:eastAsia="Times New Roman"/>
                <w:color w:val="000000"/>
                <w:sz w:val="16"/>
                <w:szCs w:val="16"/>
                <w:lang w:val="en-US"/>
              </w:rPr>
              <w:t>62</w:t>
            </w:r>
          </w:p>
        </w:tc>
        <w:tc>
          <w:tcPr>
            <w:tcW w:w="3270" w:type="dxa"/>
            <w:tcBorders>
              <w:top w:val="nil"/>
              <w:left w:val="nil"/>
              <w:bottom w:val="single" w:sz="8" w:space="0" w:color="000000"/>
              <w:right w:val="single" w:sz="8" w:space="0" w:color="000000"/>
            </w:tcBorders>
            <w:shd w:val="clear" w:color="000000" w:fill="FFFFFF"/>
            <w:vAlign w:val="bottom"/>
            <w:hideMark/>
          </w:tcPr>
          <w:p w14:paraId="0003A1E7" w14:textId="4578E3E5" w:rsidR="001C70DE" w:rsidRPr="00030FAB" w:rsidRDefault="001C70DE" w:rsidP="001C70DE">
            <w:pPr>
              <w:spacing w:line="240" w:lineRule="auto"/>
              <w:ind w:right="480" w:firstLine="320"/>
              <w:jc w:val="center"/>
              <w:rPr>
                <w:rFonts w:eastAsia="Times New Roman"/>
                <w:color w:val="000000"/>
                <w:sz w:val="16"/>
                <w:szCs w:val="16"/>
                <w:lang w:val="en-US"/>
              </w:rPr>
            </w:pPr>
            <w:r w:rsidRPr="001C70DE">
              <w:rPr>
                <w:rFonts w:eastAsia="Times New Roman"/>
                <w:color w:val="000000"/>
                <w:sz w:val="16"/>
                <w:szCs w:val="16"/>
                <w:lang w:val="en-US"/>
              </w:rPr>
              <w:t>Basic Dental Care - Child</w:t>
            </w:r>
          </w:p>
        </w:tc>
        <w:tc>
          <w:tcPr>
            <w:tcW w:w="1500" w:type="dxa"/>
            <w:tcBorders>
              <w:top w:val="nil"/>
              <w:left w:val="nil"/>
              <w:bottom w:val="single" w:sz="8" w:space="0" w:color="000000"/>
              <w:right w:val="single" w:sz="8" w:space="0" w:color="000000"/>
            </w:tcBorders>
            <w:shd w:val="clear" w:color="000000" w:fill="FFFFFF"/>
            <w:vAlign w:val="bottom"/>
            <w:hideMark/>
          </w:tcPr>
          <w:p w14:paraId="2666DAD5" w14:textId="1DEABCFC" w:rsidR="001C70DE" w:rsidRPr="00030FAB" w:rsidRDefault="001C70DE" w:rsidP="001C70DE">
            <w:pPr>
              <w:spacing w:line="240" w:lineRule="auto"/>
              <w:ind w:right="480"/>
              <w:rPr>
                <w:rFonts w:eastAsia="Times New Roman"/>
                <w:color w:val="000000"/>
                <w:sz w:val="16"/>
                <w:szCs w:val="16"/>
                <w:lang w:val="en-US"/>
              </w:rPr>
            </w:pPr>
            <w:r w:rsidRPr="001C70DE">
              <w:rPr>
                <w:rFonts w:eastAsia="Times New Roman"/>
                <w:color w:val="000000"/>
                <w:sz w:val="16"/>
                <w:szCs w:val="16"/>
                <w:lang w:val="en-US"/>
              </w:rPr>
              <w:t>2803</w:t>
            </w:r>
          </w:p>
        </w:tc>
      </w:tr>
      <w:tr w:rsidR="001C70DE" w:rsidRPr="00030FAB" w14:paraId="701D347A" w14:textId="77777777" w:rsidTr="005A26B5">
        <w:trPr>
          <w:trHeight w:val="241"/>
        </w:trPr>
        <w:tc>
          <w:tcPr>
            <w:tcW w:w="1799" w:type="dxa"/>
            <w:tcBorders>
              <w:top w:val="nil"/>
              <w:left w:val="single" w:sz="8" w:space="0" w:color="000000"/>
              <w:bottom w:val="single" w:sz="8" w:space="0" w:color="000000"/>
              <w:right w:val="single" w:sz="8" w:space="0" w:color="000000"/>
            </w:tcBorders>
            <w:shd w:val="clear" w:color="000000" w:fill="FFFFFF"/>
            <w:vAlign w:val="bottom"/>
            <w:hideMark/>
          </w:tcPr>
          <w:p w14:paraId="5AF0E2D9" w14:textId="77777777" w:rsidR="001C70DE" w:rsidRPr="00030FAB" w:rsidRDefault="001C70DE" w:rsidP="001C70DE">
            <w:pPr>
              <w:spacing w:line="240" w:lineRule="auto"/>
              <w:ind w:right="480" w:firstLine="320"/>
              <w:rPr>
                <w:rFonts w:eastAsia="Times New Roman"/>
                <w:color w:val="000000"/>
                <w:sz w:val="16"/>
                <w:szCs w:val="16"/>
                <w:lang w:val="en-US"/>
              </w:rPr>
            </w:pPr>
            <w:r w:rsidRPr="001C70DE">
              <w:rPr>
                <w:rFonts w:eastAsia="Times New Roman"/>
                <w:color w:val="000000"/>
                <w:sz w:val="16"/>
                <w:szCs w:val="16"/>
                <w:lang w:val="en-US"/>
              </w:rPr>
              <w:t>2018</w:t>
            </w:r>
          </w:p>
        </w:tc>
        <w:tc>
          <w:tcPr>
            <w:tcW w:w="1650" w:type="dxa"/>
            <w:tcBorders>
              <w:top w:val="nil"/>
              <w:left w:val="nil"/>
              <w:bottom w:val="single" w:sz="8" w:space="0" w:color="000000"/>
              <w:right w:val="single" w:sz="8" w:space="0" w:color="000000"/>
            </w:tcBorders>
            <w:shd w:val="clear" w:color="000000" w:fill="FFFFFF"/>
            <w:vAlign w:val="bottom"/>
            <w:hideMark/>
          </w:tcPr>
          <w:p w14:paraId="663B8555" w14:textId="79CC7DD2" w:rsidR="001C70DE" w:rsidRPr="00030FAB" w:rsidRDefault="001C70DE" w:rsidP="001C70DE">
            <w:pPr>
              <w:spacing w:line="240" w:lineRule="auto"/>
              <w:ind w:right="480" w:firstLine="320"/>
              <w:rPr>
                <w:rFonts w:eastAsia="Times New Roman"/>
                <w:color w:val="000000"/>
                <w:sz w:val="16"/>
                <w:szCs w:val="16"/>
                <w:lang w:val="en-US"/>
              </w:rPr>
            </w:pPr>
            <w:r w:rsidRPr="001C70DE">
              <w:rPr>
                <w:rFonts w:eastAsia="Times New Roman"/>
                <w:color w:val="000000"/>
                <w:sz w:val="16"/>
                <w:szCs w:val="16"/>
                <w:lang w:val="en-US"/>
              </w:rPr>
              <w:t>21215</w:t>
            </w:r>
          </w:p>
        </w:tc>
        <w:tc>
          <w:tcPr>
            <w:tcW w:w="1581" w:type="dxa"/>
            <w:tcBorders>
              <w:top w:val="nil"/>
              <w:left w:val="nil"/>
              <w:bottom w:val="single" w:sz="8" w:space="0" w:color="000000"/>
              <w:right w:val="single" w:sz="8" w:space="0" w:color="000000"/>
            </w:tcBorders>
            <w:shd w:val="clear" w:color="000000" w:fill="FFFFFF"/>
            <w:vAlign w:val="bottom"/>
            <w:hideMark/>
          </w:tcPr>
          <w:p w14:paraId="1476FA4E" w14:textId="20D9E4B7" w:rsidR="001C70DE" w:rsidRPr="00030FAB" w:rsidRDefault="001C70DE" w:rsidP="001C70DE">
            <w:pPr>
              <w:spacing w:line="240" w:lineRule="auto"/>
              <w:ind w:right="480" w:firstLine="440"/>
              <w:jc w:val="center"/>
              <w:rPr>
                <w:rFonts w:eastAsia="Times New Roman"/>
                <w:color w:val="000000"/>
                <w:sz w:val="16"/>
                <w:szCs w:val="16"/>
                <w:lang w:val="en-US"/>
              </w:rPr>
            </w:pPr>
            <w:r w:rsidRPr="001C70DE">
              <w:rPr>
                <w:rFonts w:eastAsia="Times New Roman"/>
                <w:color w:val="000000"/>
                <w:sz w:val="16"/>
                <w:szCs w:val="16"/>
                <w:lang w:val="en-US"/>
              </w:rPr>
              <w:t>70</w:t>
            </w:r>
          </w:p>
        </w:tc>
        <w:tc>
          <w:tcPr>
            <w:tcW w:w="3270" w:type="dxa"/>
            <w:tcBorders>
              <w:top w:val="nil"/>
              <w:left w:val="nil"/>
              <w:bottom w:val="single" w:sz="8" w:space="0" w:color="000000"/>
              <w:right w:val="single" w:sz="8" w:space="0" w:color="000000"/>
            </w:tcBorders>
            <w:shd w:val="clear" w:color="000000" w:fill="FFFFFF"/>
            <w:vAlign w:val="bottom"/>
            <w:hideMark/>
          </w:tcPr>
          <w:p w14:paraId="336D2F72" w14:textId="2381452D" w:rsidR="001C70DE" w:rsidRPr="00030FAB" w:rsidRDefault="001C70DE" w:rsidP="001C70DE">
            <w:pPr>
              <w:spacing w:line="240" w:lineRule="auto"/>
              <w:ind w:right="480" w:firstLine="320"/>
              <w:jc w:val="center"/>
              <w:rPr>
                <w:rFonts w:eastAsia="Times New Roman"/>
                <w:color w:val="000000"/>
                <w:sz w:val="16"/>
                <w:szCs w:val="16"/>
                <w:lang w:val="en-US"/>
              </w:rPr>
            </w:pPr>
            <w:r w:rsidRPr="001C70DE">
              <w:rPr>
                <w:rFonts w:eastAsia="Times New Roman"/>
                <w:color w:val="000000"/>
                <w:sz w:val="16"/>
                <w:szCs w:val="16"/>
                <w:lang w:val="en-US"/>
              </w:rPr>
              <w:t>Basic Dental Care - Child</w:t>
            </w:r>
          </w:p>
        </w:tc>
        <w:tc>
          <w:tcPr>
            <w:tcW w:w="1500" w:type="dxa"/>
            <w:tcBorders>
              <w:top w:val="nil"/>
              <w:left w:val="nil"/>
              <w:bottom w:val="single" w:sz="8" w:space="0" w:color="000000"/>
              <w:right w:val="single" w:sz="8" w:space="0" w:color="000000"/>
            </w:tcBorders>
            <w:shd w:val="clear" w:color="000000" w:fill="FFFFFF"/>
            <w:vAlign w:val="bottom"/>
            <w:hideMark/>
          </w:tcPr>
          <w:p w14:paraId="7EC1E939" w14:textId="089989AF" w:rsidR="001C70DE" w:rsidRPr="00030FAB" w:rsidRDefault="001C70DE" w:rsidP="001C70DE">
            <w:pPr>
              <w:spacing w:line="240" w:lineRule="auto"/>
              <w:ind w:right="480"/>
              <w:rPr>
                <w:rFonts w:eastAsia="Times New Roman"/>
                <w:color w:val="000000"/>
                <w:sz w:val="16"/>
                <w:szCs w:val="16"/>
                <w:lang w:val="en-US"/>
              </w:rPr>
            </w:pPr>
            <w:r w:rsidRPr="001C70DE">
              <w:rPr>
                <w:rFonts w:eastAsia="Times New Roman"/>
                <w:color w:val="000000"/>
                <w:sz w:val="16"/>
                <w:szCs w:val="16"/>
                <w:lang w:val="en-US"/>
              </w:rPr>
              <w:t>2292</w:t>
            </w:r>
          </w:p>
        </w:tc>
      </w:tr>
      <w:tr w:rsidR="001C70DE" w:rsidRPr="00030FAB" w14:paraId="1CC67A93" w14:textId="77777777" w:rsidTr="005A26B5">
        <w:trPr>
          <w:trHeight w:val="44"/>
        </w:trPr>
        <w:tc>
          <w:tcPr>
            <w:tcW w:w="1799" w:type="dxa"/>
            <w:tcBorders>
              <w:top w:val="nil"/>
              <w:left w:val="single" w:sz="8" w:space="0" w:color="000000"/>
              <w:bottom w:val="single" w:sz="8" w:space="0" w:color="000000"/>
              <w:right w:val="single" w:sz="8" w:space="0" w:color="000000"/>
            </w:tcBorders>
            <w:shd w:val="clear" w:color="000000" w:fill="FFFFFF"/>
            <w:vAlign w:val="bottom"/>
            <w:hideMark/>
          </w:tcPr>
          <w:p w14:paraId="2B73276E" w14:textId="77777777" w:rsidR="001C70DE" w:rsidRPr="00030FAB" w:rsidRDefault="001C70DE" w:rsidP="001C70DE">
            <w:pPr>
              <w:spacing w:line="240" w:lineRule="auto"/>
              <w:ind w:right="480" w:firstLine="320"/>
              <w:rPr>
                <w:rFonts w:eastAsia="Times New Roman"/>
                <w:color w:val="000000"/>
                <w:sz w:val="16"/>
                <w:szCs w:val="16"/>
                <w:lang w:val="en-US"/>
              </w:rPr>
            </w:pPr>
            <w:r w:rsidRPr="001C70DE">
              <w:rPr>
                <w:rFonts w:eastAsia="Times New Roman"/>
                <w:color w:val="000000"/>
                <w:sz w:val="16"/>
                <w:szCs w:val="16"/>
                <w:lang w:val="en-US"/>
              </w:rPr>
              <w:t>2019</w:t>
            </w:r>
          </w:p>
        </w:tc>
        <w:tc>
          <w:tcPr>
            <w:tcW w:w="1650" w:type="dxa"/>
            <w:tcBorders>
              <w:top w:val="nil"/>
              <w:left w:val="nil"/>
              <w:bottom w:val="single" w:sz="8" w:space="0" w:color="000000"/>
              <w:right w:val="single" w:sz="8" w:space="0" w:color="000000"/>
            </w:tcBorders>
            <w:shd w:val="clear" w:color="000000" w:fill="FFFFFF"/>
            <w:vAlign w:val="bottom"/>
            <w:hideMark/>
          </w:tcPr>
          <w:p w14:paraId="7BBC6B38" w14:textId="7030B90E" w:rsidR="001C70DE" w:rsidRPr="00030FAB" w:rsidRDefault="001C70DE" w:rsidP="001C70DE">
            <w:pPr>
              <w:spacing w:line="240" w:lineRule="auto"/>
              <w:ind w:right="480" w:firstLine="320"/>
              <w:rPr>
                <w:rFonts w:eastAsia="Times New Roman"/>
                <w:color w:val="000000"/>
                <w:sz w:val="16"/>
                <w:szCs w:val="16"/>
                <w:lang w:val="en-US"/>
              </w:rPr>
            </w:pPr>
            <w:r w:rsidRPr="001C70DE">
              <w:rPr>
                <w:rFonts w:eastAsia="Times New Roman"/>
                <w:color w:val="000000"/>
                <w:sz w:val="16"/>
                <w:szCs w:val="16"/>
                <w:lang w:val="en-US"/>
              </w:rPr>
              <w:t>19285</w:t>
            </w:r>
          </w:p>
        </w:tc>
        <w:tc>
          <w:tcPr>
            <w:tcW w:w="1581" w:type="dxa"/>
            <w:tcBorders>
              <w:top w:val="nil"/>
              <w:left w:val="nil"/>
              <w:bottom w:val="single" w:sz="8" w:space="0" w:color="000000"/>
              <w:right w:val="single" w:sz="8" w:space="0" w:color="000000"/>
            </w:tcBorders>
            <w:shd w:val="clear" w:color="000000" w:fill="FFFFFF"/>
            <w:vAlign w:val="bottom"/>
            <w:hideMark/>
          </w:tcPr>
          <w:p w14:paraId="066A2F65" w14:textId="35CEC140" w:rsidR="001C70DE" w:rsidRPr="00030FAB" w:rsidRDefault="001C70DE" w:rsidP="001C70DE">
            <w:pPr>
              <w:spacing w:line="240" w:lineRule="auto"/>
              <w:ind w:right="480" w:firstLine="440"/>
              <w:jc w:val="center"/>
              <w:rPr>
                <w:rFonts w:eastAsia="Times New Roman"/>
                <w:color w:val="000000"/>
                <w:sz w:val="16"/>
                <w:szCs w:val="16"/>
                <w:lang w:val="en-US"/>
              </w:rPr>
            </w:pPr>
            <w:r w:rsidRPr="001C70DE">
              <w:rPr>
                <w:rFonts w:eastAsia="Times New Roman"/>
                <w:color w:val="000000"/>
                <w:sz w:val="16"/>
                <w:szCs w:val="16"/>
                <w:lang w:val="en-US"/>
              </w:rPr>
              <w:t>60</w:t>
            </w:r>
          </w:p>
        </w:tc>
        <w:tc>
          <w:tcPr>
            <w:tcW w:w="3270" w:type="dxa"/>
            <w:tcBorders>
              <w:top w:val="nil"/>
              <w:left w:val="nil"/>
              <w:bottom w:val="single" w:sz="8" w:space="0" w:color="000000"/>
              <w:right w:val="single" w:sz="8" w:space="0" w:color="000000"/>
            </w:tcBorders>
            <w:shd w:val="clear" w:color="000000" w:fill="FFFFFF"/>
            <w:vAlign w:val="bottom"/>
            <w:hideMark/>
          </w:tcPr>
          <w:p w14:paraId="32A8E679" w14:textId="2221AB6B" w:rsidR="001C70DE" w:rsidRPr="00030FAB" w:rsidRDefault="001C70DE" w:rsidP="001C70DE">
            <w:pPr>
              <w:spacing w:line="240" w:lineRule="auto"/>
              <w:ind w:right="480" w:firstLine="320"/>
              <w:jc w:val="center"/>
              <w:rPr>
                <w:rFonts w:eastAsia="Times New Roman"/>
                <w:color w:val="000000"/>
                <w:sz w:val="16"/>
                <w:szCs w:val="16"/>
                <w:lang w:val="en-US"/>
              </w:rPr>
            </w:pPr>
            <w:r w:rsidRPr="001C70DE">
              <w:rPr>
                <w:rFonts w:eastAsia="Times New Roman"/>
                <w:color w:val="000000"/>
                <w:sz w:val="16"/>
                <w:szCs w:val="16"/>
                <w:lang w:val="en-US"/>
              </w:rPr>
              <w:t>Basic Dental Care - Child</w:t>
            </w:r>
          </w:p>
        </w:tc>
        <w:tc>
          <w:tcPr>
            <w:tcW w:w="1500" w:type="dxa"/>
            <w:tcBorders>
              <w:top w:val="nil"/>
              <w:left w:val="nil"/>
              <w:bottom w:val="single" w:sz="8" w:space="0" w:color="000000"/>
              <w:right w:val="single" w:sz="8" w:space="0" w:color="000000"/>
            </w:tcBorders>
            <w:shd w:val="clear" w:color="000000" w:fill="FFFFFF"/>
            <w:vAlign w:val="bottom"/>
            <w:hideMark/>
          </w:tcPr>
          <w:p w14:paraId="149E6CF4" w14:textId="0F4C42D5" w:rsidR="001C70DE" w:rsidRPr="00030FAB" w:rsidRDefault="001C70DE" w:rsidP="001C70DE">
            <w:pPr>
              <w:spacing w:line="240" w:lineRule="auto"/>
              <w:ind w:right="480"/>
              <w:rPr>
                <w:rFonts w:eastAsia="Times New Roman"/>
                <w:color w:val="000000"/>
                <w:sz w:val="16"/>
                <w:szCs w:val="16"/>
                <w:lang w:val="en-US"/>
              </w:rPr>
            </w:pPr>
            <w:r w:rsidRPr="001C70DE">
              <w:rPr>
                <w:rFonts w:eastAsia="Times New Roman"/>
                <w:color w:val="000000"/>
                <w:sz w:val="16"/>
                <w:szCs w:val="16"/>
                <w:lang w:val="en-US"/>
              </w:rPr>
              <w:t>2077</w:t>
            </w:r>
          </w:p>
        </w:tc>
      </w:tr>
    </w:tbl>
    <w:p w14:paraId="60CD54AE" w14:textId="77777777" w:rsidR="001C70DE" w:rsidRDefault="001C70DE" w:rsidP="00030FAB">
      <w:pPr>
        <w:pStyle w:val="ListParagraph"/>
        <w:ind w:left="360"/>
      </w:pPr>
    </w:p>
    <w:p w14:paraId="014E0058" w14:textId="6AD88A87" w:rsidR="001C70DE" w:rsidRPr="001C70DE" w:rsidRDefault="001C70DE" w:rsidP="001C70DE">
      <w:pPr>
        <w:pStyle w:val="NormalWeb"/>
        <w:numPr>
          <w:ilvl w:val="0"/>
          <w:numId w:val="10"/>
        </w:numPr>
        <w:shd w:val="clear" w:color="auto" w:fill="FFFFFF"/>
        <w:spacing w:before="0" w:beforeAutospacing="0" w:after="0" w:afterAutospacing="0" w:line="300" w:lineRule="atLeast"/>
        <w:ind w:right="480"/>
        <w:jc w:val="both"/>
        <w:rPr>
          <w:rFonts w:ascii="Arial" w:hAnsi="Arial" w:cs="Arial"/>
          <w:color w:val="000000"/>
          <w:sz w:val="20"/>
          <w:szCs w:val="20"/>
        </w:rPr>
      </w:pPr>
      <w:r>
        <w:rPr>
          <w:rFonts w:ascii="Arial" w:hAnsi="Arial" w:cs="Arial"/>
          <w:color w:val="000000"/>
          <w:sz w:val="20"/>
          <w:szCs w:val="20"/>
        </w:rPr>
        <w:t>F</w:t>
      </w:r>
      <w:r w:rsidRPr="001C70DE">
        <w:rPr>
          <w:rFonts w:ascii="Arial" w:hAnsi="Arial" w:cs="Arial"/>
          <w:color w:val="000000"/>
          <w:sz w:val="20"/>
          <w:szCs w:val="20"/>
        </w:rPr>
        <w:t>ew of the benefits are still in the Medical Ben</w:t>
      </w:r>
      <w:r>
        <w:rPr>
          <w:rFonts w:ascii="Arial" w:hAnsi="Arial" w:cs="Arial"/>
          <w:color w:val="000000"/>
          <w:sz w:val="20"/>
          <w:szCs w:val="20"/>
        </w:rPr>
        <w:t>e</w:t>
      </w:r>
      <w:r w:rsidRPr="001C70DE">
        <w:rPr>
          <w:rFonts w:ascii="Arial" w:hAnsi="Arial" w:cs="Arial"/>
          <w:color w:val="000000"/>
          <w:sz w:val="20"/>
          <w:szCs w:val="20"/>
        </w:rPr>
        <w:t>fit plan as they are the plans which give both Dental as well as Medical</w:t>
      </w:r>
      <w:r>
        <w:rPr>
          <w:rFonts w:ascii="Arial" w:hAnsi="Arial" w:cs="Arial"/>
          <w:color w:val="000000"/>
          <w:sz w:val="20"/>
          <w:szCs w:val="20"/>
        </w:rPr>
        <w:t xml:space="preserve"> benefits</w:t>
      </w:r>
    </w:p>
    <w:p w14:paraId="286FDB6E" w14:textId="10474652" w:rsidR="001C70DE" w:rsidRPr="001C70DE" w:rsidRDefault="001C70DE" w:rsidP="001C70DE">
      <w:pPr>
        <w:pStyle w:val="NormalWeb"/>
        <w:numPr>
          <w:ilvl w:val="0"/>
          <w:numId w:val="10"/>
        </w:numPr>
        <w:shd w:val="clear" w:color="auto" w:fill="FFFFFF"/>
        <w:spacing w:before="0" w:beforeAutospacing="0" w:after="0" w:afterAutospacing="0" w:line="300" w:lineRule="atLeast"/>
        <w:ind w:right="480"/>
        <w:jc w:val="both"/>
        <w:rPr>
          <w:rFonts w:ascii="Arial" w:hAnsi="Arial" w:cs="Arial"/>
          <w:color w:val="000000"/>
          <w:sz w:val="20"/>
          <w:szCs w:val="20"/>
        </w:rPr>
      </w:pPr>
      <w:r w:rsidRPr="001C70DE">
        <w:rPr>
          <w:rFonts w:ascii="Arial" w:hAnsi="Arial" w:cs="Arial"/>
          <w:color w:val="000000"/>
          <w:sz w:val="20"/>
          <w:szCs w:val="20"/>
        </w:rPr>
        <w:t>Number of Medical plans decreases from the year of inception</w:t>
      </w:r>
      <w:r>
        <w:rPr>
          <w:rFonts w:ascii="Arial" w:hAnsi="Arial" w:cs="Arial"/>
          <w:color w:val="000000"/>
          <w:sz w:val="20"/>
          <w:szCs w:val="20"/>
        </w:rPr>
        <w:t>.</w:t>
      </w:r>
    </w:p>
    <w:p w14:paraId="6641CBEC" w14:textId="77777777" w:rsidR="001C70DE" w:rsidRPr="001C70DE" w:rsidRDefault="001C70DE" w:rsidP="001C70DE">
      <w:pPr>
        <w:pStyle w:val="NormalWeb"/>
        <w:numPr>
          <w:ilvl w:val="0"/>
          <w:numId w:val="10"/>
        </w:numPr>
        <w:shd w:val="clear" w:color="auto" w:fill="FFFFFF"/>
        <w:spacing w:before="0" w:beforeAutospacing="0" w:after="0" w:afterAutospacing="0" w:line="300" w:lineRule="atLeast"/>
        <w:ind w:right="480"/>
        <w:jc w:val="both"/>
        <w:rPr>
          <w:rFonts w:ascii="Arial" w:hAnsi="Arial" w:cs="Arial"/>
          <w:color w:val="000000"/>
          <w:sz w:val="20"/>
          <w:szCs w:val="20"/>
        </w:rPr>
      </w:pPr>
      <w:r w:rsidRPr="001C70DE">
        <w:rPr>
          <w:rFonts w:ascii="Arial" w:hAnsi="Arial" w:cs="Arial"/>
          <w:color w:val="000000"/>
          <w:sz w:val="20"/>
          <w:szCs w:val="20"/>
        </w:rPr>
        <w:t>Maximum number of plans were offered in 2015 but by 2019 it was reduced to 193 from 387, almost 50% reduction.</w:t>
      </w:r>
    </w:p>
    <w:p w14:paraId="05391496" w14:textId="77777777" w:rsidR="001C70DE" w:rsidRPr="001C70DE" w:rsidRDefault="001C70DE" w:rsidP="001C70DE">
      <w:pPr>
        <w:pStyle w:val="NormalWeb"/>
        <w:numPr>
          <w:ilvl w:val="0"/>
          <w:numId w:val="10"/>
        </w:numPr>
        <w:shd w:val="clear" w:color="auto" w:fill="FFFFFF"/>
        <w:spacing w:before="0" w:beforeAutospacing="0" w:after="0" w:afterAutospacing="0" w:line="300" w:lineRule="atLeast"/>
        <w:ind w:right="480"/>
        <w:jc w:val="both"/>
        <w:rPr>
          <w:rFonts w:ascii="Arial" w:hAnsi="Arial" w:cs="Arial"/>
          <w:color w:val="000000"/>
          <w:sz w:val="20"/>
          <w:szCs w:val="20"/>
        </w:rPr>
      </w:pPr>
      <w:r w:rsidRPr="001C70DE">
        <w:rPr>
          <w:rFonts w:ascii="Arial" w:hAnsi="Arial" w:cs="Arial"/>
          <w:color w:val="000000"/>
          <w:sz w:val="20"/>
          <w:szCs w:val="20"/>
        </w:rPr>
        <w:t>Same reduction is in Dental care as well.</w:t>
      </w:r>
    </w:p>
    <w:p w14:paraId="27375DD2" w14:textId="374FC874" w:rsidR="001C70DE" w:rsidRPr="008623BE" w:rsidRDefault="001C70DE" w:rsidP="008623BE">
      <w:pPr>
        <w:pStyle w:val="NormalWeb"/>
        <w:numPr>
          <w:ilvl w:val="0"/>
          <w:numId w:val="10"/>
        </w:numPr>
        <w:shd w:val="clear" w:color="auto" w:fill="FFFFFF"/>
        <w:spacing w:before="0" w:beforeAutospacing="0" w:after="0" w:afterAutospacing="0" w:line="300" w:lineRule="atLeast"/>
        <w:ind w:right="480"/>
        <w:jc w:val="both"/>
        <w:rPr>
          <w:rFonts w:ascii="Arial" w:hAnsi="Arial" w:cs="Arial"/>
          <w:color w:val="000000"/>
          <w:sz w:val="20"/>
          <w:szCs w:val="20"/>
        </w:rPr>
      </w:pPr>
      <w:r w:rsidRPr="001C70DE">
        <w:rPr>
          <w:rFonts w:ascii="Arial" w:hAnsi="Arial" w:cs="Arial"/>
          <w:color w:val="000000"/>
          <w:sz w:val="20"/>
          <w:szCs w:val="20"/>
        </w:rPr>
        <w:t>This is not a good sign of the marketplace!!</w:t>
      </w:r>
    </w:p>
    <w:p w14:paraId="24C78A3F" w14:textId="53F7B477" w:rsidR="00030FAB" w:rsidRDefault="00030FAB" w:rsidP="00341798">
      <w:pPr>
        <w:pStyle w:val="ListParagraph"/>
        <w:numPr>
          <w:ilvl w:val="0"/>
          <w:numId w:val="4"/>
        </w:numPr>
      </w:pPr>
      <w:r>
        <w:lastRenderedPageBreak/>
        <w:t xml:space="preserve"> </w:t>
      </w:r>
      <w:r w:rsidR="008623BE">
        <w:t xml:space="preserve">Benefits covered in the plan is the major factor which drives the cost of the plan. More the benefits covered, expensive the plan will be. </w:t>
      </w:r>
    </w:p>
    <w:p w14:paraId="60D30EA6" w14:textId="55BCBAB0" w:rsidR="008623BE" w:rsidRDefault="008623BE" w:rsidP="008623BE">
      <w:r>
        <w:rPr>
          <w:noProof/>
        </w:rPr>
        <w:drawing>
          <wp:inline distT="0" distB="0" distL="0" distR="0" wp14:anchorId="4452CCAD" wp14:editId="0BD3D598">
            <wp:extent cx="5943600" cy="59315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931535"/>
                    </a:xfrm>
                    <a:prstGeom prst="rect">
                      <a:avLst/>
                    </a:prstGeom>
                  </pic:spPr>
                </pic:pic>
              </a:graphicData>
            </a:graphic>
          </wp:inline>
        </w:drawing>
      </w:r>
    </w:p>
    <w:p w14:paraId="0C86716C" w14:textId="0AC9DC7E" w:rsidR="008623BE" w:rsidRDefault="008623BE" w:rsidP="008623BE"/>
    <w:p w14:paraId="7D1C72C9" w14:textId="476C7EE2" w:rsidR="008623BE" w:rsidRDefault="008623BE" w:rsidP="008623BE"/>
    <w:p w14:paraId="284C734D" w14:textId="17F02A97" w:rsidR="008623BE" w:rsidRDefault="008623BE" w:rsidP="008623BE"/>
    <w:p w14:paraId="739E9F9F" w14:textId="1EA3BA8B" w:rsidR="008623BE" w:rsidRDefault="008623BE" w:rsidP="008623BE">
      <w:proofErr w:type="gramStart"/>
      <w:r>
        <w:rPr>
          <w:rFonts w:ascii="Helvetica" w:hAnsi="Helvetica" w:cs="Helvetica"/>
          <w:color w:val="000000"/>
          <w:sz w:val="21"/>
          <w:szCs w:val="21"/>
          <w:shd w:val="clear" w:color="auto" w:fill="FFFFFF"/>
        </w:rPr>
        <w:t>So</w:t>
      </w:r>
      <w:proofErr w:type="gramEnd"/>
      <w:r>
        <w:rPr>
          <w:rFonts w:ascii="Helvetica" w:hAnsi="Helvetica" w:cs="Helvetica"/>
          <w:color w:val="000000"/>
          <w:sz w:val="21"/>
          <w:szCs w:val="21"/>
          <w:shd w:val="clear" w:color="auto" w:fill="FFFFFF"/>
        </w:rPr>
        <w:t xml:space="preserve"> we can say that </w:t>
      </w:r>
      <w:r>
        <w:rPr>
          <w:rFonts w:ascii="Helvetica" w:hAnsi="Helvetica" w:cs="Helvetica"/>
          <w:color w:val="000000"/>
          <w:sz w:val="21"/>
          <w:szCs w:val="21"/>
          <w:shd w:val="clear" w:color="auto" w:fill="FFFFFF"/>
        </w:rPr>
        <w:t>Wisconsin (</w:t>
      </w:r>
      <w:r>
        <w:rPr>
          <w:rFonts w:ascii="Helvetica" w:hAnsi="Helvetica" w:cs="Helvetica"/>
          <w:color w:val="000000"/>
          <w:sz w:val="21"/>
          <w:szCs w:val="21"/>
          <w:shd w:val="clear" w:color="auto" w:fill="FFFFFF"/>
        </w:rPr>
        <w:t>WI) offers most number of benefit plans to the population and Texas is second.</w:t>
      </w:r>
      <w:r>
        <w:rPr>
          <w:rFonts w:ascii="Helvetica" w:hAnsi="Helvetica" w:cs="Helvetica"/>
          <w:color w:val="000000"/>
          <w:sz w:val="21"/>
          <w:szCs w:val="21"/>
          <w:shd w:val="clear" w:color="auto" w:fill="FFFFFF"/>
        </w:rPr>
        <w:t xml:space="preserve"> This can also be viewed on the America’s map like below.</w:t>
      </w:r>
    </w:p>
    <w:p w14:paraId="6EDBA134" w14:textId="7AC42C24" w:rsidR="008623BE" w:rsidRDefault="008623BE" w:rsidP="008623BE"/>
    <w:p w14:paraId="52DE62C7" w14:textId="38805651" w:rsidR="008623BE" w:rsidRDefault="008623BE" w:rsidP="008623BE"/>
    <w:p w14:paraId="2E7C3C17" w14:textId="6F1A0FF3" w:rsidR="008623BE" w:rsidRDefault="008623BE" w:rsidP="008623BE"/>
    <w:p w14:paraId="55E2D610" w14:textId="7A3AF628" w:rsidR="008623BE" w:rsidRDefault="008623BE" w:rsidP="008623BE"/>
    <w:p w14:paraId="43024E46" w14:textId="77777777" w:rsidR="008623BE" w:rsidRDefault="008623BE" w:rsidP="008623BE"/>
    <w:p w14:paraId="0D20C6A6" w14:textId="77777777" w:rsidR="008623BE" w:rsidRDefault="008623BE" w:rsidP="008623BE">
      <w:pPr>
        <w:pStyle w:val="Heading1"/>
        <w:shd w:val="clear" w:color="auto" w:fill="FFFFFF"/>
        <w:spacing w:before="0" w:after="0"/>
        <w:rPr>
          <w:rFonts w:ascii="Helvetica" w:hAnsi="Helvetica" w:cs="Helvetica"/>
          <w:color w:val="000000"/>
          <w:sz w:val="39"/>
          <w:szCs w:val="39"/>
        </w:rPr>
      </w:pPr>
      <w:r>
        <w:rPr>
          <w:rFonts w:ascii="Helvetica" w:hAnsi="Helvetica" w:cs="Helvetica"/>
          <w:color w:val="000000"/>
          <w:sz w:val="39"/>
          <w:szCs w:val="39"/>
        </w:rPr>
        <w:lastRenderedPageBreak/>
        <w:t>Summary of Analysis</w:t>
      </w:r>
    </w:p>
    <w:p w14:paraId="3D71859A" w14:textId="77777777" w:rsidR="008623BE" w:rsidRDefault="008623BE" w:rsidP="008623BE">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In the whole analysis I have tried to figure out how Plans, benefits and rates are related to each other and how they are spread among all the states.</w:t>
      </w:r>
    </w:p>
    <w:p w14:paraId="471F40BB" w14:textId="77777777" w:rsidR="008623BE" w:rsidRDefault="008623BE" w:rsidP="008623BE">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There are 40 states who have participated in the Exchange program and California is the biggest state which has not participated in any of these years. In the coming year if </w:t>
      </w:r>
      <w:proofErr w:type="spellStart"/>
      <w:r>
        <w:rPr>
          <w:rFonts w:ascii="Helvetica" w:hAnsi="Helvetica" w:cs="Helvetica"/>
          <w:color w:val="000000"/>
          <w:sz w:val="21"/>
          <w:szCs w:val="21"/>
        </w:rPr>
        <w:t>Calfiornia</w:t>
      </w:r>
      <w:proofErr w:type="spellEnd"/>
      <w:r>
        <w:rPr>
          <w:rFonts w:ascii="Helvetica" w:hAnsi="Helvetica" w:cs="Helvetica"/>
          <w:color w:val="000000"/>
          <w:sz w:val="21"/>
          <w:szCs w:val="21"/>
        </w:rPr>
        <w:t xml:space="preserve"> participated in the Exchange programs then it will be a huge opportunity for the companies, as California has maximum population to target</w:t>
      </w:r>
    </w:p>
    <w:p w14:paraId="15033355" w14:textId="43F80277" w:rsidR="008623BE" w:rsidRDefault="008623BE" w:rsidP="008623BE">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As the </w:t>
      </w:r>
      <w:bookmarkStart w:id="5" w:name="_GoBack"/>
      <w:bookmarkEnd w:id="5"/>
      <w:r>
        <w:rPr>
          <w:rFonts w:ascii="Helvetica" w:hAnsi="Helvetica" w:cs="Helvetica"/>
          <w:color w:val="000000"/>
          <w:sz w:val="21"/>
          <w:szCs w:val="21"/>
        </w:rPr>
        <w:t>exchange program getting older, number of plans and benefits are decreasing. This is a huge concern for ACA initiative.</w:t>
      </w:r>
    </w:p>
    <w:p w14:paraId="36D4FED9" w14:textId="77777777" w:rsidR="008623BE" w:rsidRDefault="008623BE" w:rsidP="008623BE">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Wisconsin gives maximum number of benefits to choose from and has reasonable Monthly premium. It suggests that Wisconsin state is a huge success for ACA initiative.</w:t>
      </w:r>
    </w:p>
    <w:p w14:paraId="2441A2CD" w14:textId="229BE071" w:rsidR="008623BE" w:rsidRDefault="008623BE" w:rsidP="008623BE">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Alaska offers minimum number of Benefits and premium is super expensive as compared to other States. It might be due</w:t>
      </w:r>
      <w:r>
        <w:rPr>
          <w:rFonts w:ascii="Helvetica" w:hAnsi="Helvetica" w:cs="Helvetica"/>
          <w:color w:val="000000"/>
          <w:sz w:val="21"/>
          <w:szCs w:val="21"/>
        </w:rPr>
        <w:t xml:space="preserve"> to</w:t>
      </w:r>
      <w:r>
        <w:rPr>
          <w:rFonts w:ascii="Helvetica" w:hAnsi="Helvetica" w:cs="Helvetica"/>
          <w:color w:val="000000"/>
          <w:sz w:val="21"/>
          <w:szCs w:val="21"/>
        </w:rPr>
        <w:t xml:space="preserve"> it</w:t>
      </w:r>
      <w:r>
        <w:rPr>
          <w:rFonts w:ascii="Helvetica" w:hAnsi="Helvetica" w:cs="Helvetica"/>
          <w:color w:val="000000"/>
          <w:sz w:val="21"/>
          <w:szCs w:val="21"/>
        </w:rPr>
        <w:t>s</w:t>
      </w:r>
      <w:r>
        <w:rPr>
          <w:rFonts w:ascii="Helvetica" w:hAnsi="Helvetica" w:cs="Helvetica"/>
          <w:color w:val="000000"/>
          <w:sz w:val="21"/>
          <w:szCs w:val="21"/>
        </w:rPr>
        <w:t xml:space="preserve"> harsh conditions and small population to deal with.</w:t>
      </w:r>
    </w:p>
    <w:p w14:paraId="5F36A836" w14:textId="748306E6" w:rsidR="004B6BC9" w:rsidRPr="008623BE" w:rsidRDefault="008623BE" w:rsidP="008623BE">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Huge premium will need to be paid if a user is Smoker. It is a good </w:t>
      </w:r>
      <w:r>
        <w:rPr>
          <w:rFonts w:ascii="Helvetica" w:hAnsi="Helvetica" w:cs="Helvetica"/>
          <w:color w:val="000000"/>
          <w:sz w:val="21"/>
          <w:szCs w:val="21"/>
        </w:rPr>
        <w:t>penalty</w:t>
      </w:r>
      <w:r>
        <w:rPr>
          <w:rFonts w:ascii="Helvetica" w:hAnsi="Helvetica" w:cs="Helvetica"/>
          <w:color w:val="000000"/>
          <w:sz w:val="21"/>
          <w:szCs w:val="21"/>
        </w:rPr>
        <w:t xml:space="preserve"> imposed on people who are living Unhealthy life.</w:t>
      </w:r>
    </w:p>
    <w:sectPr w:rsidR="004B6BC9" w:rsidRPr="008623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3221"/>
    <w:multiLevelType w:val="multilevel"/>
    <w:tmpl w:val="A69AFD0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F7B6F"/>
    <w:multiLevelType w:val="multilevel"/>
    <w:tmpl w:val="EEACC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360" w:hanging="360"/>
      </w:pPr>
      <w:rPr>
        <w:rFonts w:ascii="Symbol" w:hAnsi="Symbol"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D4696B"/>
    <w:multiLevelType w:val="hybridMultilevel"/>
    <w:tmpl w:val="014073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681985"/>
    <w:multiLevelType w:val="multilevel"/>
    <w:tmpl w:val="67D6EC9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AC34F5"/>
    <w:multiLevelType w:val="multilevel"/>
    <w:tmpl w:val="EEACC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360" w:hanging="360"/>
      </w:pPr>
      <w:rPr>
        <w:rFonts w:ascii="Symbol" w:hAnsi="Symbol"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03443F"/>
    <w:multiLevelType w:val="hybridMultilevel"/>
    <w:tmpl w:val="CEB240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001584"/>
    <w:multiLevelType w:val="multilevel"/>
    <w:tmpl w:val="A538D0EE"/>
    <w:lvl w:ilvl="0">
      <w:start w:val="1"/>
      <w:numFmt w:val="lowerLetter"/>
      <w:lvlText w:val="%1)"/>
      <w:lvlJc w:val="left"/>
      <w:pPr>
        <w:tabs>
          <w:tab w:val="num" w:pos="720"/>
        </w:tabs>
        <w:ind w:left="720" w:hanging="360"/>
      </w:pPr>
    </w:lvl>
    <w:lvl w:ilvl="1" w:tentative="1">
      <w:start w:val="1"/>
      <w:numFmt w:val="decimal"/>
      <w:lvlText w:val="%2."/>
      <w:lvlJc w:val="left"/>
      <w:pPr>
        <w:tabs>
          <w:tab w:val="num" w:pos="2250"/>
        </w:tabs>
        <w:ind w:left="2250" w:hanging="360"/>
      </w:pPr>
    </w:lvl>
    <w:lvl w:ilvl="2" w:tentative="1">
      <w:start w:val="1"/>
      <w:numFmt w:val="decimal"/>
      <w:lvlText w:val="%3."/>
      <w:lvlJc w:val="left"/>
      <w:pPr>
        <w:tabs>
          <w:tab w:val="num" w:pos="2970"/>
        </w:tabs>
        <w:ind w:left="2970" w:hanging="360"/>
      </w:p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abstractNum w:abstractNumId="7" w15:restartNumberingAfterBreak="0">
    <w:nsid w:val="3A2B4839"/>
    <w:multiLevelType w:val="multilevel"/>
    <w:tmpl w:val="EEACC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360" w:hanging="360"/>
      </w:pPr>
      <w:rPr>
        <w:rFonts w:ascii="Symbol" w:hAnsi="Symbol"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B9851B4"/>
    <w:multiLevelType w:val="multilevel"/>
    <w:tmpl w:val="711A6F5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987ADA"/>
    <w:multiLevelType w:val="multilevel"/>
    <w:tmpl w:val="B290E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7"/>
  </w:num>
  <w:num w:numId="4">
    <w:abstractNumId w:val="2"/>
  </w:num>
  <w:num w:numId="5">
    <w:abstractNumId w:val="6"/>
  </w:num>
  <w:num w:numId="6">
    <w:abstractNumId w:val="5"/>
  </w:num>
  <w:num w:numId="7">
    <w:abstractNumId w:val="0"/>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F032C"/>
    <w:rsid w:val="00024E71"/>
    <w:rsid w:val="00030FAB"/>
    <w:rsid w:val="00135F36"/>
    <w:rsid w:val="00185365"/>
    <w:rsid w:val="001C70DE"/>
    <w:rsid w:val="00316488"/>
    <w:rsid w:val="00341798"/>
    <w:rsid w:val="00352EF7"/>
    <w:rsid w:val="0039338E"/>
    <w:rsid w:val="003A7654"/>
    <w:rsid w:val="003B6D9E"/>
    <w:rsid w:val="003D0A14"/>
    <w:rsid w:val="003D4CF0"/>
    <w:rsid w:val="00470651"/>
    <w:rsid w:val="004B6BC9"/>
    <w:rsid w:val="007503B2"/>
    <w:rsid w:val="00797C2C"/>
    <w:rsid w:val="007F032C"/>
    <w:rsid w:val="008623BE"/>
    <w:rsid w:val="0094194C"/>
    <w:rsid w:val="009F3390"/>
    <w:rsid w:val="00A34E45"/>
    <w:rsid w:val="00E25421"/>
    <w:rsid w:val="00E77616"/>
    <w:rsid w:val="00E812C1"/>
    <w:rsid w:val="00EA376C"/>
    <w:rsid w:val="00F66837"/>
    <w:rsid w:val="00FB3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67285"/>
  <w15:docId w15:val="{682B750F-7157-4E8C-9856-992351B5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B35C4"/>
    <w:pPr>
      <w:ind w:left="720"/>
      <w:contextualSpacing/>
    </w:pPr>
  </w:style>
  <w:style w:type="character" w:styleId="Strong">
    <w:name w:val="Strong"/>
    <w:basedOn w:val="DefaultParagraphFont"/>
    <w:uiPriority w:val="22"/>
    <w:qFormat/>
    <w:rsid w:val="00F66837"/>
    <w:rPr>
      <w:b/>
      <w:bCs/>
    </w:rPr>
  </w:style>
  <w:style w:type="paragraph" w:styleId="NormalWeb">
    <w:name w:val="Normal (Web)"/>
    <w:basedOn w:val="Normal"/>
    <w:uiPriority w:val="99"/>
    <w:unhideWhenUsed/>
    <w:rsid w:val="001C70D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68687">
      <w:bodyDiv w:val="1"/>
      <w:marLeft w:val="0"/>
      <w:marRight w:val="0"/>
      <w:marTop w:val="0"/>
      <w:marBottom w:val="0"/>
      <w:divBdr>
        <w:top w:val="none" w:sz="0" w:space="0" w:color="auto"/>
        <w:left w:val="none" w:sz="0" w:space="0" w:color="auto"/>
        <w:bottom w:val="none" w:sz="0" w:space="0" w:color="auto"/>
        <w:right w:val="none" w:sz="0" w:space="0" w:color="auto"/>
      </w:divBdr>
    </w:div>
    <w:div w:id="182912015">
      <w:bodyDiv w:val="1"/>
      <w:marLeft w:val="0"/>
      <w:marRight w:val="0"/>
      <w:marTop w:val="0"/>
      <w:marBottom w:val="0"/>
      <w:divBdr>
        <w:top w:val="none" w:sz="0" w:space="0" w:color="auto"/>
        <w:left w:val="none" w:sz="0" w:space="0" w:color="auto"/>
        <w:bottom w:val="none" w:sz="0" w:space="0" w:color="auto"/>
        <w:right w:val="none" w:sz="0" w:space="0" w:color="auto"/>
      </w:divBdr>
    </w:div>
    <w:div w:id="245120010">
      <w:bodyDiv w:val="1"/>
      <w:marLeft w:val="0"/>
      <w:marRight w:val="0"/>
      <w:marTop w:val="0"/>
      <w:marBottom w:val="0"/>
      <w:divBdr>
        <w:top w:val="none" w:sz="0" w:space="0" w:color="auto"/>
        <w:left w:val="none" w:sz="0" w:space="0" w:color="auto"/>
        <w:bottom w:val="none" w:sz="0" w:space="0" w:color="auto"/>
        <w:right w:val="none" w:sz="0" w:space="0" w:color="auto"/>
      </w:divBdr>
    </w:div>
    <w:div w:id="404886079">
      <w:bodyDiv w:val="1"/>
      <w:marLeft w:val="0"/>
      <w:marRight w:val="0"/>
      <w:marTop w:val="0"/>
      <w:marBottom w:val="0"/>
      <w:divBdr>
        <w:top w:val="none" w:sz="0" w:space="0" w:color="auto"/>
        <w:left w:val="none" w:sz="0" w:space="0" w:color="auto"/>
        <w:bottom w:val="none" w:sz="0" w:space="0" w:color="auto"/>
        <w:right w:val="none" w:sz="0" w:space="0" w:color="auto"/>
      </w:divBdr>
    </w:div>
    <w:div w:id="666713826">
      <w:bodyDiv w:val="1"/>
      <w:marLeft w:val="0"/>
      <w:marRight w:val="0"/>
      <w:marTop w:val="0"/>
      <w:marBottom w:val="0"/>
      <w:divBdr>
        <w:top w:val="none" w:sz="0" w:space="0" w:color="auto"/>
        <w:left w:val="none" w:sz="0" w:space="0" w:color="auto"/>
        <w:bottom w:val="none" w:sz="0" w:space="0" w:color="auto"/>
        <w:right w:val="none" w:sz="0" w:space="0" w:color="auto"/>
      </w:divBdr>
    </w:div>
    <w:div w:id="718746465">
      <w:bodyDiv w:val="1"/>
      <w:marLeft w:val="0"/>
      <w:marRight w:val="0"/>
      <w:marTop w:val="0"/>
      <w:marBottom w:val="0"/>
      <w:divBdr>
        <w:top w:val="none" w:sz="0" w:space="0" w:color="auto"/>
        <w:left w:val="none" w:sz="0" w:space="0" w:color="auto"/>
        <w:bottom w:val="none" w:sz="0" w:space="0" w:color="auto"/>
        <w:right w:val="none" w:sz="0" w:space="0" w:color="auto"/>
      </w:divBdr>
    </w:div>
    <w:div w:id="735787461">
      <w:bodyDiv w:val="1"/>
      <w:marLeft w:val="0"/>
      <w:marRight w:val="0"/>
      <w:marTop w:val="0"/>
      <w:marBottom w:val="0"/>
      <w:divBdr>
        <w:top w:val="none" w:sz="0" w:space="0" w:color="auto"/>
        <w:left w:val="none" w:sz="0" w:space="0" w:color="auto"/>
        <w:bottom w:val="none" w:sz="0" w:space="0" w:color="auto"/>
        <w:right w:val="none" w:sz="0" w:space="0" w:color="auto"/>
      </w:divBdr>
    </w:div>
    <w:div w:id="980619216">
      <w:bodyDiv w:val="1"/>
      <w:marLeft w:val="0"/>
      <w:marRight w:val="0"/>
      <w:marTop w:val="0"/>
      <w:marBottom w:val="0"/>
      <w:divBdr>
        <w:top w:val="none" w:sz="0" w:space="0" w:color="auto"/>
        <w:left w:val="none" w:sz="0" w:space="0" w:color="auto"/>
        <w:bottom w:val="none" w:sz="0" w:space="0" w:color="auto"/>
        <w:right w:val="none" w:sz="0" w:space="0" w:color="auto"/>
      </w:divBdr>
    </w:div>
    <w:div w:id="1008289978">
      <w:bodyDiv w:val="1"/>
      <w:marLeft w:val="0"/>
      <w:marRight w:val="0"/>
      <w:marTop w:val="0"/>
      <w:marBottom w:val="0"/>
      <w:divBdr>
        <w:top w:val="none" w:sz="0" w:space="0" w:color="auto"/>
        <w:left w:val="none" w:sz="0" w:space="0" w:color="auto"/>
        <w:bottom w:val="none" w:sz="0" w:space="0" w:color="auto"/>
        <w:right w:val="none" w:sz="0" w:space="0" w:color="auto"/>
      </w:divBdr>
    </w:div>
    <w:div w:id="1137651661">
      <w:bodyDiv w:val="1"/>
      <w:marLeft w:val="0"/>
      <w:marRight w:val="0"/>
      <w:marTop w:val="0"/>
      <w:marBottom w:val="0"/>
      <w:divBdr>
        <w:top w:val="none" w:sz="0" w:space="0" w:color="auto"/>
        <w:left w:val="none" w:sz="0" w:space="0" w:color="auto"/>
        <w:bottom w:val="none" w:sz="0" w:space="0" w:color="auto"/>
        <w:right w:val="none" w:sz="0" w:space="0" w:color="auto"/>
      </w:divBdr>
    </w:div>
    <w:div w:id="1147359928">
      <w:bodyDiv w:val="1"/>
      <w:marLeft w:val="0"/>
      <w:marRight w:val="0"/>
      <w:marTop w:val="0"/>
      <w:marBottom w:val="0"/>
      <w:divBdr>
        <w:top w:val="none" w:sz="0" w:space="0" w:color="auto"/>
        <w:left w:val="none" w:sz="0" w:space="0" w:color="auto"/>
        <w:bottom w:val="none" w:sz="0" w:space="0" w:color="auto"/>
        <w:right w:val="none" w:sz="0" w:space="0" w:color="auto"/>
      </w:divBdr>
    </w:div>
    <w:div w:id="1249997584">
      <w:bodyDiv w:val="1"/>
      <w:marLeft w:val="0"/>
      <w:marRight w:val="0"/>
      <w:marTop w:val="0"/>
      <w:marBottom w:val="0"/>
      <w:divBdr>
        <w:top w:val="none" w:sz="0" w:space="0" w:color="auto"/>
        <w:left w:val="none" w:sz="0" w:space="0" w:color="auto"/>
        <w:bottom w:val="none" w:sz="0" w:space="0" w:color="auto"/>
        <w:right w:val="none" w:sz="0" w:space="0" w:color="auto"/>
      </w:divBdr>
    </w:div>
    <w:div w:id="1350253996">
      <w:bodyDiv w:val="1"/>
      <w:marLeft w:val="0"/>
      <w:marRight w:val="0"/>
      <w:marTop w:val="0"/>
      <w:marBottom w:val="0"/>
      <w:divBdr>
        <w:top w:val="none" w:sz="0" w:space="0" w:color="auto"/>
        <w:left w:val="none" w:sz="0" w:space="0" w:color="auto"/>
        <w:bottom w:val="none" w:sz="0" w:space="0" w:color="auto"/>
        <w:right w:val="none" w:sz="0" w:space="0" w:color="auto"/>
      </w:divBdr>
    </w:div>
    <w:div w:id="1433744140">
      <w:bodyDiv w:val="1"/>
      <w:marLeft w:val="0"/>
      <w:marRight w:val="0"/>
      <w:marTop w:val="0"/>
      <w:marBottom w:val="0"/>
      <w:divBdr>
        <w:top w:val="none" w:sz="0" w:space="0" w:color="auto"/>
        <w:left w:val="none" w:sz="0" w:space="0" w:color="auto"/>
        <w:bottom w:val="none" w:sz="0" w:space="0" w:color="auto"/>
        <w:right w:val="none" w:sz="0" w:space="0" w:color="auto"/>
      </w:divBdr>
    </w:div>
    <w:div w:id="1523518823">
      <w:bodyDiv w:val="1"/>
      <w:marLeft w:val="0"/>
      <w:marRight w:val="0"/>
      <w:marTop w:val="0"/>
      <w:marBottom w:val="0"/>
      <w:divBdr>
        <w:top w:val="none" w:sz="0" w:space="0" w:color="auto"/>
        <w:left w:val="none" w:sz="0" w:space="0" w:color="auto"/>
        <w:bottom w:val="none" w:sz="0" w:space="0" w:color="auto"/>
        <w:right w:val="none" w:sz="0" w:space="0" w:color="auto"/>
      </w:divBdr>
    </w:div>
    <w:div w:id="1560046934">
      <w:bodyDiv w:val="1"/>
      <w:marLeft w:val="0"/>
      <w:marRight w:val="0"/>
      <w:marTop w:val="0"/>
      <w:marBottom w:val="0"/>
      <w:divBdr>
        <w:top w:val="none" w:sz="0" w:space="0" w:color="auto"/>
        <w:left w:val="none" w:sz="0" w:space="0" w:color="auto"/>
        <w:bottom w:val="none" w:sz="0" w:space="0" w:color="auto"/>
        <w:right w:val="none" w:sz="0" w:space="0" w:color="auto"/>
      </w:divBdr>
    </w:div>
    <w:div w:id="1732314494">
      <w:bodyDiv w:val="1"/>
      <w:marLeft w:val="0"/>
      <w:marRight w:val="0"/>
      <w:marTop w:val="0"/>
      <w:marBottom w:val="0"/>
      <w:divBdr>
        <w:top w:val="none" w:sz="0" w:space="0" w:color="auto"/>
        <w:left w:val="none" w:sz="0" w:space="0" w:color="auto"/>
        <w:bottom w:val="none" w:sz="0" w:space="0" w:color="auto"/>
        <w:right w:val="none" w:sz="0" w:space="0" w:color="auto"/>
      </w:divBdr>
    </w:div>
    <w:div w:id="1749110162">
      <w:bodyDiv w:val="1"/>
      <w:marLeft w:val="0"/>
      <w:marRight w:val="0"/>
      <w:marTop w:val="0"/>
      <w:marBottom w:val="0"/>
      <w:divBdr>
        <w:top w:val="none" w:sz="0" w:space="0" w:color="auto"/>
        <w:left w:val="none" w:sz="0" w:space="0" w:color="auto"/>
        <w:bottom w:val="none" w:sz="0" w:space="0" w:color="auto"/>
        <w:right w:val="none" w:sz="0" w:space="0" w:color="auto"/>
      </w:divBdr>
    </w:div>
    <w:div w:id="1897543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www.nber.org/data/cms-marketplace.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cms.gov/cciio/resources/data-resources/marketplace-puf.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BF1B9-1A90-4B05-A3D3-0F0675B44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1712</TotalTime>
  <Pages>13</Pages>
  <Words>2913</Words>
  <Characters>14303</Characters>
  <Application>Microsoft Office Word</Application>
  <DocSecurity>0</DocSecurity>
  <Lines>433</Lines>
  <Paragraphs>249</Paragraphs>
  <ScaleCrop>false</ScaleCrop>
  <HeadingPairs>
    <vt:vector size="2" baseType="variant">
      <vt:variant>
        <vt:lpstr>Title</vt:lpstr>
      </vt:variant>
      <vt:variant>
        <vt:i4>1</vt:i4>
      </vt:variant>
    </vt:vector>
  </HeadingPairs>
  <TitlesOfParts>
    <vt:vector size="1" baseType="lpstr">
      <vt:lpstr/>
    </vt:vector>
  </TitlesOfParts>
  <Company>DDC - Delta Dental California</Company>
  <LinksUpToDate>false</LinksUpToDate>
  <CharactersWithSpaces>16967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Ashish Sharma</cp:lastModifiedBy>
  <cp:revision>6</cp:revision>
  <dcterms:created xsi:type="dcterms:W3CDTF">2019-01-22T19:13:00Z</dcterms:created>
  <dcterms:modified xsi:type="dcterms:W3CDTF">2019-01-29T07:41:00Z</dcterms:modified>
</cp:coreProperties>
</file>