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3"/>
        <w:gridCol w:w="6090"/>
        <w:gridCol w:w="2051"/>
      </w:tblGrid>
      <w:tr w:rsidR="00BF1311" w:rsidRPr="006F2107" w14:paraId="062F3E73" w14:textId="77777777" w:rsidTr="001A1627">
        <w:trPr>
          <w:trHeight w:val="567"/>
          <w:jc w:val="center"/>
        </w:trPr>
        <w:tc>
          <w:tcPr>
            <w:tcW w:w="2053" w:type="dxa"/>
            <w:shd w:val="clear" w:color="auto" w:fill="F3F3F3"/>
            <w:vAlign w:val="center"/>
          </w:tcPr>
          <w:p w14:paraId="73B399BB" w14:textId="77777777" w:rsidR="00BF1311" w:rsidRPr="006F2107" w:rsidRDefault="005D03B3">
            <w:pPr>
              <w:rPr>
                <w:rFonts w:ascii="Arial" w:hAnsi="Arial" w:cs="Arial"/>
                <w:b/>
                <w:sz w:val="20"/>
                <w:szCs w:val="20"/>
              </w:rPr>
            </w:pPr>
            <w:r w:rsidRPr="006F2107">
              <w:rPr>
                <w:rFonts w:ascii="Arial" w:hAnsi="Arial" w:cs="Arial"/>
                <w:b/>
                <w:sz w:val="20"/>
                <w:szCs w:val="20"/>
              </w:rPr>
              <w:t>Event</w:t>
            </w:r>
            <w:r w:rsidR="00BF1311" w:rsidRPr="006F2107">
              <w:rPr>
                <w:rFonts w:ascii="Arial" w:hAnsi="Arial" w:cs="Arial"/>
                <w:b/>
                <w:sz w:val="20"/>
                <w:szCs w:val="20"/>
              </w:rPr>
              <w:t xml:space="preserve"> Title:</w:t>
            </w:r>
          </w:p>
        </w:tc>
        <w:tc>
          <w:tcPr>
            <w:tcW w:w="6090" w:type="dxa"/>
            <w:vAlign w:val="center"/>
          </w:tcPr>
          <w:p w14:paraId="4C1D9AFC" w14:textId="574809F2" w:rsidR="00BF1311" w:rsidRPr="006F2107" w:rsidRDefault="00704F83">
            <w:pPr>
              <w:rPr>
                <w:rFonts w:ascii="Arial" w:hAnsi="Arial" w:cs="Arial"/>
                <w:b/>
                <w:bCs/>
                <w:sz w:val="20"/>
                <w:szCs w:val="20"/>
              </w:rPr>
            </w:pPr>
            <w:r>
              <w:rPr>
                <w:rFonts w:ascii="Arial" w:hAnsi="Arial" w:cs="Arial"/>
                <w:b/>
                <w:bCs/>
                <w:sz w:val="20"/>
                <w:szCs w:val="20"/>
              </w:rPr>
              <w:t xml:space="preserve">Structural Equation Modelling and Causal Inference </w:t>
            </w:r>
          </w:p>
        </w:tc>
        <w:tc>
          <w:tcPr>
            <w:tcW w:w="2051" w:type="dxa"/>
            <w:shd w:val="clear" w:color="auto" w:fill="F3F3F3"/>
            <w:vAlign w:val="center"/>
          </w:tcPr>
          <w:p w14:paraId="26CF9FB9" w14:textId="26155B48" w:rsidR="00BF1311" w:rsidRPr="006F2107" w:rsidRDefault="00704F83" w:rsidP="00301DA4">
            <w:pPr>
              <w:rPr>
                <w:rFonts w:ascii="Arial" w:hAnsi="Arial" w:cs="Arial"/>
                <w:b/>
                <w:sz w:val="20"/>
                <w:szCs w:val="20"/>
              </w:rPr>
            </w:pPr>
            <w:r>
              <w:rPr>
                <w:rFonts w:ascii="Arial" w:hAnsi="Arial" w:cs="Arial"/>
                <w:b/>
                <w:sz w:val="20"/>
                <w:szCs w:val="20"/>
              </w:rPr>
              <w:fldChar w:fldCharType="begin">
                <w:ffData>
                  <w:name w:val="Text1"/>
                  <w:enabled/>
                  <w:calcOnExit w:val="0"/>
                  <w:textInput>
                    <w:default w:val="3"/>
                  </w:textInput>
                </w:ffData>
              </w:fldChar>
            </w:r>
            <w:bookmarkStart w:id="0" w:name="Text1"/>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3</w:t>
            </w:r>
            <w:r>
              <w:rPr>
                <w:rFonts w:ascii="Arial" w:hAnsi="Arial" w:cs="Arial"/>
                <w:b/>
                <w:sz w:val="20"/>
                <w:szCs w:val="20"/>
              </w:rPr>
              <w:fldChar w:fldCharType="end"/>
            </w:r>
            <w:bookmarkEnd w:id="0"/>
            <w:r w:rsidR="00301DA4">
              <w:rPr>
                <w:rFonts w:ascii="Arial" w:hAnsi="Arial" w:cs="Arial"/>
                <w:b/>
                <w:sz w:val="20"/>
                <w:szCs w:val="20"/>
              </w:rPr>
              <w:t xml:space="preserve"> D</w:t>
            </w:r>
            <w:r w:rsidR="00BF1311" w:rsidRPr="006F2107">
              <w:rPr>
                <w:rFonts w:ascii="Arial" w:hAnsi="Arial" w:cs="Arial"/>
                <w:b/>
                <w:sz w:val="20"/>
                <w:szCs w:val="20"/>
              </w:rPr>
              <w:t xml:space="preserve">ay </w:t>
            </w:r>
            <w:r w:rsidR="00345B0F" w:rsidRPr="006F2107">
              <w:rPr>
                <w:rFonts w:ascii="Arial" w:hAnsi="Arial" w:cs="Arial"/>
                <w:b/>
                <w:sz w:val="20"/>
                <w:szCs w:val="20"/>
              </w:rPr>
              <w:t>Event</w:t>
            </w:r>
          </w:p>
        </w:tc>
      </w:tr>
      <w:tr w:rsidR="00DD3737" w:rsidRPr="006F2107" w14:paraId="782F6142" w14:textId="77777777" w:rsidTr="001A1627">
        <w:trPr>
          <w:trHeight w:val="567"/>
          <w:jc w:val="center"/>
        </w:trPr>
        <w:tc>
          <w:tcPr>
            <w:tcW w:w="2053" w:type="dxa"/>
            <w:shd w:val="clear" w:color="auto" w:fill="F3F3F3"/>
            <w:vAlign w:val="center"/>
          </w:tcPr>
          <w:p w14:paraId="5D7B64C4" w14:textId="77777777" w:rsidR="00DD3737" w:rsidRPr="006F2107" w:rsidRDefault="00DD3737" w:rsidP="00283838">
            <w:pPr>
              <w:rPr>
                <w:rFonts w:ascii="Arial" w:hAnsi="Arial" w:cs="Arial"/>
                <w:b/>
                <w:sz w:val="20"/>
                <w:szCs w:val="20"/>
              </w:rPr>
            </w:pPr>
            <w:r>
              <w:rPr>
                <w:rFonts w:ascii="Arial" w:hAnsi="Arial" w:cs="Arial"/>
                <w:b/>
                <w:sz w:val="20"/>
                <w:szCs w:val="20"/>
              </w:rPr>
              <w:t>Date(s)</w:t>
            </w:r>
            <w:r w:rsidRPr="006F2107">
              <w:rPr>
                <w:rFonts w:ascii="Arial" w:hAnsi="Arial" w:cs="Arial"/>
                <w:b/>
                <w:sz w:val="20"/>
                <w:szCs w:val="20"/>
              </w:rPr>
              <w:t>:</w:t>
            </w:r>
          </w:p>
        </w:tc>
        <w:tc>
          <w:tcPr>
            <w:tcW w:w="6090" w:type="dxa"/>
            <w:vAlign w:val="center"/>
          </w:tcPr>
          <w:p w14:paraId="61D5ACBC" w14:textId="5AFF73F5" w:rsidR="00DD3737" w:rsidRPr="006F2107" w:rsidRDefault="00704F83" w:rsidP="00283838">
            <w:pPr>
              <w:rPr>
                <w:rFonts w:ascii="Arial" w:hAnsi="Arial" w:cs="Arial"/>
                <w:b/>
                <w:bCs/>
                <w:sz w:val="20"/>
                <w:szCs w:val="20"/>
              </w:rPr>
            </w:pPr>
            <w:r>
              <w:rPr>
                <w:rFonts w:ascii="Arial" w:hAnsi="Arial" w:cs="Arial"/>
                <w:b/>
                <w:bCs/>
                <w:sz w:val="20"/>
                <w:szCs w:val="20"/>
              </w:rPr>
              <w:t>8,9,10 November</w:t>
            </w:r>
          </w:p>
        </w:tc>
        <w:tc>
          <w:tcPr>
            <w:tcW w:w="2051" w:type="dxa"/>
            <w:shd w:val="clear" w:color="auto" w:fill="F3F3F3"/>
            <w:vAlign w:val="center"/>
          </w:tcPr>
          <w:p w14:paraId="5D5099F6" w14:textId="00712933" w:rsidR="00DD3737" w:rsidRPr="006F2107" w:rsidRDefault="001B4D93" w:rsidP="00283838">
            <w:pPr>
              <w:rPr>
                <w:rFonts w:ascii="Arial" w:hAnsi="Arial" w:cs="Arial"/>
                <w:b/>
                <w:sz w:val="20"/>
                <w:szCs w:val="20"/>
              </w:rPr>
            </w:pPr>
            <w:r>
              <w:rPr>
                <w:rFonts w:ascii="Arial" w:hAnsi="Arial" w:cs="Arial"/>
                <w:b/>
                <w:sz w:val="20"/>
                <w:szCs w:val="20"/>
              </w:rPr>
              <w:fldChar w:fldCharType="begin">
                <w:ffData>
                  <w:name w:val="Text2"/>
                  <w:enabled/>
                  <w:calcOnExit w:val="0"/>
                  <w:textInput>
                    <w:default w:val="40"/>
                  </w:textInput>
                </w:ffData>
              </w:fldChar>
            </w:r>
            <w:bookmarkStart w:id="1" w:name="Text2"/>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40</w:t>
            </w:r>
            <w:r>
              <w:rPr>
                <w:rFonts w:ascii="Arial" w:hAnsi="Arial" w:cs="Arial"/>
                <w:b/>
                <w:sz w:val="20"/>
                <w:szCs w:val="20"/>
              </w:rPr>
              <w:fldChar w:fldCharType="end"/>
            </w:r>
            <w:bookmarkEnd w:id="1"/>
            <w:r w:rsidR="00924078">
              <w:rPr>
                <w:rFonts w:ascii="Arial" w:hAnsi="Arial" w:cs="Arial"/>
                <w:b/>
                <w:sz w:val="20"/>
                <w:szCs w:val="20"/>
              </w:rPr>
              <w:t xml:space="preserve"> </w:t>
            </w:r>
            <w:r w:rsidR="00DD3737">
              <w:rPr>
                <w:rFonts w:ascii="Arial" w:hAnsi="Arial" w:cs="Arial"/>
                <w:b/>
                <w:sz w:val="20"/>
                <w:szCs w:val="20"/>
              </w:rPr>
              <w:t>Places</w:t>
            </w:r>
          </w:p>
        </w:tc>
      </w:tr>
      <w:tr w:rsidR="00BF1311" w:rsidRPr="006F2107" w14:paraId="0D19097D" w14:textId="77777777" w:rsidTr="001A1627">
        <w:trPr>
          <w:trHeight w:val="567"/>
          <w:jc w:val="center"/>
        </w:trPr>
        <w:tc>
          <w:tcPr>
            <w:tcW w:w="2053" w:type="dxa"/>
            <w:shd w:val="clear" w:color="auto" w:fill="F3F3F3"/>
            <w:vAlign w:val="center"/>
          </w:tcPr>
          <w:p w14:paraId="4CB31A96" w14:textId="5C154AC4" w:rsidR="00BF1311" w:rsidRPr="006F2107" w:rsidRDefault="003A587D">
            <w:pPr>
              <w:rPr>
                <w:rFonts w:ascii="Arial" w:hAnsi="Arial" w:cs="Arial"/>
                <w:b/>
                <w:color w:val="0000FF"/>
                <w:sz w:val="20"/>
                <w:szCs w:val="20"/>
              </w:rPr>
            </w:pPr>
            <w:bookmarkStart w:id="2" w:name="_Hlk63254724"/>
            <w:r>
              <w:rPr>
                <w:rFonts w:ascii="Arial" w:hAnsi="Arial" w:cs="Arial"/>
                <w:b/>
                <w:sz w:val="20"/>
                <w:szCs w:val="20"/>
              </w:rPr>
              <w:t>Event Format:</w:t>
            </w:r>
            <w:r w:rsidR="00BF1311" w:rsidRPr="006F2107">
              <w:rPr>
                <w:rFonts w:ascii="Arial" w:hAnsi="Arial" w:cs="Arial"/>
                <w:b/>
                <w:sz w:val="20"/>
                <w:szCs w:val="20"/>
              </w:rPr>
              <w:t xml:space="preserve"> </w:t>
            </w:r>
          </w:p>
        </w:tc>
        <w:tc>
          <w:tcPr>
            <w:tcW w:w="8141" w:type="dxa"/>
            <w:gridSpan w:val="2"/>
            <w:vAlign w:val="center"/>
          </w:tcPr>
          <w:p w14:paraId="0E0FBED7" w14:textId="1FCFF237" w:rsidR="00BF1311" w:rsidRPr="003A587D" w:rsidRDefault="001A1627">
            <w:pPr>
              <w:rPr>
                <w:rFonts w:ascii="Arial" w:hAnsi="Arial" w:cs="Arial"/>
                <w:bCs/>
                <w:sz w:val="20"/>
                <w:szCs w:val="20"/>
              </w:rPr>
            </w:pPr>
            <w:r>
              <w:rPr>
                <w:rFonts w:ascii="Arial" w:hAnsi="Arial" w:cs="Arial"/>
                <w:bCs/>
                <w:sz w:val="20"/>
                <w:szCs w:val="20"/>
              </w:rPr>
              <w:t>Online</w:t>
            </w:r>
          </w:p>
        </w:tc>
      </w:tr>
      <w:bookmarkEnd w:id="2"/>
    </w:tbl>
    <w:p w14:paraId="148DA98C" w14:textId="48994D9C" w:rsidR="00BF1311" w:rsidRDefault="00BF1311">
      <w:pPr>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4"/>
      </w:tblGrid>
      <w:tr w:rsidR="00D12A38" w:rsidRPr="006F2107" w14:paraId="50F06BCC" w14:textId="77777777" w:rsidTr="00377426">
        <w:trPr>
          <w:trHeight w:val="567"/>
          <w:jc w:val="center"/>
        </w:trPr>
        <w:tc>
          <w:tcPr>
            <w:tcW w:w="10194" w:type="dxa"/>
            <w:shd w:val="clear" w:color="auto" w:fill="F3F3F3"/>
            <w:vAlign w:val="center"/>
          </w:tcPr>
          <w:p w14:paraId="3545C702" w14:textId="0172849B" w:rsidR="00D12A38" w:rsidRPr="003A587D" w:rsidRDefault="00D12A38" w:rsidP="00035CCD">
            <w:pPr>
              <w:rPr>
                <w:rFonts w:ascii="Arial" w:hAnsi="Arial" w:cs="Arial"/>
                <w:bCs/>
                <w:sz w:val="20"/>
                <w:szCs w:val="20"/>
              </w:rPr>
            </w:pPr>
            <w:r>
              <w:rPr>
                <w:rFonts w:ascii="Arial" w:hAnsi="Arial" w:cs="Arial"/>
                <w:b/>
                <w:sz w:val="20"/>
                <w:szCs w:val="20"/>
              </w:rPr>
              <w:t xml:space="preserve">If the course being delivered via the NCRM Moodle </w:t>
            </w:r>
            <w:r w:rsidR="00FB5FB3">
              <w:rPr>
                <w:rFonts w:ascii="Arial" w:hAnsi="Arial" w:cs="Arial"/>
                <w:b/>
                <w:sz w:val="20"/>
                <w:szCs w:val="20"/>
              </w:rPr>
              <w:t>VLE</w:t>
            </w:r>
            <w:r>
              <w:rPr>
                <w:rFonts w:ascii="Arial" w:hAnsi="Arial" w:cs="Arial"/>
                <w:b/>
                <w:sz w:val="20"/>
                <w:szCs w:val="20"/>
              </w:rPr>
              <w:t xml:space="preserve">, please check this box     </w:t>
            </w:r>
            <w:sdt>
              <w:sdtPr>
                <w:rPr>
                  <w:rFonts w:asciiTheme="minorBidi" w:hAnsiTheme="minorBidi" w:cstheme="minorBidi"/>
                  <w:bCs/>
                  <w:sz w:val="28"/>
                  <w:szCs w:val="28"/>
                </w:rPr>
                <w:id w:val="137229612"/>
                <w14:checkbox>
                  <w14:checked w14:val="1"/>
                  <w14:checkedState w14:val="2612" w14:font="MS Gothic"/>
                  <w14:uncheckedState w14:val="2610" w14:font="MS Gothic"/>
                </w14:checkbox>
              </w:sdtPr>
              <w:sdtContent>
                <w:r w:rsidR="004935D7">
                  <w:rPr>
                    <w:rFonts w:ascii="MS Gothic" w:eastAsia="MS Gothic" w:hAnsi="MS Gothic" w:cstheme="minorBidi" w:hint="eastAsia"/>
                    <w:bCs/>
                    <w:sz w:val="28"/>
                    <w:szCs w:val="28"/>
                  </w:rPr>
                  <w:t>☒</w:t>
                </w:r>
              </w:sdtContent>
            </w:sdt>
            <w:r>
              <w:rPr>
                <w:rFonts w:ascii="Arial" w:hAnsi="Arial" w:cs="Arial"/>
                <w:b/>
                <w:sz w:val="20"/>
                <w:szCs w:val="20"/>
              </w:rPr>
              <w:t xml:space="preserve">                                                          </w:t>
            </w:r>
          </w:p>
        </w:tc>
      </w:tr>
      <w:tr w:rsidR="00D12A38" w:rsidRPr="006F2107" w14:paraId="67977480" w14:textId="77777777" w:rsidTr="00D12A38">
        <w:trPr>
          <w:trHeight w:val="567"/>
          <w:jc w:val="center"/>
        </w:trPr>
        <w:tc>
          <w:tcPr>
            <w:tcW w:w="10194" w:type="dxa"/>
            <w:shd w:val="clear" w:color="auto" w:fill="FFFFFF" w:themeFill="background1"/>
            <w:vAlign w:val="center"/>
          </w:tcPr>
          <w:p w14:paraId="27BE76AB" w14:textId="1673F203" w:rsidR="00D12A38" w:rsidRPr="005E791D" w:rsidRDefault="00C72C99" w:rsidP="00035CCD">
            <w:pPr>
              <w:rPr>
                <w:rFonts w:ascii="Arial" w:hAnsi="Arial" w:cs="Arial"/>
                <w:bCs/>
                <w:i/>
                <w:iCs/>
                <w:sz w:val="20"/>
                <w:szCs w:val="20"/>
              </w:rPr>
            </w:pPr>
            <w:r w:rsidRPr="005E791D">
              <w:rPr>
                <w:rFonts w:ascii="Arial" w:hAnsi="Arial" w:cs="Arial"/>
                <w:bCs/>
                <w:i/>
                <w:iCs/>
                <w:sz w:val="20"/>
                <w:szCs w:val="20"/>
              </w:rPr>
              <w:t>This</w:t>
            </w:r>
            <w:r w:rsidR="00D12A38" w:rsidRPr="005E791D">
              <w:rPr>
                <w:rFonts w:ascii="Arial" w:hAnsi="Arial" w:cs="Arial"/>
                <w:bCs/>
                <w:i/>
                <w:iCs/>
                <w:sz w:val="20"/>
                <w:szCs w:val="20"/>
              </w:rPr>
              <w:t xml:space="preserve"> course requires delegates to be registered on the NCRM Moodle platform </w:t>
            </w:r>
            <w:r w:rsidRPr="005E791D">
              <w:rPr>
                <w:rFonts w:ascii="Arial" w:hAnsi="Arial" w:cs="Arial"/>
                <w:bCs/>
                <w:i/>
                <w:iCs/>
                <w:sz w:val="20"/>
                <w:szCs w:val="20"/>
              </w:rPr>
              <w:t xml:space="preserve">and </w:t>
            </w:r>
            <w:r w:rsidR="00D12A38" w:rsidRPr="005E791D">
              <w:rPr>
                <w:rFonts w:ascii="Arial" w:hAnsi="Arial" w:cs="Arial"/>
                <w:bCs/>
                <w:i/>
                <w:iCs/>
                <w:sz w:val="20"/>
                <w:szCs w:val="20"/>
              </w:rPr>
              <w:t>this paragraph MUST be included in the course listing on the NCRM Training Directory:</w:t>
            </w:r>
          </w:p>
          <w:p w14:paraId="04C563DA" w14:textId="239455E6" w:rsidR="00D12A38" w:rsidRDefault="00D12A38" w:rsidP="00035CCD">
            <w:pPr>
              <w:rPr>
                <w:rFonts w:ascii="Arial" w:hAnsi="Arial" w:cs="Arial"/>
                <w:bCs/>
                <w:sz w:val="20"/>
                <w:szCs w:val="20"/>
              </w:rPr>
            </w:pPr>
          </w:p>
          <w:p w14:paraId="2177FEA6" w14:textId="2FC346CA" w:rsidR="005E791D" w:rsidRPr="005E791D" w:rsidRDefault="00A77185" w:rsidP="00035CCD">
            <w:pPr>
              <w:rPr>
                <w:rFonts w:ascii="Arial" w:hAnsi="Arial" w:cs="Arial"/>
                <w:bCs/>
                <w:sz w:val="16"/>
                <w:szCs w:val="16"/>
              </w:rPr>
            </w:pPr>
            <w:r>
              <w:rPr>
                <w:rFonts w:ascii="Arial" w:hAnsi="Arial" w:cs="Arial"/>
                <w:bCs/>
                <w:sz w:val="20"/>
                <w:szCs w:val="20"/>
              </w:rPr>
              <w:t xml:space="preserve">This course will be hosted </w:t>
            </w:r>
            <w:r w:rsidR="005E791D">
              <w:rPr>
                <w:rFonts w:ascii="Arial" w:hAnsi="Arial" w:cs="Arial"/>
                <w:bCs/>
                <w:sz w:val="20"/>
                <w:szCs w:val="20"/>
              </w:rPr>
              <w:t>i</w:t>
            </w:r>
            <w:r>
              <w:rPr>
                <w:rFonts w:ascii="Arial" w:hAnsi="Arial" w:cs="Arial"/>
                <w:bCs/>
                <w:sz w:val="20"/>
                <w:szCs w:val="20"/>
              </w:rPr>
              <w:t xml:space="preserve">n the NCRM Moodle </w:t>
            </w:r>
            <w:r w:rsidR="00FB5FB3">
              <w:rPr>
                <w:rFonts w:ascii="Arial" w:hAnsi="Arial" w:cs="Arial"/>
                <w:bCs/>
                <w:sz w:val="20"/>
                <w:szCs w:val="20"/>
              </w:rPr>
              <w:t>V</w:t>
            </w:r>
            <w:r w:rsidR="00B07174">
              <w:rPr>
                <w:rFonts w:ascii="Arial" w:hAnsi="Arial" w:cs="Arial"/>
                <w:bCs/>
                <w:sz w:val="20"/>
                <w:szCs w:val="20"/>
              </w:rPr>
              <w:t xml:space="preserve">irtual </w:t>
            </w:r>
            <w:r w:rsidR="00FB5FB3">
              <w:rPr>
                <w:rFonts w:ascii="Arial" w:hAnsi="Arial" w:cs="Arial"/>
                <w:bCs/>
                <w:sz w:val="20"/>
                <w:szCs w:val="20"/>
              </w:rPr>
              <w:t>L</w:t>
            </w:r>
            <w:r w:rsidR="00B07174">
              <w:rPr>
                <w:rFonts w:ascii="Arial" w:hAnsi="Arial" w:cs="Arial"/>
                <w:bCs/>
                <w:sz w:val="20"/>
                <w:szCs w:val="20"/>
              </w:rPr>
              <w:t xml:space="preserve">earning </w:t>
            </w:r>
            <w:r w:rsidR="00FB5FB3">
              <w:rPr>
                <w:rFonts w:ascii="Arial" w:hAnsi="Arial" w:cs="Arial"/>
                <w:bCs/>
                <w:sz w:val="20"/>
                <w:szCs w:val="20"/>
              </w:rPr>
              <w:t>E</w:t>
            </w:r>
            <w:r w:rsidR="00B07174">
              <w:rPr>
                <w:rFonts w:ascii="Arial" w:hAnsi="Arial" w:cs="Arial"/>
                <w:bCs/>
                <w:sz w:val="20"/>
                <w:szCs w:val="20"/>
              </w:rPr>
              <w:t>nvironment</w:t>
            </w:r>
            <w:r>
              <w:rPr>
                <w:rFonts w:ascii="Arial" w:hAnsi="Arial" w:cs="Arial"/>
                <w:bCs/>
                <w:sz w:val="20"/>
                <w:szCs w:val="20"/>
              </w:rPr>
              <w:t xml:space="preserve">. </w:t>
            </w:r>
            <w:proofErr w:type="gramStart"/>
            <w:r w:rsidR="0063080F">
              <w:rPr>
                <w:rFonts w:ascii="Arial" w:hAnsi="Arial" w:cs="Arial"/>
                <w:bCs/>
                <w:sz w:val="20"/>
                <w:szCs w:val="20"/>
              </w:rPr>
              <w:t>In order to</w:t>
            </w:r>
            <w:proofErr w:type="gramEnd"/>
            <w:r>
              <w:rPr>
                <w:rFonts w:ascii="Arial" w:hAnsi="Arial" w:cs="Arial"/>
                <w:bCs/>
                <w:sz w:val="20"/>
                <w:szCs w:val="20"/>
              </w:rPr>
              <w:t xml:space="preserve"> participate</w:t>
            </w:r>
            <w:r w:rsidR="00C72C99">
              <w:rPr>
                <w:rFonts w:ascii="Arial" w:hAnsi="Arial" w:cs="Arial"/>
                <w:bCs/>
                <w:sz w:val="20"/>
                <w:szCs w:val="20"/>
              </w:rPr>
              <w:t xml:space="preserve">, </w:t>
            </w:r>
            <w:r w:rsidR="005414D6">
              <w:rPr>
                <w:rFonts w:ascii="Arial" w:hAnsi="Arial" w:cs="Arial"/>
                <w:bCs/>
                <w:sz w:val="20"/>
                <w:szCs w:val="20"/>
              </w:rPr>
              <w:t>delegates will be</w:t>
            </w:r>
            <w:r>
              <w:rPr>
                <w:rFonts w:ascii="Arial" w:hAnsi="Arial" w:cs="Arial"/>
                <w:bCs/>
                <w:sz w:val="20"/>
                <w:szCs w:val="20"/>
              </w:rPr>
              <w:t xml:space="preserve"> </w:t>
            </w:r>
            <w:r w:rsidR="00726988">
              <w:rPr>
                <w:rFonts w:ascii="Arial" w:hAnsi="Arial" w:cs="Arial"/>
                <w:bCs/>
                <w:sz w:val="20"/>
                <w:szCs w:val="20"/>
              </w:rPr>
              <w:t>issued</w:t>
            </w:r>
            <w:r w:rsidR="00B07174">
              <w:rPr>
                <w:rFonts w:ascii="Arial" w:hAnsi="Arial" w:cs="Arial"/>
                <w:bCs/>
                <w:sz w:val="20"/>
                <w:szCs w:val="20"/>
              </w:rPr>
              <w:t xml:space="preserve"> with </w:t>
            </w:r>
            <w:r>
              <w:rPr>
                <w:rFonts w:ascii="Arial" w:hAnsi="Arial" w:cs="Arial"/>
                <w:bCs/>
                <w:sz w:val="20"/>
                <w:szCs w:val="20"/>
              </w:rPr>
              <w:t xml:space="preserve">a </w:t>
            </w:r>
            <w:r w:rsidR="00B07174">
              <w:rPr>
                <w:rFonts w:ascii="Arial" w:hAnsi="Arial" w:cs="Arial"/>
                <w:bCs/>
                <w:sz w:val="20"/>
                <w:szCs w:val="20"/>
              </w:rPr>
              <w:t xml:space="preserve">personal Moodle </w:t>
            </w:r>
            <w:r w:rsidR="00726988">
              <w:rPr>
                <w:rFonts w:ascii="Arial" w:hAnsi="Arial" w:cs="Arial"/>
                <w:bCs/>
                <w:sz w:val="20"/>
                <w:szCs w:val="20"/>
              </w:rPr>
              <w:t xml:space="preserve">user </w:t>
            </w:r>
            <w:r>
              <w:rPr>
                <w:rFonts w:ascii="Arial" w:hAnsi="Arial" w:cs="Arial"/>
                <w:bCs/>
                <w:sz w:val="20"/>
                <w:szCs w:val="20"/>
              </w:rPr>
              <w:t>account</w:t>
            </w:r>
            <w:r w:rsidR="001D416F">
              <w:rPr>
                <w:rFonts w:ascii="Arial" w:hAnsi="Arial" w:cs="Arial"/>
                <w:bCs/>
                <w:sz w:val="20"/>
                <w:szCs w:val="20"/>
              </w:rPr>
              <w:t xml:space="preserve"> linked to </w:t>
            </w:r>
            <w:r w:rsidR="00726988">
              <w:rPr>
                <w:rFonts w:ascii="Arial" w:hAnsi="Arial" w:cs="Arial"/>
                <w:bCs/>
                <w:sz w:val="20"/>
                <w:szCs w:val="20"/>
              </w:rPr>
              <w:t xml:space="preserve">the </w:t>
            </w:r>
            <w:r w:rsidR="001D416F">
              <w:rPr>
                <w:rFonts w:ascii="Arial" w:hAnsi="Arial" w:cs="Arial"/>
                <w:bCs/>
                <w:sz w:val="20"/>
                <w:szCs w:val="20"/>
              </w:rPr>
              <w:t>name and email address</w:t>
            </w:r>
            <w:r w:rsidR="00726988">
              <w:rPr>
                <w:rFonts w:ascii="Arial" w:hAnsi="Arial" w:cs="Arial"/>
                <w:bCs/>
                <w:sz w:val="20"/>
                <w:szCs w:val="20"/>
              </w:rPr>
              <w:t xml:space="preserve"> provided when they register for the course</w:t>
            </w:r>
            <w:r>
              <w:rPr>
                <w:rFonts w:ascii="Arial" w:hAnsi="Arial" w:cs="Arial"/>
                <w:bCs/>
                <w:sz w:val="20"/>
                <w:szCs w:val="20"/>
              </w:rPr>
              <w:t xml:space="preserve">. Accounts will remain live for one year </w:t>
            </w:r>
            <w:r w:rsidR="00B07174">
              <w:rPr>
                <w:rFonts w:ascii="Arial" w:hAnsi="Arial" w:cs="Arial"/>
                <w:bCs/>
                <w:sz w:val="20"/>
                <w:szCs w:val="20"/>
              </w:rPr>
              <w:t xml:space="preserve">from </w:t>
            </w:r>
            <w:r w:rsidR="00726988">
              <w:rPr>
                <w:rFonts w:ascii="Arial" w:hAnsi="Arial" w:cs="Arial"/>
                <w:bCs/>
                <w:sz w:val="20"/>
                <w:szCs w:val="20"/>
              </w:rPr>
              <w:t xml:space="preserve">the start </w:t>
            </w:r>
            <w:r>
              <w:rPr>
                <w:rFonts w:ascii="Arial" w:hAnsi="Arial" w:cs="Arial"/>
                <w:bCs/>
                <w:sz w:val="20"/>
                <w:szCs w:val="20"/>
              </w:rPr>
              <w:t>of the course to allow</w:t>
            </w:r>
            <w:r w:rsidR="00841F0D">
              <w:rPr>
                <w:rFonts w:ascii="Arial" w:hAnsi="Arial" w:cs="Arial"/>
                <w:bCs/>
                <w:sz w:val="20"/>
                <w:szCs w:val="20"/>
              </w:rPr>
              <w:t xml:space="preserve"> continued</w:t>
            </w:r>
            <w:r>
              <w:rPr>
                <w:rFonts w:ascii="Arial" w:hAnsi="Arial" w:cs="Arial"/>
                <w:bCs/>
                <w:sz w:val="20"/>
                <w:szCs w:val="20"/>
              </w:rPr>
              <w:t xml:space="preserve"> access to the course materials, after which </w:t>
            </w:r>
            <w:r w:rsidR="00C72C99">
              <w:rPr>
                <w:rFonts w:ascii="Arial" w:hAnsi="Arial" w:cs="Arial"/>
                <w:bCs/>
                <w:sz w:val="20"/>
                <w:szCs w:val="20"/>
              </w:rPr>
              <w:t>they</w:t>
            </w:r>
            <w:r>
              <w:rPr>
                <w:rFonts w:ascii="Arial" w:hAnsi="Arial" w:cs="Arial"/>
                <w:bCs/>
                <w:sz w:val="20"/>
                <w:szCs w:val="20"/>
              </w:rPr>
              <w:t xml:space="preserve"> will be automatically deleted. </w:t>
            </w:r>
            <w:r w:rsidR="00C72C99">
              <w:rPr>
                <w:rFonts w:ascii="Arial" w:hAnsi="Arial" w:cs="Arial"/>
                <w:bCs/>
                <w:sz w:val="20"/>
                <w:szCs w:val="20"/>
              </w:rPr>
              <w:t xml:space="preserve">Accounts can be deleted earlier by emailing </w:t>
            </w:r>
            <w:hyperlink r:id="rId8" w:history="1">
              <w:r w:rsidR="005E791D" w:rsidRPr="005E791D">
                <w:rPr>
                  <w:rStyle w:val="Hyperlink"/>
                  <w:rFonts w:ascii="Arial" w:hAnsi="Arial" w:cs="Arial"/>
                  <w:sz w:val="20"/>
                  <w:szCs w:val="20"/>
                </w:rPr>
                <w:t>dataprotection@ncrm.ac.uk</w:t>
              </w:r>
            </w:hyperlink>
          </w:p>
          <w:p w14:paraId="1A772371" w14:textId="50DB3677" w:rsidR="00D12A38" w:rsidRDefault="00D12A38" w:rsidP="00035CCD">
            <w:pPr>
              <w:rPr>
                <w:rFonts w:ascii="Arial" w:hAnsi="Arial" w:cs="Arial"/>
                <w:bCs/>
                <w:sz w:val="20"/>
                <w:szCs w:val="20"/>
              </w:rPr>
            </w:pPr>
          </w:p>
        </w:tc>
      </w:tr>
    </w:tbl>
    <w:p w14:paraId="415CB5BB" w14:textId="77777777" w:rsidR="00D12A38" w:rsidRPr="006F2107" w:rsidRDefault="00D12A38">
      <w:pPr>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4"/>
      </w:tblGrid>
      <w:tr w:rsidR="00BF1311" w:rsidRPr="006F2107" w14:paraId="4A4D4C31" w14:textId="77777777" w:rsidTr="00364109">
        <w:trPr>
          <w:trHeight w:val="567"/>
          <w:jc w:val="center"/>
        </w:trPr>
        <w:tc>
          <w:tcPr>
            <w:tcW w:w="10194" w:type="dxa"/>
            <w:shd w:val="clear" w:color="auto" w:fill="F3F3F3"/>
            <w:vAlign w:val="center"/>
          </w:tcPr>
          <w:p w14:paraId="19AE2EFC" w14:textId="2F8B66EF" w:rsidR="00BF1311" w:rsidRPr="006F2107" w:rsidRDefault="009B05A5" w:rsidP="004701CE">
            <w:pPr>
              <w:spacing w:before="120" w:after="120"/>
              <w:rPr>
                <w:rFonts w:ascii="Arial" w:hAnsi="Arial" w:cs="Arial"/>
                <w:b/>
                <w:sz w:val="20"/>
                <w:szCs w:val="20"/>
              </w:rPr>
            </w:pPr>
            <w:r>
              <w:rPr>
                <w:rFonts w:ascii="Arial" w:hAnsi="Arial" w:cs="Arial"/>
                <w:b/>
                <w:sz w:val="20"/>
                <w:szCs w:val="20"/>
              </w:rPr>
              <w:t xml:space="preserve">Short </w:t>
            </w:r>
            <w:r w:rsidR="004E248D">
              <w:rPr>
                <w:rFonts w:ascii="Arial" w:hAnsi="Arial" w:cs="Arial"/>
                <w:b/>
                <w:sz w:val="20"/>
                <w:szCs w:val="20"/>
              </w:rPr>
              <w:t>Summary of Course / Event Description</w:t>
            </w:r>
          </w:p>
        </w:tc>
      </w:tr>
      <w:tr w:rsidR="004E248D" w:rsidRPr="006F2107" w14:paraId="4FC78E16" w14:textId="77777777" w:rsidTr="00364109">
        <w:trPr>
          <w:trHeight w:val="567"/>
          <w:jc w:val="center"/>
        </w:trPr>
        <w:tc>
          <w:tcPr>
            <w:tcW w:w="10194" w:type="dxa"/>
            <w:shd w:val="clear" w:color="auto" w:fill="FFFFFF"/>
            <w:vAlign w:val="center"/>
          </w:tcPr>
          <w:p w14:paraId="1A1FC4A4" w14:textId="75EE8E82" w:rsidR="003D0F9D" w:rsidRPr="006F2107" w:rsidRDefault="00E026F2" w:rsidP="00BF0863">
            <w:pPr>
              <w:rPr>
                <w:rFonts w:ascii="Arial" w:hAnsi="Arial" w:cs="Arial"/>
                <w:b/>
                <w:sz w:val="20"/>
                <w:szCs w:val="20"/>
              </w:rPr>
            </w:pPr>
            <w:r w:rsidRPr="009030E0">
              <w:rPr>
                <w:rFonts w:ascii="Arial" w:hAnsi="Arial" w:cs="Arial"/>
                <w:bCs/>
                <w:sz w:val="20"/>
                <w:szCs w:val="20"/>
              </w:rPr>
              <w:t>Th</w:t>
            </w:r>
            <w:r w:rsidR="00972CDA" w:rsidRPr="009030E0">
              <w:rPr>
                <w:rFonts w:ascii="Arial" w:hAnsi="Arial" w:cs="Arial"/>
                <w:bCs/>
                <w:sz w:val="20"/>
                <w:szCs w:val="20"/>
              </w:rPr>
              <w:t>is is a</w:t>
            </w:r>
            <w:r w:rsidR="008A0EDC">
              <w:rPr>
                <w:rFonts w:ascii="Arial" w:hAnsi="Arial" w:cs="Arial"/>
                <w:bCs/>
                <w:sz w:val="20"/>
                <w:szCs w:val="20"/>
              </w:rPr>
              <w:t>n intensive</w:t>
            </w:r>
            <w:r w:rsidRPr="009030E0">
              <w:rPr>
                <w:rFonts w:ascii="Arial" w:hAnsi="Arial" w:cs="Arial"/>
                <w:bCs/>
                <w:sz w:val="20"/>
                <w:szCs w:val="20"/>
              </w:rPr>
              <w:t xml:space="preserve"> 3-day course</w:t>
            </w:r>
            <w:r w:rsidR="008A0EDC">
              <w:rPr>
                <w:rFonts w:ascii="Arial" w:hAnsi="Arial" w:cs="Arial"/>
                <w:bCs/>
                <w:sz w:val="20"/>
                <w:szCs w:val="20"/>
              </w:rPr>
              <w:t xml:space="preserve"> </w:t>
            </w:r>
            <w:r w:rsidR="00972CDA" w:rsidRPr="009030E0">
              <w:rPr>
                <w:rFonts w:ascii="Arial" w:hAnsi="Arial" w:cs="Arial"/>
                <w:bCs/>
                <w:sz w:val="20"/>
                <w:szCs w:val="20"/>
              </w:rPr>
              <w:t>o</w:t>
            </w:r>
            <w:r w:rsidRPr="009030E0">
              <w:rPr>
                <w:rFonts w:ascii="Arial" w:hAnsi="Arial" w:cs="Arial"/>
                <w:bCs/>
                <w:sz w:val="20"/>
                <w:szCs w:val="20"/>
              </w:rPr>
              <w:t>n Structural Equation Modelling</w:t>
            </w:r>
            <w:r w:rsidR="009030E0">
              <w:rPr>
                <w:rFonts w:ascii="Arial" w:hAnsi="Arial" w:cs="Arial"/>
                <w:bCs/>
                <w:sz w:val="20"/>
                <w:szCs w:val="20"/>
              </w:rPr>
              <w:t xml:space="preserve"> (SEM)</w:t>
            </w:r>
            <w:r w:rsidR="008A0EDC">
              <w:rPr>
                <w:rFonts w:ascii="Arial" w:hAnsi="Arial" w:cs="Arial"/>
                <w:bCs/>
                <w:sz w:val="20"/>
                <w:szCs w:val="20"/>
              </w:rPr>
              <w:t xml:space="preserve"> with hands-on practic</w:t>
            </w:r>
            <w:r w:rsidR="00277567">
              <w:rPr>
                <w:rFonts w:ascii="Arial" w:hAnsi="Arial" w:cs="Arial"/>
                <w:bCs/>
                <w:sz w:val="20"/>
                <w:szCs w:val="20"/>
              </w:rPr>
              <w:t>al sessions</w:t>
            </w:r>
            <w:r w:rsidRPr="009030E0">
              <w:rPr>
                <w:rFonts w:ascii="Arial" w:hAnsi="Arial" w:cs="Arial"/>
                <w:bCs/>
                <w:sz w:val="20"/>
                <w:szCs w:val="20"/>
              </w:rPr>
              <w:t xml:space="preserve">. </w:t>
            </w:r>
            <w:r w:rsidR="009030E0">
              <w:rPr>
                <w:rFonts w:ascii="Arial" w:hAnsi="Arial" w:cs="Arial"/>
                <w:bCs/>
                <w:sz w:val="20"/>
                <w:szCs w:val="20"/>
              </w:rPr>
              <w:t xml:space="preserve">The first day introduces/refreshes the basics of SEM, focusing on the building blocks of structural and measurement models, and structural regression models which include both </w:t>
            </w:r>
            <w:r w:rsidR="00AE6D1A">
              <w:rPr>
                <w:rFonts w:ascii="Arial" w:hAnsi="Arial" w:cs="Arial"/>
                <w:bCs/>
                <w:sz w:val="20"/>
                <w:szCs w:val="20"/>
              </w:rPr>
              <w:t xml:space="preserve">a </w:t>
            </w:r>
            <w:r w:rsidR="009030E0">
              <w:rPr>
                <w:rFonts w:ascii="Arial" w:hAnsi="Arial" w:cs="Arial"/>
                <w:bCs/>
                <w:sz w:val="20"/>
                <w:szCs w:val="20"/>
              </w:rPr>
              <w:t xml:space="preserve">structural and </w:t>
            </w:r>
            <w:r w:rsidR="00AE6D1A">
              <w:rPr>
                <w:rFonts w:ascii="Arial" w:hAnsi="Arial" w:cs="Arial"/>
                <w:bCs/>
                <w:sz w:val="20"/>
                <w:szCs w:val="20"/>
              </w:rPr>
              <w:t xml:space="preserve">a </w:t>
            </w:r>
            <w:r w:rsidR="009030E0">
              <w:rPr>
                <w:rFonts w:ascii="Arial" w:hAnsi="Arial" w:cs="Arial"/>
                <w:bCs/>
                <w:sz w:val="20"/>
                <w:szCs w:val="20"/>
              </w:rPr>
              <w:t xml:space="preserve">measurement component. </w:t>
            </w:r>
            <w:r w:rsidR="008A0EDC">
              <w:rPr>
                <w:rFonts w:ascii="Arial" w:hAnsi="Arial" w:cs="Arial"/>
                <w:bCs/>
                <w:sz w:val="20"/>
                <w:szCs w:val="20"/>
              </w:rPr>
              <w:t xml:space="preserve">Some attention will be paid to multiple group analysis and measurement invariance. </w:t>
            </w:r>
            <w:r w:rsidR="009030E0">
              <w:rPr>
                <w:rFonts w:ascii="Arial" w:hAnsi="Arial" w:cs="Arial"/>
                <w:bCs/>
                <w:sz w:val="20"/>
                <w:szCs w:val="20"/>
              </w:rPr>
              <w:t xml:space="preserve">The second day treats SEM for longitudinal </w:t>
            </w:r>
            <w:r w:rsidR="008A0EDC">
              <w:rPr>
                <w:rFonts w:ascii="Arial" w:hAnsi="Arial" w:cs="Arial"/>
                <w:bCs/>
                <w:sz w:val="20"/>
                <w:szCs w:val="20"/>
              </w:rPr>
              <w:t xml:space="preserve">and missing </w:t>
            </w:r>
            <w:r w:rsidR="009030E0">
              <w:rPr>
                <w:rFonts w:ascii="Arial" w:hAnsi="Arial" w:cs="Arial"/>
                <w:bCs/>
                <w:sz w:val="20"/>
                <w:szCs w:val="20"/>
              </w:rPr>
              <w:t>data</w:t>
            </w:r>
            <w:r w:rsidR="008A0EDC">
              <w:rPr>
                <w:rFonts w:ascii="Arial" w:hAnsi="Arial" w:cs="Arial"/>
                <w:bCs/>
                <w:sz w:val="20"/>
                <w:szCs w:val="20"/>
              </w:rPr>
              <w:t>.</w:t>
            </w:r>
            <w:r w:rsidR="009030E0">
              <w:rPr>
                <w:rFonts w:ascii="Arial" w:hAnsi="Arial" w:cs="Arial"/>
                <w:bCs/>
                <w:sz w:val="20"/>
                <w:szCs w:val="20"/>
              </w:rPr>
              <w:t xml:space="preserve"> </w:t>
            </w:r>
            <w:r w:rsidR="008A0EDC">
              <w:rPr>
                <w:rFonts w:ascii="Arial" w:hAnsi="Arial" w:cs="Arial"/>
                <w:bCs/>
                <w:sz w:val="20"/>
                <w:szCs w:val="20"/>
              </w:rPr>
              <w:t>Panel data models such as</w:t>
            </w:r>
            <w:r w:rsidR="009030E0">
              <w:rPr>
                <w:rFonts w:ascii="Arial" w:hAnsi="Arial" w:cs="Arial"/>
                <w:bCs/>
                <w:sz w:val="20"/>
                <w:szCs w:val="20"/>
              </w:rPr>
              <w:t xml:space="preserve"> cross-lagged models</w:t>
            </w:r>
            <w:r w:rsidR="008A0EDC">
              <w:rPr>
                <w:rFonts w:ascii="Arial" w:hAnsi="Arial" w:cs="Arial"/>
                <w:bCs/>
                <w:sz w:val="20"/>
                <w:szCs w:val="20"/>
              </w:rPr>
              <w:t xml:space="preserve"> and </w:t>
            </w:r>
            <w:r w:rsidR="009030E0">
              <w:rPr>
                <w:rFonts w:ascii="Arial" w:hAnsi="Arial" w:cs="Arial"/>
                <w:bCs/>
                <w:sz w:val="20"/>
                <w:szCs w:val="20"/>
              </w:rPr>
              <w:t>latent growth curve model</w:t>
            </w:r>
            <w:r w:rsidR="008A0EDC">
              <w:rPr>
                <w:rFonts w:ascii="Arial" w:hAnsi="Arial" w:cs="Arial"/>
                <w:bCs/>
                <w:sz w:val="20"/>
                <w:szCs w:val="20"/>
              </w:rPr>
              <w:t xml:space="preserve">s will be studied and Full Information Maximum Likelihood method for handling missing data will be introduced. The third day discusses SEM for causal inference. Fixed-effects versus random effects, cross-legged panel models with individual fixed effects, and instrumental variable designs </w:t>
            </w:r>
            <w:r w:rsidR="00277567">
              <w:rPr>
                <w:rFonts w:ascii="Arial" w:hAnsi="Arial" w:cs="Arial"/>
                <w:bCs/>
                <w:sz w:val="20"/>
                <w:szCs w:val="20"/>
              </w:rPr>
              <w:t xml:space="preserve">within the SEM framework </w:t>
            </w:r>
            <w:r w:rsidR="008A0EDC">
              <w:rPr>
                <w:rFonts w:ascii="Arial" w:hAnsi="Arial" w:cs="Arial"/>
                <w:bCs/>
                <w:sz w:val="20"/>
                <w:szCs w:val="20"/>
              </w:rPr>
              <w:t>will be discussed.</w:t>
            </w:r>
            <w:r w:rsidR="003D0F9D">
              <w:rPr>
                <w:rFonts w:ascii="Arial" w:hAnsi="Arial" w:cs="Arial"/>
                <w:bCs/>
                <w:sz w:val="20"/>
                <w:szCs w:val="20"/>
              </w:rPr>
              <w:t xml:space="preserve"> An informal comparison of SEM with Directed Acyclic Graphs (DAGs) will feature</w:t>
            </w:r>
            <w:r w:rsidR="00194120">
              <w:rPr>
                <w:rFonts w:ascii="Arial" w:hAnsi="Arial" w:cs="Arial"/>
                <w:bCs/>
                <w:sz w:val="20"/>
                <w:szCs w:val="20"/>
              </w:rPr>
              <w:t xml:space="preserve"> in the course too</w:t>
            </w:r>
            <w:r w:rsidR="003D0F9D">
              <w:rPr>
                <w:rFonts w:ascii="Arial" w:hAnsi="Arial" w:cs="Arial"/>
                <w:bCs/>
                <w:sz w:val="20"/>
                <w:szCs w:val="20"/>
              </w:rPr>
              <w:t>.</w:t>
            </w:r>
            <w:r w:rsidR="008A0EDC">
              <w:rPr>
                <w:rFonts w:ascii="Arial" w:hAnsi="Arial" w:cs="Arial"/>
                <w:bCs/>
                <w:sz w:val="20"/>
                <w:szCs w:val="20"/>
              </w:rPr>
              <w:t xml:space="preserve"> </w:t>
            </w:r>
            <w:r w:rsidR="003D0F9D">
              <w:rPr>
                <w:rFonts w:ascii="Arial" w:hAnsi="Arial" w:cs="Arial"/>
                <w:bCs/>
                <w:sz w:val="20"/>
                <w:szCs w:val="20"/>
              </w:rPr>
              <w:t>E</w:t>
            </w:r>
            <w:r w:rsidR="008A0EDC">
              <w:rPr>
                <w:rFonts w:ascii="Arial" w:hAnsi="Arial" w:cs="Arial"/>
                <w:bCs/>
                <w:sz w:val="20"/>
                <w:szCs w:val="20"/>
              </w:rPr>
              <w:t>ach day</w:t>
            </w:r>
            <w:r w:rsidR="003D0F9D">
              <w:rPr>
                <w:rFonts w:ascii="Arial" w:hAnsi="Arial" w:cs="Arial"/>
                <w:bCs/>
                <w:sz w:val="20"/>
                <w:szCs w:val="20"/>
              </w:rPr>
              <w:t xml:space="preserve"> includes</w:t>
            </w:r>
            <w:r w:rsidR="008A0EDC">
              <w:rPr>
                <w:rFonts w:ascii="Arial" w:hAnsi="Arial" w:cs="Arial"/>
                <w:bCs/>
                <w:sz w:val="20"/>
                <w:szCs w:val="20"/>
              </w:rPr>
              <w:t xml:space="preserve"> a 3-hour online</w:t>
            </w:r>
            <w:r w:rsidR="004A7FEA">
              <w:rPr>
                <w:rFonts w:ascii="Arial" w:hAnsi="Arial" w:cs="Arial"/>
                <w:bCs/>
                <w:sz w:val="20"/>
                <w:szCs w:val="20"/>
              </w:rPr>
              <w:t>/</w:t>
            </w:r>
            <w:r w:rsidR="008A0EDC">
              <w:rPr>
                <w:rFonts w:ascii="Arial" w:hAnsi="Arial" w:cs="Arial"/>
                <w:bCs/>
                <w:sz w:val="20"/>
                <w:szCs w:val="20"/>
              </w:rPr>
              <w:t>live lecture</w:t>
            </w:r>
            <w:r w:rsidR="003D0F9D">
              <w:rPr>
                <w:rFonts w:ascii="Arial" w:hAnsi="Arial" w:cs="Arial"/>
                <w:bCs/>
                <w:sz w:val="20"/>
                <w:szCs w:val="20"/>
              </w:rPr>
              <w:t xml:space="preserve"> and</w:t>
            </w:r>
            <w:r w:rsidR="008A0EDC">
              <w:rPr>
                <w:rFonts w:ascii="Arial" w:hAnsi="Arial" w:cs="Arial"/>
                <w:bCs/>
                <w:sz w:val="20"/>
                <w:szCs w:val="20"/>
              </w:rPr>
              <w:t xml:space="preserve"> a</w:t>
            </w:r>
            <w:r w:rsidR="004A7FEA">
              <w:rPr>
                <w:rFonts w:ascii="Arial" w:hAnsi="Arial" w:cs="Arial"/>
                <w:bCs/>
                <w:sz w:val="20"/>
                <w:szCs w:val="20"/>
              </w:rPr>
              <w:t xml:space="preserve"> 3-hour</w:t>
            </w:r>
            <w:r w:rsidR="008A0EDC">
              <w:rPr>
                <w:rFonts w:ascii="Arial" w:hAnsi="Arial" w:cs="Arial"/>
                <w:bCs/>
                <w:sz w:val="20"/>
                <w:szCs w:val="20"/>
              </w:rPr>
              <w:t xml:space="preserve"> hands-on </w:t>
            </w:r>
            <w:r w:rsidR="004A7FEA">
              <w:rPr>
                <w:rFonts w:ascii="Arial" w:hAnsi="Arial" w:cs="Arial"/>
                <w:bCs/>
                <w:sz w:val="20"/>
                <w:szCs w:val="20"/>
              </w:rPr>
              <w:t xml:space="preserve">supervised </w:t>
            </w:r>
            <w:r w:rsidR="008A0EDC">
              <w:rPr>
                <w:rFonts w:ascii="Arial" w:hAnsi="Arial" w:cs="Arial"/>
                <w:bCs/>
                <w:sz w:val="20"/>
                <w:szCs w:val="20"/>
              </w:rPr>
              <w:t>computer practical.</w:t>
            </w:r>
          </w:p>
        </w:tc>
      </w:tr>
      <w:tr w:rsidR="004E248D" w:rsidRPr="006F2107" w14:paraId="3E9C9118" w14:textId="77777777" w:rsidTr="00364109">
        <w:trPr>
          <w:trHeight w:val="567"/>
          <w:jc w:val="center"/>
        </w:trPr>
        <w:tc>
          <w:tcPr>
            <w:tcW w:w="10194" w:type="dxa"/>
            <w:shd w:val="clear" w:color="auto" w:fill="F3F3F3"/>
            <w:vAlign w:val="center"/>
          </w:tcPr>
          <w:p w14:paraId="35A2B8E9" w14:textId="471205F9" w:rsidR="004E248D" w:rsidRPr="006F2107" w:rsidRDefault="004E248D" w:rsidP="001F26C2">
            <w:pPr>
              <w:rPr>
                <w:rFonts w:ascii="Arial" w:hAnsi="Arial" w:cs="Arial"/>
                <w:b/>
                <w:sz w:val="20"/>
                <w:szCs w:val="20"/>
              </w:rPr>
            </w:pPr>
            <w:r>
              <w:rPr>
                <w:rFonts w:ascii="Arial" w:hAnsi="Arial" w:cs="Arial"/>
                <w:b/>
                <w:sz w:val="20"/>
                <w:szCs w:val="20"/>
              </w:rPr>
              <w:t xml:space="preserve">Course </w:t>
            </w:r>
            <w:r w:rsidR="001F26C2">
              <w:rPr>
                <w:rFonts w:ascii="Arial" w:hAnsi="Arial" w:cs="Arial"/>
                <w:b/>
                <w:sz w:val="20"/>
                <w:szCs w:val="20"/>
              </w:rPr>
              <w:t xml:space="preserve">Contents </w:t>
            </w:r>
            <w:r w:rsidR="005047AB" w:rsidRPr="00035A07">
              <w:rPr>
                <w:rFonts w:ascii="Arial" w:hAnsi="Arial" w:cs="Arial"/>
                <w:bCs/>
                <w:sz w:val="20"/>
                <w:szCs w:val="20"/>
              </w:rPr>
              <w:t>(</w:t>
            </w:r>
            <w:r w:rsidR="00535F08" w:rsidRPr="00035A07">
              <w:rPr>
                <w:rFonts w:ascii="Arial" w:hAnsi="Arial" w:cs="Arial"/>
                <w:bCs/>
                <w:sz w:val="20"/>
                <w:szCs w:val="20"/>
              </w:rPr>
              <w:t>Bullet po</w:t>
            </w:r>
            <w:r w:rsidR="00E4466D" w:rsidRPr="00035A07">
              <w:rPr>
                <w:rFonts w:ascii="Arial" w:hAnsi="Arial" w:cs="Arial"/>
                <w:bCs/>
                <w:sz w:val="20"/>
                <w:szCs w:val="20"/>
              </w:rPr>
              <w:t>ints)</w:t>
            </w:r>
          </w:p>
        </w:tc>
      </w:tr>
      <w:tr w:rsidR="005047AB" w:rsidRPr="006F2107" w14:paraId="59C49B44" w14:textId="77777777" w:rsidTr="00364109">
        <w:trPr>
          <w:trHeight w:val="567"/>
          <w:jc w:val="center"/>
        </w:trPr>
        <w:tc>
          <w:tcPr>
            <w:tcW w:w="10194" w:type="dxa"/>
            <w:shd w:val="clear" w:color="auto" w:fill="FFFFFF"/>
            <w:vAlign w:val="center"/>
          </w:tcPr>
          <w:p w14:paraId="510816DA" w14:textId="77777777" w:rsidR="001F26C2" w:rsidRDefault="001F26C2" w:rsidP="005047AB">
            <w:pPr>
              <w:jc w:val="both"/>
              <w:rPr>
                <w:rFonts w:ascii="Arial" w:hAnsi="Arial" w:cs="Arial"/>
                <w:bCs/>
                <w:sz w:val="20"/>
                <w:szCs w:val="20"/>
              </w:rPr>
            </w:pPr>
            <w:r>
              <w:rPr>
                <w:rFonts w:ascii="Arial" w:hAnsi="Arial" w:cs="Arial"/>
                <w:bCs/>
                <w:sz w:val="20"/>
                <w:szCs w:val="20"/>
              </w:rPr>
              <w:t xml:space="preserve">The course covers: </w:t>
            </w:r>
          </w:p>
          <w:p w14:paraId="3E618B34" w14:textId="623EECEE" w:rsidR="005047AB" w:rsidRDefault="004A7FEA" w:rsidP="0022484D">
            <w:pPr>
              <w:pStyle w:val="ListParagraph"/>
              <w:numPr>
                <w:ilvl w:val="0"/>
                <w:numId w:val="5"/>
              </w:numPr>
              <w:jc w:val="both"/>
              <w:rPr>
                <w:rFonts w:ascii="Arial" w:hAnsi="Arial" w:cs="Arial"/>
                <w:bCs/>
                <w:sz w:val="20"/>
                <w:szCs w:val="20"/>
              </w:rPr>
            </w:pPr>
            <w:r>
              <w:rPr>
                <w:rFonts w:ascii="Arial" w:hAnsi="Arial" w:cs="Arial"/>
                <w:bCs/>
                <w:sz w:val="20"/>
                <w:szCs w:val="20"/>
              </w:rPr>
              <w:t>Basi</w:t>
            </w:r>
            <w:r w:rsidR="008628B5">
              <w:rPr>
                <w:rFonts w:ascii="Arial" w:hAnsi="Arial" w:cs="Arial"/>
                <w:bCs/>
                <w:sz w:val="20"/>
                <w:szCs w:val="20"/>
              </w:rPr>
              <w:t>c</w:t>
            </w:r>
            <w:r>
              <w:rPr>
                <w:rFonts w:ascii="Arial" w:hAnsi="Arial" w:cs="Arial"/>
                <w:bCs/>
                <w:sz w:val="20"/>
                <w:szCs w:val="20"/>
              </w:rPr>
              <w:t>s of Structural Equation Modelling</w:t>
            </w:r>
            <w:r w:rsidR="004B6375">
              <w:rPr>
                <w:rFonts w:ascii="Arial" w:hAnsi="Arial" w:cs="Arial"/>
                <w:bCs/>
                <w:sz w:val="20"/>
                <w:szCs w:val="20"/>
              </w:rPr>
              <w:t xml:space="preserve"> (SEM)</w:t>
            </w:r>
          </w:p>
          <w:p w14:paraId="2816CE87" w14:textId="6F86626A" w:rsidR="0022484D" w:rsidRDefault="004A7FEA" w:rsidP="0022484D">
            <w:pPr>
              <w:pStyle w:val="ListParagraph"/>
              <w:numPr>
                <w:ilvl w:val="0"/>
                <w:numId w:val="5"/>
              </w:numPr>
              <w:jc w:val="both"/>
              <w:rPr>
                <w:rFonts w:ascii="Arial" w:hAnsi="Arial" w:cs="Arial"/>
                <w:bCs/>
                <w:sz w:val="20"/>
                <w:szCs w:val="20"/>
              </w:rPr>
            </w:pPr>
            <w:r>
              <w:rPr>
                <w:rFonts w:ascii="Arial" w:hAnsi="Arial" w:cs="Arial"/>
                <w:bCs/>
                <w:sz w:val="20"/>
                <w:szCs w:val="20"/>
              </w:rPr>
              <w:t>Structural (regression type) models</w:t>
            </w:r>
          </w:p>
          <w:p w14:paraId="22F523D8" w14:textId="5F391D58" w:rsidR="0022484D" w:rsidRDefault="004A7FEA" w:rsidP="0022484D">
            <w:pPr>
              <w:pStyle w:val="ListParagraph"/>
              <w:numPr>
                <w:ilvl w:val="0"/>
                <w:numId w:val="5"/>
              </w:numPr>
              <w:jc w:val="both"/>
              <w:rPr>
                <w:rFonts w:ascii="Arial" w:hAnsi="Arial" w:cs="Arial"/>
                <w:bCs/>
                <w:sz w:val="20"/>
                <w:szCs w:val="20"/>
              </w:rPr>
            </w:pPr>
            <w:r>
              <w:rPr>
                <w:rFonts w:ascii="Arial" w:hAnsi="Arial" w:cs="Arial"/>
                <w:bCs/>
                <w:sz w:val="20"/>
                <w:szCs w:val="20"/>
              </w:rPr>
              <w:t>Measurement models (Confirmatory Factor Analysis, Multi-trait multi-method model</w:t>
            </w:r>
            <w:r w:rsidR="004B6375">
              <w:rPr>
                <w:rFonts w:ascii="Arial" w:hAnsi="Arial" w:cs="Arial"/>
                <w:bCs/>
                <w:sz w:val="20"/>
                <w:szCs w:val="20"/>
              </w:rPr>
              <w:t>s</w:t>
            </w:r>
            <w:r>
              <w:rPr>
                <w:rFonts w:ascii="Arial" w:hAnsi="Arial" w:cs="Arial"/>
                <w:bCs/>
                <w:sz w:val="20"/>
                <w:szCs w:val="20"/>
              </w:rPr>
              <w:t>)</w:t>
            </w:r>
          </w:p>
          <w:p w14:paraId="75ADCF7D" w14:textId="318E8F09" w:rsidR="0022484D" w:rsidRDefault="004B6375" w:rsidP="0022484D">
            <w:pPr>
              <w:pStyle w:val="ListParagraph"/>
              <w:numPr>
                <w:ilvl w:val="0"/>
                <w:numId w:val="5"/>
              </w:numPr>
              <w:jc w:val="both"/>
              <w:rPr>
                <w:rFonts w:ascii="Arial" w:hAnsi="Arial" w:cs="Arial"/>
                <w:bCs/>
                <w:sz w:val="20"/>
                <w:szCs w:val="20"/>
              </w:rPr>
            </w:pPr>
            <w:r>
              <w:rPr>
                <w:rFonts w:ascii="Arial" w:hAnsi="Arial" w:cs="Arial"/>
                <w:bCs/>
                <w:sz w:val="20"/>
                <w:szCs w:val="20"/>
              </w:rPr>
              <w:t>Multiple group analysis and measurement invariance</w:t>
            </w:r>
          </w:p>
          <w:p w14:paraId="264D95CB" w14:textId="1C1B3670" w:rsidR="004B6375" w:rsidRDefault="004B6375" w:rsidP="0022484D">
            <w:pPr>
              <w:pStyle w:val="ListParagraph"/>
              <w:numPr>
                <w:ilvl w:val="0"/>
                <w:numId w:val="5"/>
              </w:numPr>
              <w:jc w:val="both"/>
              <w:rPr>
                <w:rFonts w:ascii="Arial" w:hAnsi="Arial" w:cs="Arial"/>
                <w:bCs/>
                <w:sz w:val="20"/>
                <w:szCs w:val="20"/>
              </w:rPr>
            </w:pPr>
            <w:r>
              <w:rPr>
                <w:rFonts w:ascii="Arial" w:hAnsi="Arial" w:cs="Arial"/>
                <w:bCs/>
                <w:sz w:val="20"/>
                <w:szCs w:val="20"/>
              </w:rPr>
              <w:t>Full Information Maximum Likelihood Estimatio</w:t>
            </w:r>
            <w:r w:rsidR="0048392C">
              <w:rPr>
                <w:rFonts w:ascii="Arial" w:hAnsi="Arial" w:cs="Arial"/>
                <w:bCs/>
                <w:sz w:val="20"/>
                <w:szCs w:val="20"/>
              </w:rPr>
              <w:t>n</w:t>
            </w:r>
          </w:p>
          <w:p w14:paraId="4D84AF03" w14:textId="21DAEEDC" w:rsidR="0022484D" w:rsidRDefault="004B6375" w:rsidP="0022484D">
            <w:pPr>
              <w:pStyle w:val="ListParagraph"/>
              <w:numPr>
                <w:ilvl w:val="0"/>
                <w:numId w:val="5"/>
              </w:numPr>
              <w:jc w:val="both"/>
              <w:rPr>
                <w:rFonts w:ascii="Arial" w:hAnsi="Arial" w:cs="Arial"/>
                <w:bCs/>
                <w:sz w:val="20"/>
                <w:szCs w:val="20"/>
              </w:rPr>
            </w:pPr>
            <w:r>
              <w:rPr>
                <w:rFonts w:ascii="Arial" w:hAnsi="Arial" w:cs="Arial"/>
                <w:bCs/>
                <w:sz w:val="20"/>
                <w:szCs w:val="20"/>
              </w:rPr>
              <w:t>Longitudinal SEM (cross-lagged models, latent-curve models)</w:t>
            </w:r>
          </w:p>
          <w:p w14:paraId="105CF8E1" w14:textId="57CAFF5F" w:rsidR="003D0F9D" w:rsidRPr="003D0F9D" w:rsidRDefault="004B6375" w:rsidP="003D0F9D">
            <w:pPr>
              <w:pStyle w:val="ListParagraph"/>
              <w:numPr>
                <w:ilvl w:val="0"/>
                <w:numId w:val="5"/>
              </w:numPr>
              <w:jc w:val="both"/>
              <w:rPr>
                <w:rFonts w:ascii="Arial" w:hAnsi="Arial" w:cs="Arial"/>
                <w:b/>
                <w:sz w:val="20"/>
                <w:szCs w:val="20"/>
              </w:rPr>
            </w:pPr>
            <w:r w:rsidRPr="004B6375">
              <w:rPr>
                <w:rFonts w:ascii="Arial" w:hAnsi="Arial" w:cs="Arial"/>
                <w:bCs/>
                <w:sz w:val="20"/>
                <w:szCs w:val="20"/>
              </w:rPr>
              <w:t>SEM for causal inference (fixed versus random effects models, cross-lagged panel models with fixed effects, instrumental variable models)</w:t>
            </w:r>
          </w:p>
        </w:tc>
      </w:tr>
      <w:tr w:rsidR="005047AB" w:rsidRPr="006F2107" w14:paraId="2552F4F6" w14:textId="77777777" w:rsidTr="00364109">
        <w:trPr>
          <w:trHeight w:val="567"/>
          <w:jc w:val="center"/>
        </w:trPr>
        <w:tc>
          <w:tcPr>
            <w:tcW w:w="10194" w:type="dxa"/>
            <w:shd w:val="clear" w:color="auto" w:fill="F3F3F3"/>
            <w:vAlign w:val="center"/>
          </w:tcPr>
          <w:p w14:paraId="66855D23" w14:textId="77777777" w:rsidR="005047AB" w:rsidRDefault="009B05A5">
            <w:pPr>
              <w:rPr>
                <w:rFonts w:ascii="Arial" w:hAnsi="Arial" w:cs="Arial"/>
                <w:b/>
                <w:sz w:val="20"/>
                <w:szCs w:val="20"/>
              </w:rPr>
            </w:pPr>
            <w:r>
              <w:rPr>
                <w:rFonts w:ascii="Arial" w:hAnsi="Arial" w:cs="Arial"/>
                <w:b/>
                <w:sz w:val="20"/>
                <w:szCs w:val="20"/>
              </w:rPr>
              <w:t xml:space="preserve">Learning Outcomes </w:t>
            </w:r>
            <w:r w:rsidRPr="00035A07">
              <w:rPr>
                <w:rFonts w:ascii="Arial" w:hAnsi="Arial" w:cs="Arial"/>
                <w:bCs/>
                <w:sz w:val="20"/>
                <w:szCs w:val="20"/>
              </w:rPr>
              <w:t>(</w:t>
            </w:r>
            <w:r w:rsidR="00535F08" w:rsidRPr="00035A07">
              <w:rPr>
                <w:rFonts w:ascii="Arial" w:hAnsi="Arial" w:cs="Arial"/>
                <w:bCs/>
                <w:sz w:val="20"/>
                <w:szCs w:val="20"/>
              </w:rPr>
              <w:t>Bullet points</w:t>
            </w:r>
            <w:r w:rsidRPr="00035A07">
              <w:rPr>
                <w:rFonts w:ascii="Arial" w:hAnsi="Arial" w:cs="Arial"/>
                <w:bCs/>
                <w:sz w:val="20"/>
                <w:szCs w:val="20"/>
              </w:rPr>
              <w:t>)</w:t>
            </w:r>
          </w:p>
        </w:tc>
      </w:tr>
      <w:tr w:rsidR="009B05A5" w:rsidRPr="006F2107" w14:paraId="73394128" w14:textId="77777777" w:rsidTr="00364109">
        <w:trPr>
          <w:trHeight w:val="567"/>
          <w:jc w:val="center"/>
        </w:trPr>
        <w:tc>
          <w:tcPr>
            <w:tcW w:w="10194" w:type="dxa"/>
            <w:shd w:val="clear" w:color="auto" w:fill="FFFFFF" w:themeFill="background1"/>
            <w:vAlign w:val="center"/>
          </w:tcPr>
          <w:p w14:paraId="0B441E35" w14:textId="77777777" w:rsidR="00A61DCE" w:rsidRDefault="00A61DCE">
            <w:pPr>
              <w:rPr>
                <w:rFonts w:ascii="Arial" w:hAnsi="Arial" w:cs="Arial"/>
                <w:bCs/>
                <w:sz w:val="20"/>
                <w:szCs w:val="20"/>
              </w:rPr>
            </w:pPr>
          </w:p>
          <w:p w14:paraId="7A8C54C2" w14:textId="65BFD465" w:rsidR="009B05A5" w:rsidRPr="009B05A5" w:rsidRDefault="009B05A5">
            <w:pPr>
              <w:rPr>
                <w:rFonts w:ascii="Arial" w:hAnsi="Arial" w:cs="Arial"/>
                <w:bCs/>
                <w:sz w:val="20"/>
                <w:szCs w:val="20"/>
              </w:rPr>
            </w:pPr>
            <w:r w:rsidRPr="009B05A5">
              <w:rPr>
                <w:rFonts w:ascii="Arial" w:hAnsi="Arial" w:cs="Arial"/>
                <w:bCs/>
                <w:sz w:val="20"/>
                <w:szCs w:val="20"/>
              </w:rPr>
              <w:t>By the end of the course participants will:</w:t>
            </w:r>
          </w:p>
          <w:p w14:paraId="749C9D0B" w14:textId="1CEA90D0" w:rsidR="009B05A5" w:rsidRPr="009B05A5" w:rsidRDefault="009B05A5" w:rsidP="009B05A5">
            <w:pPr>
              <w:pStyle w:val="ListParagraph"/>
              <w:numPr>
                <w:ilvl w:val="0"/>
                <w:numId w:val="2"/>
              </w:numPr>
              <w:rPr>
                <w:rFonts w:ascii="Arial" w:hAnsi="Arial" w:cs="Arial"/>
                <w:bCs/>
                <w:sz w:val="20"/>
                <w:szCs w:val="20"/>
              </w:rPr>
            </w:pPr>
            <w:r w:rsidRPr="009B05A5">
              <w:rPr>
                <w:rFonts w:ascii="Arial" w:hAnsi="Arial" w:cs="Arial"/>
                <w:bCs/>
                <w:sz w:val="20"/>
                <w:szCs w:val="20"/>
              </w:rPr>
              <w:t xml:space="preserve"> </w:t>
            </w:r>
            <w:r w:rsidR="008C4C9B">
              <w:rPr>
                <w:rFonts w:ascii="Arial" w:hAnsi="Arial" w:cs="Arial"/>
                <w:bCs/>
                <w:sz w:val="20"/>
                <w:szCs w:val="20"/>
              </w:rPr>
              <w:t xml:space="preserve">Be able to fit Structural Equation Models to real-world cross-sectional and longitudinal </w:t>
            </w:r>
            <w:r w:rsidR="008628B5">
              <w:rPr>
                <w:rFonts w:ascii="Arial" w:hAnsi="Arial" w:cs="Arial"/>
                <w:bCs/>
                <w:sz w:val="20"/>
                <w:szCs w:val="20"/>
              </w:rPr>
              <w:t>data.</w:t>
            </w:r>
          </w:p>
          <w:p w14:paraId="3741B7E4" w14:textId="3C2E8B3D" w:rsidR="009B05A5" w:rsidRPr="009B05A5" w:rsidRDefault="009B05A5" w:rsidP="009B05A5">
            <w:pPr>
              <w:pStyle w:val="ListParagraph"/>
              <w:numPr>
                <w:ilvl w:val="0"/>
                <w:numId w:val="2"/>
              </w:numPr>
              <w:rPr>
                <w:rFonts w:ascii="Arial" w:hAnsi="Arial" w:cs="Arial"/>
                <w:bCs/>
                <w:sz w:val="20"/>
                <w:szCs w:val="20"/>
              </w:rPr>
            </w:pPr>
            <w:r w:rsidRPr="009B05A5">
              <w:rPr>
                <w:rFonts w:ascii="Arial" w:hAnsi="Arial" w:cs="Arial"/>
                <w:bCs/>
                <w:sz w:val="20"/>
                <w:szCs w:val="20"/>
              </w:rPr>
              <w:t xml:space="preserve"> </w:t>
            </w:r>
            <w:r w:rsidR="008C4C9B">
              <w:rPr>
                <w:rFonts w:ascii="Arial" w:hAnsi="Arial" w:cs="Arial"/>
                <w:bCs/>
                <w:sz w:val="20"/>
                <w:szCs w:val="20"/>
              </w:rPr>
              <w:t xml:space="preserve">Be able to </w:t>
            </w:r>
            <w:r w:rsidR="008628B5">
              <w:rPr>
                <w:rFonts w:ascii="Arial" w:hAnsi="Arial" w:cs="Arial"/>
                <w:bCs/>
                <w:sz w:val="20"/>
                <w:szCs w:val="20"/>
              </w:rPr>
              <w:t xml:space="preserve">understand and </w:t>
            </w:r>
            <w:r w:rsidR="008C4C9B">
              <w:rPr>
                <w:rFonts w:ascii="Arial" w:hAnsi="Arial" w:cs="Arial"/>
                <w:bCs/>
                <w:sz w:val="20"/>
                <w:szCs w:val="20"/>
              </w:rPr>
              <w:t xml:space="preserve">interpret the results of a </w:t>
            </w:r>
            <w:r w:rsidR="008628B5">
              <w:rPr>
                <w:rFonts w:ascii="Arial" w:hAnsi="Arial" w:cs="Arial"/>
                <w:bCs/>
                <w:sz w:val="20"/>
                <w:szCs w:val="20"/>
              </w:rPr>
              <w:t>wide range</w:t>
            </w:r>
            <w:r w:rsidR="008C4C9B">
              <w:rPr>
                <w:rFonts w:ascii="Arial" w:hAnsi="Arial" w:cs="Arial"/>
                <w:bCs/>
                <w:sz w:val="20"/>
                <w:szCs w:val="20"/>
              </w:rPr>
              <w:t xml:space="preserve"> of </w:t>
            </w:r>
            <w:r w:rsidR="008628B5">
              <w:rPr>
                <w:rFonts w:ascii="Arial" w:hAnsi="Arial" w:cs="Arial"/>
                <w:bCs/>
                <w:sz w:val="20"/>
                <w:szCs w:val="20"/>
              </w:rPr>
              <w:t>SEMs.</w:t>
            </w:r>
          </w:p>
          <w:p w14:paraId="6F387A45" w14:textId="5ABBC498" w:rsidR="009B05A5" w:rsidRPr="009B05A5" w:rsidRDefault="009B05A5" w:rsidP="009B05A5">
            <w:pPr>
              <w:pStyle w:val="ListParagraph"/>
              <w:numPr>
                <w:ilvl w:val="0"/>
                <w:numId w:val="2"/>
              </w:numPr>
              <w:rPr>
                <w:rFonts w:ascii="Arial" w:hAnsi="Arial" w:cs="Arial"/>
                <w:bCs/>
                <w:sz w:val="20"/>
                <w:szCs w:val="20"/>
              </w:rPr>
            </w:pPr>
            <w:r w:rsidRPr="009B05A5">
              <w:rPr>
                <w:rFonts w:ascii="Arial" w:hAnsi="Arial" w:cs="Arial"/>
                <w:bCs/>
                <w:sz w:val="20"/>
                <w:szCs w:val="20"/>
              </w:rPr>
              <w:t xml:space="preserve"> </w:t>
            </w:r>
            <w:r w:rsidR="008C4C9B">
              <w:rPr>
                <w:rFonts w:ascii="Arial" w:hAnsi="Arial" w:cs="Arial"/>
                <w:bCs/>
                <w:sz w:val="20"/>
                <w:szCs w:val="20"/>
              </w:rPr>
              <w:t xml:space="preserve">Be able to critically evaluate the assumptions and requirements for causal inference with </w:t>
            </w:r>
            <w:r w:rsidR="008628B5">
              <w:rPr>
                <w:rFonts w:ascii="Arial" w:hAnsi="Arial" w:cs="Arial"/>
                <w:bCs/>
                <w:sz w:val="20"/>
                <w:szCs w:val="20"/>
              </w:rPr>
              <w:t>SEM.</w:t>
            </w:r>
          </w:p>
          <w:p w14:paraId="64B79E1A" w14:textId="77777777" w:rsidR="009B05A5" w:rsidRPr="00133ED4" w:rsidRDefault="009B05A5" w:rsidP="00133ED4">
            <w:pPr>
              <w:rPr>
                <w:rFonts w:ascii="Arial" w:hAnsi="Arial" w:cs="Arial"/>
                <w:bCs/>
                <w:sz w:val="20"/>
                <w:szCs w:val="20"/>
              </w:rPr>
            </w:pPr>
          </w:p>
        </w:tc>
      </w:tr>
      <w:tr w:rsidR="0022484D" w:rsidRPr="006F2107" w14:paraId="170A46F4" w14:textId="77777777" w:rsidTr="00364109">
        <w:trPr>
          <w:trHeight w:val="567"/>
          <w:jc w:val="center"/>
        </w:trPr>
        <w:tc>
          <w:tcPr>
            <w:tcW w:w="10194" w:type="dxa"/>
            <w:shd w:val="clear" w:color="auto" w:fill="F3F3F3"/>
            <w:vAlign w:val="center"/>
          </w:tcPr>
          <w:p w14:paraId="5C0DC34D" w14:textId="77777777" w:rsidR="0022484D" w:rsidRPr="006F2107" w:rsidRDefault="0022484D" w:rsidP="00E87371">
            <w:pPr>
              <w:rPr>
                <w:rFonts w:ascii="Arial" w:hAnsi="Arial" w:cs="Arial"/>
                <w:b/>
                <w:sz w:val="20"/>
                <w:szCs w:val="20"/>
              </w:rPr>
            </w:pPr>
            <w:r w:rsidRPr="006F2107">
              <w:rPr>
                <w:rFonts w:ascii="Arial" w:hAnsi="Arial" w:cs="Arial"/>
                <w:b/>
                <w:sz w:val="20"/>
                <w:szCs w:val="20"/>
              </w:rPr>
              <w:t xml:space="preserve">The </w:t>
            </w:r>
            <w:r>
              <w:rPr>
                <w:rFonts w:ascii="Arial" w:hAnsi="Arial" w:cs="Arial"/>
                <w:b/>
                <w:sz w:val="20"/>
                <w:szCs w:val="20"/>
              </w:rPr>
              <w:t>Presenters/</w:t>
            </w:r>
            <w:r w:rsidRPr="006F2107">
              <w:rPr>
                <w:rFonts w:ascii="Arial" w:hAnsi="Arial" w:cs="Arial"/>
                <w:b/>
                <w:sz w:val="20"/>
                <w:szCs w:val="20"/>
              </w:rPr>
              <w:t>Speakers</w:t>
            </w:r>
            <w:r>
              <w:rPr>
                <w:rFonts w:ascii="Arial" w:hAnsi="Arial" w:cs="Arial"/>
                <w:b/>
                <w:sz w:val="20"/>
                <w:szCs w:val="20"/>
              </w:rPr>
              <w:t xml:space="preserve"> </w:t>
            </w:r>
            <w:r w:rsidRPr="00035A07">
              <w:rPr>
                <w:rFonts w:ascii="Arial" w:hAnsi="Arial" w:cs="Arial"/>
                <w:bCs/>
                <w:sz w:val="20"/>
                <w:szCs w:val="20"/>
              </w:rPr>
              <w:t>(including a short biography)</w:t>
            </w:r>
            <w:r>
              <w:rPr>
                <w:rFonts w:ascii="Arial" w:hAnsi="Arial" w:cs="Arial"/>
                <w:b/>
                <w:sz w:val="20"/>
                <w:szCs w:val="20"/>
              </w:rPr>
              <w:t xml:space="preserve"> </w:t>
            </w:r>
          </w:p>
        </w:tc>
      </w:tr>
      <w:tr w:rsidR="0022484D" w:rsidRPr="006F2107" w14:paraId="219CCA97" w14:textId="77777777" w:rsidTr="00364109">
        <w:trPr>
          <w:trHeight w:val="567"/>
          <w:jc w:val="center"/>
        </w:trPr>
        <w:tc>
          <w:tcPr>
            <w:tcW w:w="10194" w:type="dxa"/>
          </w:tcPr>
          <w:p w14:paraId="51436594" w14:textId="42012927" w:rsidR="0022484D" w:rsidRPr="00382747" w:rsidRDefault="008C4C9B" w:rsidP="00DC2B60">
            <w:pPr>
              <w:rPr>
                <w:rFonts w:ascii="Arial" w:hAnsi="Arial" w:cs="Arial"/>
                <w:bCs/>
                <w:sz w:val="20"/>
                <w:szCs w:val="20"/>
              </w:rPr>
            </w:pPr>
            <w:r w:rsidRPr="008C4C9B">
              <w:rPr>
                <w:rFonts w:ascii="Arial" w:hAnsi="Arial" w:cs="Arial"/>
                <w:bCs/>
                <w:sz w:val="20"/>
                <w:szCs w:val="20"/>
              </w:rPr>
              <w:t xml:space="preserve">Ozan Aksoy is Associate Professor of Social Science at </w:t>
            </w:r>
            <w:r>
              <w:rPr>
                <w:rFonts w:ascii="Arial" w:hAnsi="Arial" w:cs="Arial"/>
                <w:bCs/>
                <w:sz w:val="20"/>
                <w:szCs w:val="20"/>
              </w:rPr>
              <w:t xml:space="preserve">the UCL Social Research Institute at </w:t>
            </w:r>
            <w:r w:rsidRPr="008C4C9B">
              <w:rPr>
                <w:rFonts w:ascii="Arial" w:hAnsi="Arial" w:cs="Arial"/>
                <w:bCs/>
                <w:sz w:val="20"/>
                <w:szCs w:val="20"/>
              </w:rPr>
              <w:t>University College London.</w:t>
            </w:r>
            <w:r>
              <w:rPr>
                <w:rFonts w:ascii="Arial" w:hAnsi="Arial" w:cs="Arial"/>
                <w:bCs/>
                <w:sz w:val="20"/>
                <w:szCs w:val="20"/>
              </w:rPr>
              <w:t xml:space="preserve"> He has been a member of the UCL Q-Step centre which </w:t>
            </w:r>
            <w:r w:rsidRPr="008C4C9B">
              <w:rPr>
                <w:rFonts w:ascii="Arial" w:hAnsi="Arial" w:cs="Arial"/>
                <w:bCs/>
                <w:sz w:val="20"/>
                <w:szCs w:val="20"/>
              </w:rPr>
              <w:t>provides social science students with state-of-</w:t>
            </w:r>
            <w:r w:rsidRPr="008C4C9B">
              <w:rPr>
                <w:rFonts w:ascii="Arial" w:hAnsi="Arial" w:cs="Arial"/>
                <w:bCs/>
                <w:sz w:val="20"/>
                <w:szCs w:val="20"/>
              </w:rPr>
              <w:lastRenderedPageBreak/>
              <w:t xml:space="preserve">the-art training in social data science, through courses in quantitative research methods, data analysis and visualization. </w:t>
            </w:r>
            <w:r>
              <w:rPr>
                <w:rFonts w:ascii="Arial" w:hAnsi="Arial" w:cs="Arial"/>
                <w:bCs/>
                <w:sz w:val="20"/>
                <w:szCs w:val="20"/>
              </w:rPr>
              <w:t xml:space="preserve">He has more than 15 years of experience in teaching methods and statistics in the social sciences. </w:t>
            </w:r>
            <w:r w:rsidRPr="008C4C9B">
              <w:rPr>
                <w:rFonts w:ascii="Arial" w:hAnsi="Arial" w:cs="Arial"/>
                <w:bCs/>
                <w:sz w:val="20"/>
                <w:szCs w:val="20"/>
              </w:rPr>
              <w:t xml:space="preserve">His research interests include cooperation, trust, and religious behaviour. He uses game theory, statistical and computational methods, and laboratory and natural experiments as research tools. He is the recipient of the 2019 Raymond Boudon Award for Early Career Achievement and </w:t>
            </w:r>
            <w:r>
              <w:rPr>
                <w:rFonts w:ascii="Arial" w:hAnsi="Arial" w:cs="Arial"/>
                <w:bCs/>
                <w:sz w:val="20"/>
                <w:szCs w:val="20"/>
              </w:rPr>
              <w:t xml:space="preserve">has been </w:t>
            </w:r>
            <w:r w:rsidRPr="008C4C9B">
              <w:rPr>
                <w:rFonts w:ascii="Arial" w:hAnsi="Arial" w:cs="Arial"/>
                <w:bCs/>
                <w:sz w:val="20"/>
                <w:szCs w:val="20"/>
              </w:rPr>
              <w:t>since 2022 an elected fellow of the European Academy of Sociology. His recent work has been published, among others, in American Sociological Review, American Journal of Sociology, Social Forces, Nature Human Behaviour, Sociological Science, and European Sociological Review.</w:t>
            </w:r>
          </w:p>
        </w:tc>
      </w:tr>
      <w:tr w:rsidR="005047AB" w:rsidRPr="006F2107" w14:paraId="7B0297AA" w14:textId="77777777" w:rsidTr="00364109">
        <w:trPr>
          <w:trHeight w:val="567"/>
          <w:jc w:val="center"/>
        </w:trPr>
        <w:tc>
          <w:tcPr>
            <w:tcW w:w="10194" w:type="dxa"/>
            <w:shd w:val="clear" w:color="auto" w:fill="F3F3F3"/>
            <w:vAlign w:val="center"/>
          </w:tcPr>
          <w:p w14:paraId="76858314" w14:textId="6E9801E3" w:rsidR="00A61DCE" w:rsidRPr="00035A07" w:rsidRDefault="00F526A0" w:rsidP="00035A07">
            <w:pPr>
              <w:spacing w:before="120" w:after="120"/>
              <w:rPr>
                <w:rFonts w:ascii="Arial" w:hAnsi="Arial" w:cs="Arial"/>
                <w:b/>
                <w:sz w:val="20"/>
                <w:szCs w:val="20"/>
              </w:rPr>
            </w:pPr>
            <w:r w:rsidRPr="00035A07">
              <w:rPr>
                <w:rFonts w:ascii="Arial" w:hAnsi="Arial" w:cs="Arial"/>
                <w:b/>
                <w:sz w:val="20"/>
                <w:szCs w:val="20"/>
              </w:rPr>
              <w:lastRenderedPageBreak/>
              <w:t>Computer Software and Computer workshops</w:t>
            </w:r>
            <w:r w:rsidR="00035A07" w:rsidRPr="00035A07">
              <w:rPr>
                <w:rFonts w:ascii="Arial" w:hAnsi="Arial" w:cs="Arial"/>
                <w:b/>
                <w:sz w:val="20"/>
                <w:szCs w:val="20"/>
              </w:rPr>
              <w:t xml:space="preserve"> </w:t>
            </w:r>
            <w:r w:rsidR="00035A07" w:rsidRPr="00035A07">
              <w:rPr>
                <w:rFonts w:ascii="Arial" w:hAnsi="Arial" w:cs="Arial"/>
                <w:bCs/>
                <w:sz w:val="20"/>
                <w:szCs w:val="20"/>
              </w:rPr>
              <w:t>(i</w:t>
            </w:r>
            <w:r w:rsidR="00A61DCE" w:rsidRPr="00035A07">
              <w:rPr>
                <w:rFonts w:ascii="Arial" w:hAnsi="Arial" w:cs="Arial"/>
                <w:bCs/>
                <w:sz w:val="20"/>
                <w:szCs w:val="20"/>
              </w:rPr>
              <w:t xml:space="preserve">f the course </w:t>
            </w:r>
            <w:r w:rsidR="00035A07" w:rsidRPr="00035A07">
              <w:rPr>
                <w:rFonts w:ascii="Arial" w:hAnsi="Arial" w:cs="Arial"/>
                <w:bCs/>
                <w:sz w:val="20"/>
                <w:szCs w:val="20"/>
              </w:rPr>
              <w:t>features</w:t>
            </w:r>
            <w:r w:rsidR="00A61DCE" w:rsidRPr="00035A07">
              <w:rPr>
                <w:rFonts w:ascii="Arial" w:hAnsi="Arial" w:cs="Arial"/>
                <w:bCs/>
                <w:sz w:val="20"/>
                <w:szCs w:val="20"/>
              </w:rPr>
              <w:t xml:space="preserve"> computer workshops and/or software please specify the necessary information that course participants need to know (</w:t>
            </w:r>
            <w:proofErr w:type="gramStart"/>
            <w:r w:rsidR="00A61DCE" w:rsidRPr="00035A07">
              <w:rPr>
                <w:rFonts w:ascii="Arial" w:hAnsi="Arial" w:cs="Arial"/>
                <w:bCs/>
                <w:sz w:val="20"/>
                <w:szCs w:val="20"/>
              </w:rPr>
              <w:t>i.e.</w:t>
            </w:r>
            <w:proofErr w:type="gramEnd"/>
            <w:r w:rsidR="00A61DCE" w:rsidRPr="00035A07">
              <w:rPr>
                <w:rFonts w:ascii="Arial" w:hAnsi="Arial" w:cs="Arial"/>
                <w:bCs/>
                <w:sz w:val="20"/>
                <w:szCs w:val="20"/>
              </w:rPr>
              <w:t xml:space="preserve"> which software will be used during the </w:t>
            </w:r>
            <w:r w:rsidR="0022484D" w:rsidRPr="00035A07">
              <w:rPr>
                <w:rFonts w:ascii="Arial" w:hAnsi="Arial" w:cs="Arial"/>
                <w:bCs/>
                <w:sz w:val="20"/>
                <w:szCs w:val="20"/>
              </w:rPr>
              <w:t>course, which version is required, etc.)</w:t>
            </w:r>
          </w:p>
        </w:tc>
      </w:tr>
      <w:tr w:rsidR="00D44A32" w:rsidRPr="006F2107" w14:paraId="616C5BD6" w14:textId="77777777" w:rsidTr="00364109">
        <w:trPr>
          <w:trHeight w:val="1065"/>
          <w:jc w:val="center"/>
        </w:trPr>
        <w:tc>
          <w:tcPr>
            <w:tcW w:w="10194" w:type="dxa"/>
            <w:shd w:val="clear" w:color="auto" w:fill="FFFFFF" w:themeFill="background1"/>
            <w:vAlign w:val="center"/>
          </w:tcPr>
          <w:p w14:paraId="035899DC" w14:textId="44290D9F" w:rsidR="008628B5" w:rsidRDefault="008628B5" w:rsidP="008A4028">
            <w:pPr>
              <w:rPr>
                <w:rFonts w:asciiTheme="minorBidi" w:hAnsiTheme="minorBidi" w:cstheme="minorBidi"/>
                <w:bCs/>
                <w:sz w:val="20"/>
                <w:szCs w:val="20"/>
              </w:rPr>
            </w:pPr>
            <w:r>
              <w:rPr>
                <w:rFonts w:asciiTheme="minorBidi" w:hAnsiTheme="minorBidi" w:cstheme="minorBidi"/>
                <w:bCs/>
                <w:sz w:val="20"/>
                <w:szCs w:val="20"/>
              </w:rPr>
              <w:t xml:space="preserve">The primary working packages in the lab sessions will be R, RStudio and </w:t>
            </w:r>
            <w:proofErr w:type="spellStart"/>
            <w:r>
              <w:rPr>
                <w:rFonts w:asciiTheme="minorBidi" w:hAnsiTheme="minorBidi" w:cstheme="minorBidi"/>
                <w:bCs/>
                <w:sz w:val="20"/>
                <w:szCs w:val="20"/>
              </w:rPr>
              <w:t>Lavaan</w:t>
            </w:r>
            <w:proofErr w:type="spellEnd"/>
            <w:r>
              <w:rPr>
                <w:rFonts w:asciiTheme="minorBidi" w:hAnsiTheme="minorBidi" w:cstheme="minorBidi"/>
                <w:bCs/>
                <w:sz w:val="20"/>
                <w:szCs w:val="20"/>
              </w:rPr>
              <w:t xml:space="preserve">. </w:t>
            </w:r>
          </w:p>
          <w:p w14:paraId="2129F36D" w14:textId="05C275FA" w:rsidR="00D44A32" w:rsidRPr="00B5503D" w:rsidRDefault="008628B5" w:rsidP="008A4028">
            <w:pPr>
              <w:rPr>
                <w:rFonts w:asciiTheme="minorBidi" w:hAnsiTheme="minorBidi" w:cstheme="minorBidi"/>
                <w:bCs/>
                <w:sz w:val="20"/>
                <w:szCs w:val="20"/>
              </w:rPr>
            </w:pPr>
            <w:r>
              <w:rPr>
                <w:rFonts w:asciiTheme="minorBidi" w:hAnsiTheme="minorBidi" w:cstheme="minorBidi"/>
                <w:bCs/>
                <w:sz w:val="20"/>
                <w:szCs w:val="20"/>
              </w:rPr>
              <w:t xml:space="preserve">Wherever possible, analogous code for Stata-SEM and </w:t>
            </w:r>
            <w:proofErr w:type="spellStart"/>
            <w:r>
              <w:rPr>
                <w:rFonts w:asciiTheme="minorBidi" w:hAnsiTheme="minorBidi" w:cstheme="minorBidi"/>
                <w:bCs/>
                <w:sz w:val="20"/>
                <w:szCs w:val="20"/>
              </w:rPr>
              <w:t>MPlus</w:t>
            </w:r>
            <w:proofErr w:type="spellEnd"/>
            <w:r>
              <w:rPr>
                <w:rFonts w:asciiTheme="minorBidi" w:hAnsiTheme="minorBidi" w:cstheme="minorBidi"/>
                <w:bCs/>
                <w:sz w:val="20"/>
                <w:szCs w:val="20"/>
              </w:rPr>
              <w:t xml:space="preserve"> will be provided.</w:t>
            </w:r>
          </w:p>
        </w:tc>
      </w:tr>
      <w:tr w:rsidR="0022484D" w:rsidRPr="006F2107" w14:paraId="00AEC9B4" w14:textId="77777777" w:rsidTr="00364109">
        <w:trPr>
          <w:trHeight w:val="567"/>
          <w:jc w:val="center"/>
        </w:trPr>
        <w:tc>
          <w:tcPr>
            <w:tcW w:w="10194" w:type="dxa"/>
            <w:shd w:val="clear" w:color="auto" w:fill="F3F3F3"/>
            <w:vAlign w:val="center"/>
          </w:tcPr>
          <w:p w14:paraId="38BE8987" w14:textId="75CCA16C" w:rsidR="0022484D" w:rsidRPr="00035A07" w:rsidRDefault="0022484D" w:rsidP="00E87371">
            <w:pPr>
              <w:tabs>
                <w:tab w:val="left" w:pos="0"/>
              </w:tabs>
              <w:suppressAutoHyphens/>
              <w:spacing w:before="120" w:after="120"/>
              <w:rPr>
                <w:rFonts w:ascii="Arial" w:hAnsi="Arial" w:cs="Arial"/>
                <w:b/>
                <w:spacing w:val="-3"/>
                <w:sz w:val="20"/>
                <w:szCs w:val="20"/>
              </w:rPr>
            </w:pPr>
            <w:r w:rsidRPr="00035A07">
              <w:rPr>
                <w:rFonts w:ascii="Arial" w:hAnsi="Arial" w:cs="Arial"/>
                <w:b/>
                <w:spacing w:val="-3"/>
                <w:sz w:val="20"/>
                <w:szCs w:val="20"/>
              </w:rPr>
              <w:t xml:space="preserve">Pre-requisites </w:t>
            </w:r>
            <w:r w:rsidRPr="00035A07">
              <w:rPr>
                <w:rFonts w:ascii="Arial" w:hAnsi="Arial" w:cs="Arial"/>
                <w:bCs/>
                <w:spacing w:val="-3"/>
                <w:sz w:val="20"/>
                <w:szCs w:val="20"/>
              </w:rPr>
              <w:t>(</w:t>
            </w:r>
            <w:r w:rsidR="00035A07" w:rsidRPr="00035A07">
              <w:rPr>
                <w:rFonts w:ascii="Arial" w:hAnsi="Arial" w:cs="Arial"/>
                <w:bCs/>
                <w:spacing w:val="-3"/>
                <w:sz w:val="20"/>
                <w:szCs w:val="20"/>
              </w:rPr>
              <w:t xml:space="preserve">for example </w:t>
            </w:r>
            <w:r w:rsidRPr="00035A07">
              <w:rPr>
                <w:rFonts w:ascii="Arial" w:hAnsi="Arial" w:cs="Arial"/>
                <w:bCs/>
                <w:spacing w:val="-3"/>
                <w:sz w:val="20"/>
                <w:szCs w:val="20"/>
              </w:rPr>
              <w:t xml:space="preserve">please include information on </w:t>
            </w:r>
            <w:r w:rsidR="00035A07" w:rsidRPr="00035A07">
              <w:rPr>
                <w:rFonts w:asciiTheme="minorBidi" w:hAnsiTheme="minorBidi" w:cstheme="minorBidi"/>
                <w:bCs/>
                <w:sz w:val="20"/>
                <w:szCs w:val="20"/>
              </w:rPr>
              <w:t xml:space="preserve">how familiar participants need to be, if at all, with </w:t>
            </w:r>
            <w:r w:rsidRPr="00035A07">
              <w:rPr>
                <w:rFonts w:ascii="Arial" w:hAnsi="Arial" w:cs="Arial"/>
                <w:bCs/>
                <w:spacing w:val="-3"/>
                <w:sz w:val="20"/>
                <w:szCs w:val="20"/>
              </w:rPr>
              <w:t xml:space="preserve">any computer software </w:t>
            </w:r>
            <w:r w:rsidR="00035A07" w:rsidRPr="00035A07">
              <w:rPr>
                <w:rFonts w:ascii="Arial" w:hAnsi="Arial" w:cs="Arial"/>
                <w:bCs/>
                <w:spacing w:val="-3"/>
                <w:sz w:val="20"/>
                <w:szCs w:val="20"/>
              </w:rPr>
              <w:t>which will feature in the course)</w:t>
            </w:r>
          </w:p>
        </w:tc>
      </w:tr>
      <w:tr w:rsidR="0022484D" w:rsidRPr="006F2107" w14:paraId="3771BCFA" w14:textId="77777777" w:rsidTr="00364109">
        <w:trPr>
          <w:trHeight w:val="567"/>
          <w:jc w:val="center"/>
        </w:trPr>
        <w:tc>
          <w:tcPr>
            <w:tcW w:w="10194" w:type="dxa"/>
            <w:shd w:val="clear" w:color="auto" w:fill="FFFFFF" w:themeFill="background1"/>
            <w:vAlign w:val="center"/>
          </w:tcPr>
          <w:p w14:paraId="4C7CA0B5" w14:textId="77777777" w:rsidR="0022484D" w:rsidRDefault="0022484D" w:rsidP="00E87371">
            <w:pPr>
              <w:tabs>
                <w:tab w:val="left" w:pos="0"/>
              </w:tabs>
              <w:suppressAutoHyphens/>
              <w:rPr>
                <w:rFonts w:ascii="Arial" w:hAnsi="Arial" w:cs="Arial"/>
                <w:b/>
                <w:spacing w:val="-3"/>
                <w:sz w:val="20"/>
                <w:szCs w:val="20"/>
              </w:rPr>
            </w:pPr>
          </w:p>
          <w:p w14:paraId="32A678B6" w14:textId="4EA51F67" w:rsidR="0022484D" w:rsidRDefault="008628B5" w:rsidP="00B5503D">
            <w:pPr>
              <w:rPr>
                <w:rFonts w:ascii="Arial" w:hAnsi="Arial" w:cs="Arial"/>
                <w:b/>
                <w:spacing w:val="-3"/>
                <w:sz w:val="20"/>
                <w:szCs w:val="20"/>
              </w:rPr>
            </w:pPr>
            <w:r w:rsidRPr="008628B5">
              <w:rPr>
                <w:rFonts w:asciiTheme="minorBidi" w:hAnsiTheme="minorBidi" w:cstheme="minorBidi"/>
                <w:bCs/>
                <w:sz w:val="20"/>
                <w:szCs w:val="20"/>
              </w:rPr>
              <w:t>Familiarity with R/</w:t>
            </w:r>
            <w:proofErr w:type="spellStart"/>
            <w:r w:rsidRPr="008628B5">
              <w:rPr>
                <w:rFonts w:asciiTheme="minorBidi" w:hAnsiTheme="minorBidi" w:cstheme="minorBidi"/>
                <w:bCs/>
                <w:sz w:val="20"/>
                <w:szCs w:val="20"/>
              </w:rPr>
              <w:t>Rstudio</w:t>
            </w:r>
            <w:proofErr w:type="spellEnd"/>
            <w:r w:rsidRPr="008628B5">
              <w:rPr>
                <w:rFonts w:asciiTheme="minorBidi" w:hAnsiTheme="minorBidi" w:cstheme="minorBidi"/>
                <w:bCs/>
                <w:sz w:val="20"/>
                <w:szCs w:val="20"/>
              </w:rPr>
              <w:t xml:space="preserve"> and a basic understanding of regression</w:t>
            </w:r>
            <w:r w:rsidR="00867093">
              <w:rPr>
                <w:rFonts w:asciiTheme="minorBidi" w:hAnsiTheme="minorBidi" w:cstheme="minorBidi"/>
                <w:bCs/>
                <w:sz w:val="20"/>
                <w:szCs w:val="20"/>
              </w:rPr>
              <w:t>/</w:t>
            </w:r>
            <w:r w:rsidRPr="008628B5">
              <w:rPr>
                <w:rFonts w:asciiTheme="minorBidi" w:hAnsiTheme="minorBidi" w:cstheme="minorBidi"/>
                <w:bCs/>
                <w:sz w:val="20"/>
                <w:szCs w:val="20"/>
              </w:rPr>
              <w:t>ANOVA will be required.</w:t>
            </w:r>
          </w:p>
        </w:tc>
      </w:tr>
      <w:tr w:rsidR="00BF1311" w:rsidRPr="006F2107" w14:paraId="0C2ABDE9" w14:textId="77777777" w:rsidTr="00364109">
        <w:trPr>
          <w:trHeight w:val="567"/>
          <w:jc w:val="center"/>
        </w:trPr>
        <w:tc>
          <w:tcPr>
            <w:tcW w:w="10194" w:type="dxa"/>
            <w:shd w:val="clear" w:color="auto" w:fill="F3F3F3"/>
            <w:vAlign w:val="center"/>
          </w:tcPr>
          <w:p w14:paraId="4CD7C198" w14:textId="44646448" w:rsidR="00FE20E5" w:rsidRPr="00E4466D" w:rsidRDefault="00BF1311" w:rsidP="00E4466D">
            <w:pPr>
              <w:spacing w:before="120" w:after="120"/>
              <w:rPr>
                <w:rFonts w:ascii="Arial" w:hAnsi="Arial" w:cs="Arial"/>
                <w:b/>
                <w:spacing w:val="-3"/>
                <w:sz w:val="20"/>
                <w:szCs w:val="20"/>
              </w:rPr>
            </w:pPr>
            <w:r w:rsidRPr="00E4466D">
              <w:rPr>
                <w:rFonts w:ascii="Arial" w:hAnsi="Arial" w:cs="Arial"/>
                <w:b/>
                <w:spacing w:val="-3"/>
                <w:sz w:val="20"/>
                <w:szCs w:val="20"/>
              </w:rPr>
              <w:t>Target Audience</w:t>
            </w:r>
            <w:r w:rsidR="00F13B69" w:rsidRPr="00E4466D">
              <w:rPr>
                <w:rFonts w:ascii="Arial" w:hAnsi="Arial" w:cs="Arial"/>
                <w:b/>
                <w:spacing w:val="-3"/>
                <w:sz w:val="20"/>
                <w:szCs w:val="20"/>
              </w:rPr>
              <w:t xml:space="preserve"> </w:t>
            </w:r>
            <w:r w:rsidR="00E4466D" w:rsidRPr="00035A07">
              <w:rPr>
                <w:rFonts w:ascii="Arial" w:hAnsi="Arial" w:cs="Arial"/>
                <w:bCs/>
                <w:spacing w:val="-3"/>
                <w:sz w:val="20"/>
                <w:szCs w:val="20"/>
              </w:rPr>
              <w:t>(P</w:t>
            </w:r>
            <w:r w:rsidR="00F13B69" w:rsidRPr="00035A07">
              <w:rPr>
                <w:rFonts w:ascii="Arial" w:hAnsi="Arial" w:cs="Arial"/>
                <w:bCs/>
                <w:spacing w:val="-3"/>
                <w:sz w:val="20"/>
                <w:szCs w:val="20"/>
              </w:rPr>
              <w:t>lease comment for example on academic</w:t>
            </w:r>
            <w:r w:rsidR="00FE20E5" w:rsidRPr="00035A07">
              <w:rPr>
                <w:rFonts w:ascii="Arial" w:hAnsi="Arial" w:cs="Arial"/>
                <w:bCs/>
                <w:spacing w:val="-3"/>
                <w:sz w:val="20"/>
                <w:szCs w:val="20"/>
              </w:rPr>
              <w:t xml:space="preserve">, </w:t>
            </w:r>
            <w:r w:rsidR="00F13B69" w:rsidRPr="00035A07">
              <w:rPr>
                <w:rFonts w:ascii="Arial" w:hAnsi="Arial" w:cs="Arial"/>
                <w:bCs/>
                <w:spacing w:val="-3"/>
                <w:sz w:val="20"/>
                <w:szCs w:val="20"/>
              </w:rPr>
              <w:t>government researchers; disciplines; level (junior; senior)</w:t>
            </w:r>
          </w:p>
        </w:tc>
      </w:tr>
      <w:tr w:rsidR="004701CE" w:rsidRPr="006F2107" w14:paraId="06DD1EFA" w14:textId="77777777" w:rsidTr="00364109">
        <w:trPr>
          <w:trHeight w:val="567"/>
          <w:jc w:val="center"/>
        </w:trPr>
        <w:tc>
          <w:tcPr>
            <w:tcW w:w="10194" w:type="dxa"/>
            <w:shd w:val="clear" w:color="auto" w:fill="FFFFFF" w:themeFill="background1"/>
            <w:vAlign w:val="center"/>
          </w:tcPr>
          <w:p w14:paraId="57DAFB07" w14:textId="4B036EFF" w:rsidR="004701CE" w:rsidRPr="006F2107" w:rsidRDefault="00867093" w:rsidP="0076063E">
            <w:pPr>
              <w:rPr>
                <w:rFonts w:ascii="Arial" w:hAnsi="Arial" w:cs="Arial"/>
                <w:b/>
                <w:spacing w:val="-3"/>
                <w:sz w:val="20"/>
                <w:szCs w:val="20"/>
              </w:rPr>
            </w:pPr>
            <w:r w:rsidRPr="00867093">
              <w:rPr>
                <w:rFonts w:asciiTheme="minorBidi" w:hAnsiTheme="minorBidi" w:cstheme="minorBidi"/>
                <w:bCs/>
                <w:sz w:val="20"/>
                <w:szCs w:val="20"/>
              </w:rPr>
              <w:t xml:space="preserve">The main target are students and practitioners </w:t>
            </w:r>
            <w:r w:rsidR="0076063E">
              <w:rPr>
                <w:rFonts w:asciiTheme="minorBidi" w:hAnsiTheme="minorBidi" w:cstheme="minorBidi"/>
                <w:bCs/>
                <w:sz w:val="20"/>
                <w:szCs w:val="20"/>
              </w:rPr>
              <w:t>in</w:t>
            </w:r>
            <w:r w:rsidRPr="00867093">
              <w:rPr>
                <w:rFonts w:asciiTheme="minorBidi" w:hAnsiTheme="minorBidi" w:cstheme="minorBidi"/>
                <w:bCs/>
                <w:sz w:val="20"/>
                <w:szCs w:val="20"/>
              </w:rPr>
              <w:t xml:space="preserve"> sociology, social psychology, epidemiology, and cognate disciplines. </w:t>
            </w:r>
            <w:r>
              <w:rPr>
                <w:rFonts w:asciiTheme="minorBidi" w:hAnsiTheme="minorBidi" w:cstheme="minorBidi"/>
                <w:bCs/>
                <w:sz w:val="20"/>
                <w:szCs w:val="20"/>
              </w:rPr>
              <w:t>Next to a theoretical understanding of SEM, the focus will also be on practical, hands-on applications of SEM.</w:t>
            </w:r>
            <w:r w:rsidR="0076063E">
              <w:rPr>
                <w:rFonts w:asciiTheme="minorBidi" w:hAnsiTheme="minorBidi" w:cstheme="minorBidi"/>
                <w:bCs/>
                <w:sz w:val="20"/>
                <w:szCs w:val="20"/>
              </w:rPr>
              <w:t xml:space="preserve"> So, the module will be relevant for government researchers and non-academic practitioners too.</w:t>
            </w:r>
          </w:p>
        </w:tc>
      </w:tr>
      <w:tr w:rsidR="004701CE" w:rsidRPr="006F2107" w14:paraId="6E4403CB" w14:textId="77777777" w:rsidTr="00364109">
        <w:trPr>
          <w:trHeight w:val="567"/>
          <w:jc w:val="center"/>
        </w:trPr>
        <w:tc>
          <w:tcPr>
            <w:tcW w:w="10194" w:type="dxa"/>
            <w:tcBorders>
              <w:bottom w:val="single" w:sz="4" w:space="0" w:color="auto"/>
            </w:tcBorders>
            <w:shd w:val="clear" w:color="auto" w:fill="F3F3F3"/>
            <w:vAlign w:val="center"/>
          </w:tcPr>
          <w:p w14:paraId="1F006C36" w14:textId="77777777" w:rsidR="004701CE" w:rsidRDefault="004701CE" w:rsidP="00E87371">
            <w:pPr>
              <w:tabs>
                <w:tab w:val="left" w:pos="0"/>
              </w:tabs>
              <w:suppressAutoHyphens/>
              <w:rPr>
                <w:rFonts w:ascii="Arial" w:hAnsi="Arial" w:cs="Arial"/>
                <w:b/>
                <w:spacing w:val="-3"/>
                <w:sz w:val="20"/>
                <w:szCs w:val="20"/>
              </w:rPr>
            </w:pPr>
            <w:r>
              <w:rPr>
                <w:rFonts w:ascii="Arial" w:hAnsi="Arial" w:cs="Arial"/>
                <w:b/>
                <w:spacing w:val="-3"/>
                <w:sz w:val="20"/>
                <w:szCs w:val="20"/>
              </w:rPr>
              <w:t>Please indicate the level of the course</w:t>
            </w:r>
          </w:p>
        </w:tc>
      </w:tr>
      <w:tr w:rsidR="004701CE" w:rsidRPr="006F2107" w14:paraId="47F0B576" w14:textId="77777777" w:rsidTr="00364109">
        <w:trPr>
          <w:trHeight w:val="567"/>
          <w:jc w:val="center"/>
        </w:trPr>
        <w:tc>
          <w:tcPr>
            <w:tcW w:w="10194" w:type="dxa"/>
            <w:shd w:val="clear" w:color="auto" w:fill="FFFFFF" w:themeFill="background1"/>
            <w:vAlign w:val="center"/>
          </w:tcPr>
          <w:p w14:paraId="42527B15" w14:textId="77777777" w:rsidR="004701CE" w:rsidRDefault="004701CE" w:rsidP="00E87371">
            <w:pPr>
              <w:tabs>
                <w:tab w:val="left" w:pos="0"/>
              </w:tabs>
              <w:suppressAutoHyphens/>
              <w:rPr>
                <w:rFonts w:asciiTheme="minorBidi" w:hAnsiTheme="minorBidi" w:cstheme="minorBidi"/>
                <w:bCs/>
                <w:sz w:val="20"/>
                <w:szCs w:val="20"/>
              </w:rPr>
            </w:pPr>
          </w:p>
          <w:p w14:paraId="7148A3AD" w14:textId="77777777" w:rsidR="004701CE" w:rsidRDefault="00000000" w:rsidP="00E87371">
            <w:pPr>
              <w:tabs>
                <w:tab w:val="left" w:pos="0"/>
              </w:tabs>
              <w:suppressAutoHyphens/>
              <w:rPr>
                <w:rFonts w:asciiTheme="minorBidi" w:hAnsiTheme="minorBidi" w:cstheme="minorBidi"/>
                <w:bCs/>
                <w:sz w:val="20"/>
                <w:szCs w:val="20"/>
              </w:rPr>
            </w:pPr>
            <w:sdt>
              <w:sdtPr>
                <w:rPr>
                  <w:rFonts w:asciiTheme="minorBidi" w:hAnsiTheme="minorBidi" w:cstheme="minorBidi"/>
                  <w:bCs/>
                  <w:sz w:val="20"/>
                  <w:szCs w:val="20"/>
                </w:rPr>
                <w:id w:val="-1355425834"/>
                <w14:checkbox>
                  <w14:checked w14:val="0"/>
                  <w14:checkedState w14:val="2612" w14:font="MS Gothic"/>
                  <w14:uncheckedState w14:val="2610" w14:font="MS Gothic"/>
                </w14:checkbox>
              </w:sdtPr>
              <w:sdtContent>
                <w:r w:rsidR="004701CE">
                  <w:rPr>
                    <w:rFonts w:ascii="MS Gothic" w:eastAsia="MS Gothic" w:hAnsi="MS Gothic" w:cstheme="minorBidi" w:hint="eastAsia"/>
                    <w:bCs/>
                    <w:sz w:val="20"/>
                    <w:szCs w:val="20"/>
                  </w:rPr>
                  <w:t>☐</w:t>
                </w:r>
              </w:sdtContent>
            </w:sdt>
            <w:r w:rsidR="004701CE">
              <w:rPr>
                <w:rFonts w:asciiTheme="minorBidi" w:hAnsiTheme="minorBidi" w:cstheme="minorBidi"/>
                <w:bCs/>
                <w:sz w:val="20"/>
                <w:szCs w:val="20"/>
              </w:rPr>
              <w:t xml:space="preserve"> </w:t>
            </w:r>
            <w:r w:rsidR="004701CE" w:rsidRPr="00D44A32">
              <w:rPr>
                <w:rFonts w:asciiTheme="minorBidi" w:hAnsiTheme="minorBidi" w:cstheme="minorBidi"/>
                <w:bCs/>
                <w:sz w:val="20"/>
                <w:szCs w:val="20"/>
              </w:rPr>
              <w:t>Advanced (specialised prior knowledge)</w:t>
            </w:r>
          </w:p>
          <w:p w14:paraId="0ABC15E4" w14:textId="5FCE18E1" w:rsidR="004701CE" w:rsidRDefault="00000000" w:rsidP="00E87371">
            <w:pPr>
              <w:tabs>
                <w:tab w:val="left" w:pos="0"/>
              </w:tabs>
              <w:suppressAutoHyphens/>
              <w:rPr>
                <w:rFonts w:asciiTheme="minorBidi" w:hAnsiTheme="minorBidi" w:cstheme="minorBidi"/>
                <w:bCs/>
                <w:sz w:val="20"/>
                <w:szCs w:val="20"/>
              </w:rPr>
            </w:pPr>
            <w:sdt>
              <w:sdtPr>
                <w:rPr>
                  <w:rFonts w:asciiTheme="minorBidi" w:hAnsiTheme="minorBidi" w:cstheme="minorBidi"/>
                  <w:bCs/>
                  <w:sz w:val="20"/>
                  <w:szCs w:val="20"/>
                </w:rPr>
                <w:id w:val="-1476140499"/>
                <w14:checkbox>
                  <w14:checked w14:val="1"/>
                  <w14:checkedState w14:val="2612" w14:font="MS Gothic"/>
                  <w14:uncheckedState w14:val="2610" w14:font="MS Gothic"/>
                </w14:checkbox>
              </w:sdtPr>
              <w:sdtContent>
                <w:r w:rsidR="00867093">
                  <w:rPr>
                    <w:rFonts w:ascii="MS Gothic" w:eastAsia="MS Gothic" w:hAnsi="MS Gothic" w:cstheme="minorBidi" w:hint="eastAsia"/>
                    <w:bCs/>
                    <w:sz w:val="20"/>
                    <w:szCs w:val="20"/>
                  </w:rPr>
                  <w:t>☒</w:t>
                </w:r>
              </w:sdtContent>
            </w:sdt>
            <w:r w:rsidR="004701CE">
              <w:rPr>
                <w:rFonts w:asciiTheme="minorBidi" w:hAnsiTheme="minorBidi" w:cstheme="minorBidi"/>
                <w:bCs/>
                <w:sz w:val="20"/>
                <w:szCs w:val="20"/>
              </w:rPr>
              <w:t xml:space="preserve"> Intermediate (some prior knowledge)</w:t>
            </w:r>
          </w:p>
          <w:p w14:paraId="6CA090FC" w14:textId="77777777" w:rsidR="004701CE" w:rsidRDefault="00000000" w:rsidP="00E87371">
            <w:pPr>
              <w:tabs>
                <w:tab w:val="left" w:pos="0"/>
              </w:tabs>
              <w:suppressAutoHyphens/>
              <w:rPr>
                <w:rFonts w:asciiTheme="minorBidi" w:hAnsiTheme="minorBidi" w:cstheme="minorBidi"/>
                <w:bCs/>
                <w:sz w:val="20"/>
                <w:szCs w:val="20"/>
              </w:rPr>
            </w:pPr>
            <w:sdt>
              <w:sdtPr>
                <w:rPr>
                  <w:rFonts w:asciiTheme="minorBidi" w:hAnsiTheme="minorBidi" w:cstheme="minorBidi"/>
                  <w:bCs/>
                  <w:sz w:val="20"/>
                  <w:szCs w:val="20"/>
                </w:rPr>
                <w:id w:val="1094122594"/>
                <w14:checkbox>
                  <w14:checked w14:val="0"/>
                  <w14:checkedState w14:val="2612" w14:font="MS Gothic"/>
                  <w14:uncheckedState w14:val="2610" w14:font="MS Gothic"/>
                </w14:checkbox>
              </w:sdtPr>
              <w:sdtContent>
                <w:r w:rsidR="004701CE">
                  <w:rPr>
                    <w:rFonts w:ascii="MS Gothic" w:eastAsia="MS Gothic" w:hAnsi="MS Gothic" w:cstheme="minorBidi" w:hint="eastAsia"/>
                    <w:bCs/>
                    <w:sz w:val="20"/>
                    <w:szCs w:val="20"/>
                  </w:rPr>
                  <w:t>☐</w:t>
                </w:r>
              </w:sdtContent>
            </w:sdt>
            <w:r w:rsidR="004701CE">
              <w:t xml:space="preserve"> </w:t>
            </w:r>
            <w:r w:rsidR="004701CE" w:rsidRPr="00D44A32">
              <w:rPr>
                <w:rFonts w:asciiTheme="minorBidi" w:hAnsiTheme="minorBidi" w:cstheme="minorBidi"/>
                <w:bCs/>
                <w:sz w:val="20"/>
                <w:szCs w:val="20"/>
              </w:rPr>
              <w:t>Entry (no or almost no prior knowledge)</w:t>
            </w:r>
          </w:p>
          <w:p w14:paraId="66E7067C" w14:textId="77777777" w:rsidR="004701CE" w:rsidRDefault="004701CE" w:rsidP="00E87371">
            <w:pPr>
              <w:tabs>
                <w:tab w:val="left" w:pos="0"/>
              </w:tabs>
              <w:suppressAutoHyphens/>
              <w:rPr>
                <w:rFonts w:ascii="Arial" w:hAnsi="Arial" w:cs="Arial"/>
                <w:b/>
                <w:spacing w:val="-3"/>
                <w:sz w:val="20"/>
                <w:szCs w:val="20"/>
              </w:rPr>
            </w:pPr>
          </w:p>
        </w:tc>
      </w:tr>
      <w:tr w:rsidR="00E340BA" w:rsidRPr="006F2107" w14:paraId="423844E9" w14:textId="77777777" w:rsidTr="00364109">
        <w:trPr>
          <w:trHeight w:val="567"/>
          <w:jc w:val="center"/>
        </w:trPr>
        <w:tc>
          <w:tcPr>
            <w:tcW w:w="10194" w:type="dxa"/>
            <w:shd w:val="clear" w:color="auto" w:fill="F3F3F3"/>
            <w:vAlign w:val="center"/>
          </w:tcPr>
          <w:p w14:paraId="1B270003" w14:textId="4CA5268D" w:rsidR="00E340BA" w:rsidRDefault="00E340BA">
            <w:pPr>
              <w:rPr>
                <w:rFonts w:ascii="Arial" w:hAnsi="Arial" w:cs="Arial"/>
                <w:b/>
                <w:spacing w:val="-3"/>
                <w:sz w:val="20"/>
                <w:szCs w:val="20"/>
              </w:rPr>
            </w:pPr>
            <w:r w:rsidRPr="0020100F">
              <w:rPr>
                <w:rFonts w:ascii="Arial" w:hAnsi="Arial" w:cs="Arial"/>
                <w:b/>
                <w:spacing w:val="-3"/>
                <w:sz w:val="20"/>
                <w:szCs w:val="20"/>
              </w:rPr>
              <w:t xml:space="preserve">Research methods area classification </w:t>
            </w:r>
            <w:r w:rsidRPr="00035A07">
              <w:rPr>
                <w:rFonts w:ascii="Arial" w:hAnsi="Arial" w:cs="Arial"/>
                <w:spacing w:val="-3"/>
                <w:sz w:val="20"/>
                <w:szCs w:val="20"/>
              </w:rPr>
              <w:t xml:space="preserve">(the course is pre-dominantly </w:t>
            </w:r>
            <w:proofErr w:type="gramStart"/>
            <w:r w:rsidRPr="00035A07">
              <w:rPr>
                <w:rFonts w:ascii="Arial" w:hAnsi="Arial" w:cs="Arial"/>
                <w:spacing w:val="-3"/>
                <w:sz w:val="20"/>
                <w:szCs w:val="20"/>
              </w:rPr>
              <w:t>in the area of</w:t>
            </w:r>
            <w:proofErr w:type="gramEnd"/>
            <w:r w:rsidRPr="00035A07">
              <w:rPr>
                <w:rFonts w:ascii="Arial" w:hAnsi="Arial" w:cs="Arial"/>
                <w:spacing w:val="-3"/>
                <w:sz w:val="20"/>
                <w:szCs w:val="20"/>
              </w:rPr>
              <w:t xml:space="preserve"> …)</w:t>
            </w:r>
          </w:p>
        </w:tc>
      </w:tr>
      <w:tr w:rsidR="00E340BA" w:rsidRPr="006F2107" w14:paraId="3F5535B6" w14:textId="77777777" w:rsidTr="00364109">
        <w:trPr>
          <w:trHeight w:val="567"/>
          <w:jc w:val="center"/>
        </w:trPr>
        <w:tc>
          <w:tcPr>
            <w:tcW w:w="10194" w:type="dxa"/>
            <w:shd w:val="clear" w:color="auto" w:fill="FFFFFF" w:themeFill="background1"/>
            <w:vAlign w:val="center"/>
          </w:tcPr>
          <w:p w14:paraId="2F22F198" w14:textId="0FA2F720" w:rsidR="00E340BA" w:rsidRPr="0020100F" w:rsidRDefault="00000000" w:rsidP="00E4466D">
            <w:pPr>
              <w:spacing w:before="120"/>
              <w:rPr>
                <w:rFonts w:ascii="Arial" w:hAnsi="Arial" w:cs="Arial"/>
                <w:bCs/>
                <w:spacing w:val="-3"/>
                <w:sz w:val="20"/>
                <w:szCs w:val="20"/>
              </w:rPr>
            </w:pPr>
            <w:sdt>
              <w:sdtPr>
                <w:rPr>
                  <w:rFonts w:ascii="Arial" w:hAnsi="Arial" w:cs="Arial"/>
                  <w:bCs/>
                  <w:spacing w:val="-3"/>
                  <w:sz w:val="20"/>
                  <w:szCs w:val="20"/>
                </w:rPr>
                <w:id w:val="-1530944810"/>
                <w14:checkbox>
                  <w14:checked w14:val="1"/>
                  <w14:checkedState w14:val="2612" w14:font="MS Gothic"/>
                  <w14:uncheckedState w14:val="2610" w14:font="MS Gothic"/>
                </w14:checkbox>
              </w:sdtPr>
              <w:sdtContent>
                <w:r w:rsidR="0076063E">
                  <w:rPr>
                    <w:rFonts w:ascii="MS Gothic" w:eastAsia="MS Gothic" w:hAnsi="MS Gothic" w:cs="Arial" w:hint="eastAsia"/>
                    <w:bCs/>
                    <w:spacing w:val="-3"/>
                    <w:sz w:val="20"/>
                    <w:szCs w:val="20"/>
                  </w:rPr>
                  <w:t>☒</w:t>
                </w:r>
              </w:sdtContent>
            </w:sdt>
            <w:r w:rsidR="00E340BA" w:rsidRPr="0020100F">
              <w:rPr>
                <w:rFonts w:ascii="Arial" w:hAnsi="Arial" w:cs="Arial"/>
                <w:bCs/>
                <w:spacing w:val="-3"/>
                <w:sz w:val="20"/>
                <w:szCs w:val="20"/>
              </w:rPr>
              <w:t xml:space="preserve"> quantitative </w:t>
            </w:r>
          </w:p>
          <w:p w14:paraId="6A9B17E0" w14:textId="77777777" w:rsidR="00E340BA" w:rsidRPr="0020100F" w:rsidRDefault="00000000" w:rsidP="00E340BA">
            <w:pPr>
              <w:rPr>
                <w:rFonts w:ascii="Arial" w:hAnsi="Arial" w:cs="Arial"/>
                <w:bCs/>
                <w:spacing w:val="-3"/>
                <w:sz w:val="20"/>
                <w:szCs w:val="20"/>
              </w:rPr>
            </w:pPr>
            <w:sdt>
              <w:sdtPr>
                <w:rPr>
                  <w:rFonts w:ascii="Arial" w:hAnsi="Arial" w:cs="Arial"/>
                  <w:bCs/>
                  <w:spacing w:val="-3"/>
                  <w:sz w:val="20"/>
                  <w:szCs w:val="20"/>
                </w:rPr>
                <w:id w:val="1203358455"/>
                <w14:checkbox>
                  <w14:checked w14:val="0"/>
                  <w14:checkedState w14:val="2612" w14:font="MS Gothic"/>
                  <w14:uncheckedState w14:val="2610" w14:font="MS Gothic"/>
                </w14:checkbox>
              </w:sdtPr>
              <w:sdtContent>
                <w:r w:rsidR="00E340BA" w:rsidRPr="0020100F">
                  <w:rPr>
                    <w:rFonts w:ascii="MS Gothic" w:eastAsia="MS Gothic" w:hAnsi="MS Gothic" w:cs="Arial" w:hint="eastAsia"/>
                    <w:bCs/>
                    <w:spacing w:val="-3"/>
                    <w:sz w:val="20"/>
                    <w:szCs w:val="20"/>
                  </w:rPr>
                  <w:t>☐</w:t>
                </w:r>
              </w:sdtContent>
            </w:sdt>
            <w:r w:rsidR="00E340BA" w:rsidRPr="0020100F">
              <w:rPr>
                <w:rFonts w:ascii="Arial" w:hAnsi="Arial" w:cs="Arial"/>
                <w:bCs/>
                <w:spacing w:val="-3"/>
                <w:sz w:val="20"/>
                <w:szCs w:val="20"/>
              </w:rPr>
              <w:t xml:space="preserve"> qualitative </w:t>
            </w:r>
          </w:p>
          <w:p w14:paraId="5AEFED66" w14:textId="77777777" w:rsidR="00E340BA" w:rsidRPr="0020100F" w:rsidRDefault="00000000" w:rsidP="00E340BA">
            <w:pPr>
              <w:rPr>
                <w:rFonts w:ascii="Arial" w:hAnsi="Arial" w:cs="Arial"/>
                <w:bCs/>
                <w:spacing w:val="-3"/>
                <w:sz w:val="20"/>
                <w:szCs w:val="20"/>
              </w:rPr>
            </w:pPr>
            <w:sdt>
              <w:sdtPr>
                <w:rPr>
                  <w:rFonts w:ascii="Arial" w:hAnsi="Arial" w:cs="Arial"/>
                  <w:bCs/>
                  <w:spacing w:val="-3"/>
                  <w:sz w:val="20"/>
                  <w:szCs w:val="20"/>
                </w:rPr>
                <w:id w:val="-1037194222"/>
                <w14:checkbox>
                  <w14:checked w14:val="0"/>
                  <w14:checkedState w14:val="2612" w14:font="MS Gothic"/>
                  <w14:uncheckedState w14:val="2610" w14:font="MS Gothic"/>
                </w14:checkbox>
              </w:sdtPr>
              <w:sdtContent>
                <w:r w:rsidR="00E340BA" w:rsidRPr="0020100F">
                  <w:rPr>
                    <w:rFonts w:ascii="Segoe UI Symbol" w:hAnsi="Segoe UI Symbol" w:cs="Segoe UI Symbol"/>
                    <w:bCs/>
                    <w:spacing w:val="-3"/>
                    <w:sz w:val="20"/>
                    <w:szCs w:val="20"/>
                  </w:rPr>
                  <w:t>☐</w:t>
                </w:r>
              </w:sdtContent>
            </w:sdt>
            <w:r w:rsidR="00E340BA" w:rsidRPr="0020100F">
              <w:rPr>
                <w:rFonts w:ascii="Arial" w:hAnsi="Arial" w:cs="Arial"/>
                <w:bCs/>
                <w:spacing w:val="-3"/>
                <w:sz w:val="20"/>
                <w:szCs w:val="20"/>
              </w:rPr>
              <w:t xml:space="preserve"> mixed </w:t>
            </w:r>
          </w:p>
          <w:p w14:paraId="41735A04" w14:textId="77777777" w:rsidR="00E340BA" w:rsidRPr="0020100F" w:rsidRDefault="00000000" w:rsidP="00E340BA">
            <w:pPr>
              <w:rPr>
                <w:rFonts w:ascii="Arial" w:hAnsi="Arial" w:cs="Arial"/>
                <w:bCs/>
                <w:spacing w:val="-3"/>
                <w:sz w:val="20"/>
                <w:szCs w:val="20"/>
              </w:rPr>
            </w:pPr>
            <w:sdt>
              <w:sdtPr>
                <w:rPr>
                  <w:rFonts w:ascii="Arial" w:hAnsi="Arial" w:cs="Arial"/>
                  <w:bCs/>
                  <w:spacing w:val="-3"/>
                  <w:sz w:val="20"/>
                  <w:szCs w:val="20"/>
                </w:rPr>
                <w:id w:val="-2047056419"/>
                <w14:checkbox>
                  <w14:checked w14:val="0"/>
                  <w14:checkedState w14:val="2612" w14:font="MS Gothic"/>
                  <w14:uncheckedState w14:val="2610" w14:font="MS Gothic"/>
                </w14:checkbox>
              </w:sdtPr>
              <w:sdtContent>
                <w:r w:rsidR="00E340BA" w:rsidRPr="0020100F">
                  <w:rPr>
                    <w:rFonts w:ascii="Segoe UI Symbol" w:hAnsi="Segoe UI Symbol" w:cs="Segoe UI Symbol"/>
                    <w:bCs/>
                    <w:spacing w:val="-3"/>
                    <w:sz w:val="20"/>
                    <w:szCs w:val="20"/>
                  </w:rPr>
                  <w:t>☐</w:t>
                </w:r>
              </w:sdtContent>
            </w:sdt>
            <w:r w:rsidR="00E340BA" w:rsidRPr="0020100F">
              <w:rPr>
                <w:rFonts w:ascii="Arial" w:hAnsi="Arial" w:cs="Arial"/>
                <w:bCs/>
                <w:spacing w:val="-3"/>
                <w:sz w:val="20"/>
                <w:szCs w:val="20"/>
              </w:rPr>
              <w:t xml:space="preserve"> creative</w:t>
            </w:r>
          </w:p>
          <w:p w14:paraId="01511DE1" w14:textId="77777777" w:rsidR="00E340BA" w:rsidRPr="0020100F" w:rsidRDefault="00000000" w:rsidP="00E340BA">
            <w:pPr>
              <w:rPr>
                <w:rFonts w:ascii="Arial" w:hAnsi="Arial" w:cs="Arial"/>
                <w:bCs/>
                <w:spacing w:val="-3"/>
                <w:sz w:val="20"/>
                <w:szCs w:val="20"/>
              </w:rPr>
            </w:pPr>
            <w:sdt>
              <w:sdtPr>
                <w:rPr>
                  <w:rFonts w:ascii="Arial" w:hAnsi="Arial" w:cs="Arial"/>
                  <w:bCs/>
                  <w:spacing w:val="-3"/>
                  <w:sz w:val="20"/>
                  <w:szCs w:val="20"/>
                </w:rPr>
                <w:id w:val="968085841"/>
                <w14:checkbox>
                  <w14:checked w14:val="0"/>
                  <w14:checkedState w14:val="2612" w14:font="MS Gothic"/>
                  <w14:uncheckedState w14:val="2610" w14:font="MS Gothic"/>
                </w14:checkbox>
              </w:sdtPr>
              <w:sdtContent>
                <w:r w:rsidR="00E340BA" w:rsidRPr="0020100F">
                  <w:rPr>
                    <w:rFonts w:ascii="Segoe UI Symbol" w:hAnsi="Segoe UI Symbol" w:cs="Segoe UI Symbol"/>
                    <w:bCs/>
                    <w:spacing w:val="-3"/>
                    <w:sz w:val="20"/>
                    <w:szCs w:val="20"/>
                  </w:rPr>
                  <w:t>☐</w:t>
                </w:r>
              </w:sdtContent>
            </w:sdt>
            <w:r w:rsidR="00E340BA" w:rsidRPr="0020100F">
              <w:rPr>
                <w:rFonts w:ascii="Arial" w:hAnsi="Arial" w:cs="Arial"/>
                <w:bCs/>
                <w:spacing w:val="-3"/>
                <w:sz w:val="20"/>
                <w:szCs w:val="20"/>
              </w:rPr>
              <w:t xml:space="preserve"> visual </w:t>
            </w:r>
          </w:p>
          <w:p w14:paraId="1FF3ECB9" w14:textId="77777777" w:rsidR="00E340BA" w:rsidRPr="0020100F" w:rsidRDefault="00000000" w:rsidP="00E340BA">
            <w:pPr>
              <w:rPr>
                <w:rFonts w:ascii="Arial" w:hAnsi="Arial" w:cs="Arial"/>
                <w:bCs/>
                <w:spacing w:val="-3"/>
                <w:sz w:val="20"/>
                <w:szCs w:val="20"/>
              </w:rPr>
            </w:pPr>
            <w:sdt>
              <w:sdtPr>
                <w:rPr>
                  <w:rFonts w:ascii="Arial" w:hAnsi="Arial" w:cs="Arial"/>
                  <w:bCs/>
                  <w:spacing w:val="-3"/>
                  <w:sz w:val="20"/>
                  <w:szCs w:val="20"/>
                </w:rPr>
                <w:id w:val="1770352035"/>
                <w14:checkbox>
                  <w14:checked w14:val="0"/>
                  <w14:checkedState w14:val="2612" w14:font="MS Gothic"/>
                  <w14:uncheckedState w14:val="2610" w14:font="MS Gothic"/>
                </w14:checkbox>
              </w:sdtPr>
              <w:sdtContent>
                <w:r w:rsidR="00E340BA" w:rsidRPr="0020100F">
                  <w:rPr>
                    <w:rFonts w:ascii="Segoe UI Symbol" w:hAnsi="Segoe UI Symbol" w:cs="Segoe UI Symbol"/>
                    <w:bCs/>
                    <w:spacing w:val="-3"/>
                    <w:sz w:val="20"/>
                    <w:szCs w:val="20"/>
                  </w:rPr>
                  <w:t>☐</w:t>
                </w:r>
              </w:sdtContent>
            </w:sdt>
            <w:r w:rsidR="00E340BA" w:rsidRPr="0020100F">
              <w:rPr>
                <w:rFonts w:ascii="Arial" w:hAnsi="Arial" w:cs="Arial"/>
                <w:bCs/>
                <w:spacing w:val="-3"/>
                <w:sz w:val="20"/>
                <w:szCs w:val="20"/>
              </w:rPr>
              <w:t xml:space="preserve"> digital </w:t>
            </w:r>
          </w:p>
          <w:p w14:paraId="6BCD4095" w14:textId="77777777" w:rsidR="00E340BA" w:rsidRPr="0020100F" w:rsidRDefault="00000000" w:rsidP="00E340BA">
            <w:pPr>
              <w:rPr>
                <w:rFonts w:ascii="Arial" w:hAnsi="Arial" w:cs="Arial"/>
                <w:bCs/>
                <w:spacing w:val="-3"/>
                <w:sz w:val="20"/>
                <w:szCs w:val="20"/>
              </w:rPr>
            </w:pPr>
            <w:sdt>
              <w:sdtPr>
                <w:rPr>
                  <w:rFonts w:ascii="Arial" w:hAnsi="Arial" w:cs="Arial"/>
                  <w:bCs/>
                  <w:spacing w:val="-3"/>
                  <w:sz w:val="20"/>
                  <w:szCs w:val="20"/>
                </w:rPr>
                <w:id w:val="-653610347"/>
                <w14:checkbox>
                  <w14:checked w14:val="0"/>
                  <w14:checkedState w14:val="2612" w14:font="MS Gothic"/>
                  <w14:uncheckedState w14:val="2610" w14:font="MS Gothic"/>
                </w14:checkbox>
              </w:sdtPr>
              <w:sdtContent>
                <w:r w:rsidR="00E340BA" w:rsidRPr="0020100F">
                  <w:rPr>
                    <w:rFonts w:ascii="Segoe UI Symbol" w:hAnsi="Segoe UI Symbol" w:cs="Segoe UI Symbol"/>
                    <w:bCs/>
                    <w:spacing w:val="-3"/>
                    <w:sz w:val="20"/>
                    <w:szCs w:val="20"/>
                  </w:rPr>
                  <w:t>☐</w:t>
                </w:r>
              </w:sdtContent>
            </w:sdt>
            <w:r w:rsidR="00E340BA" w:rsidRPr="0020100F">
              <w:rPr>
                <w:rFonts w:ascii="Arial" w:hAnsi="Arial" w:cs="Arial"/>
                <w:bCs/>
                <w:spacing w:val="-3"/>
                <w:sz w:val="20"/>
                <w:szCs w:val="20"/>
              </w:rPr>
              <w:t xml:space="preserve"> other, </w:t>
            </w:r>
            <w:proofErr w:type="gramStart"/>
            <w:r w:rsidR="00E340BA" w:rsidRPr="0020100F">
              <w:rPr>
                <w:rFonts w:ascii="Arial" w:hAnsi="Arial" w:cs="Arial"/>
                <w:bCs/>
                <w:spacing w:val="-3"/>
                <w:sz w:val="20"/>
                <w:szCs w:val="20"/>
              </w:rPr>
              <w:t>Please</w:t>
            </w:r>
            <w:proofErr w:type="gramEnd"/>
            <w:r w:rsidR="00E340BA" w:rsidRPr="0020100F">
              <w:rPr>
                <w:rFonts w:ascii="Arial" w:hAnsi="Arial" w:cs="Arial"/>
                <w:bCs/>
                <w:spacing w:val="-3"/>
                <w:sz w:val="20"/>
                <w:szCs w:val="20"/>
              </w:rPr>
              <w:t xml:space="preserve"> specify: </w:t>
            </w:r>
          </w:p>
          <w:p w14:paraId="696413B7" w14:textId="77777777" w:rsidR="00E340BA" w:rsidRDefault="00E340BA">
            <w:pPr>
              <w:rPr>
                <w:rFonts w:ascii="Arial" w:hAnsi="Arial" w:cs="Arial"/>
                <w:b/>
                <w:spacing w:val="-3"/>
                <w:sz w:val="20"/>
                <w:szCs w:val="20"/>
              </w:rPr>
            </w:pPr>
          </w:p>
        </w:tc>
      </w:tr>
      <w:tr w:rsidR="00D92AB4" w:rsidRPr="006F2107" w14:paraId="58C90822" w14:textId="77777777" w:rsidTr="00364109">
        <w:trPr>
          <w:trHeight w:val="567"/>
          <w:jc w:val="center"/>
        </w:trPr>
        <w:tc>
          <w:tcPr>
            <w:tcW w:w="10194" w:type="dxa"/>
            <w:shd w:val="clear" w:color="auto" w:fill="F3F3F3"/>
            <w:vAlign w:val="center"/>
          </w:tcPr>
          <w:p w14:paraId="62790BDD" w14:textId="77777777" w:rsidR="00D92AB4" w:rsidRPr="006F2107" w:rsidRDefault="00A24B20">
            <w:pPr>
              <w:rPr>
                <w:rFonts w:ascii="Arial" w:hAnsi="Arial" w:cs="Arial"/>
                <w:b/>
                <w:spacing w:val="-3"/>
                <w:sz w:val="20"/>
                <w:szCs w:val="20"/>
              </w:rPr>
            </w:pPr>
            <w:r>
              <w:rPr>
                <w:rFonts w:ascii="Arial" w:hAnsi="Arial" w:cs="Arial"/>
                <w:b/>
                <w:spacing w:val="-3"/>
                <w:sz w:val="20"/>
                <w:szCs w:val="20"/>
              </w:rPr>
              <w:t>Key</w:t>
            </w:r>
            <w:r w:rsidR="00D92AB4">
              <w:rPr>
                <w:rFonts w:ascii="Arial" w:hAnsi="Arial" w:cs="Arial"/>
                <w:b/>
                <w:spacing w:val="-3"/>
                <w:sz w:val="20"/>
                <w:szCs w:val="20"/>
              </w:rPr>
              <w:t>words to help search on website (</w:t>
            </w:r>
            <w:r w:rsidR="00D92AB4" w:rsidRPr="00535F08">
              <w:rPr>
                <w:rFonts w:ascii="Arial" w:hAnsi="Arial" w:cs="Arial"/>
                <w:b/>
                <w:color w:val="FF0000"/>
                <w:spacing w:val="-3"/>
                <w:sz w:val="20"/>
                <w:szCs w:val="20"/>
              </w:rPr>
              <w:t>important</w:t>
            </w:r>
            <w:r w:rsidR="00D92AB4">
              <w:rPr>
                <w:rFonts w:ascii="Arial" w:hAnsi="Arial" w:cs="Arial"/>
                <w:b/>
                <w:spacing w:val="-3"/>
                <w:sz w:val="20"/>
                <w:szCs w:val="20"/>
              </w:rPr>
              <w:t>) (minimum 5)</w:t>
            </w:r>
            <w:r w:rsidR="00D44A32">
              <w:rPr>
                <w:rFonts w:ascii="Arial" w:hAnsi="Arial" w:cs="Arial"/>
                <w:b/>
                <w:spacing w:val="-3"/>
                <w:sz w:val="20"/>
                <w:szCs w:val="20"/>
              </w:rPr>
              <w:t xml:space="preserve"> </w:t>
            </w:r>
          </w:p>
        </w:tc>
      </w:tr>
      <w:tr w:rsidR="00BF1311" w:rsidRPr="006F2107" w14:paraId="672BF35B" w14:textId="77777777" w:rsidTr="00364109">
        <w:trPr>
          <w:trHeight w:val="567"/>
          <w:jc w:val="center"/>
        </w:trPr>
        <w:tc>
          <w:tcPr>
            <w:tcW w:w="10194" w:type="dxa"/>
            <w:tcBorders>
              <w:bottom w:val="single" w:sz="4" w:space="0" w:color="auto"/>
            </w:tcBorders>
          </w:tcPr>
          <w:p w14:paraId="3349DAF1" w14:textId="77777777" w:rsidR="00BF1311" w:rsidRPr="00382747" w:rsidRDefault="00BF1311">
            <w:pPr>
              <w:rPr>
                <w:rFonts w:ascii="Arial" w:hAnsi="Arial" w:cs="Arial"/>
                <w:bCs/>
                <w:sz w:val="20"/>
                <w:szCs w:val="20"/>
              </w:rPr>
            </w:pPr>
          </w:p>
          <w:p w14:paraId="2F362D41" w14:textId="1E087E80" w:rsidR="00C679AE" w:rsidRPr="00E4466D" w:rsidRDefault="00C679AE" w:rsidP="00E4466D">
            <w:pPr>
              <w:pStyle w:val="PlainText"/>
              <w:spacing w:after="120"/>
              <w:rPr>
                <w:rFonts w:ascii="Arial" w:hAnsi="Arial" w:cs="Arial"/>
                <w:sz w:val="20"/>
                <w:szCs w:val="20"/>
              </w:rPr>
            </w:pPr>
            <w:r w:rsidRPr="00E4466D">
              <w:rPr>
                <w:rFonts w:ascii="Arial" w:hAnsi="Arial" w:cs="Arial"/>
                <w:bCs/>
                <w:sz w:val="20"/>
                <w:szCs w:val="20"/>
              </w:rPr>
              <w:t xml:space="preserve">(choose from the NCRM list of keywords at </w:t>
            </w:r>
            <w:hyperlink r:id="rId9" w:history="1">
              <w:r w:rsidR="00733F4E" w:rsidRPr="00E4466D">
                <w:rPr>
                  <w:rStyle w:val="Hyperlink"/>
                  <w:rFonts w:ascii="Arial" w:hAnsi="Arial" w:cs="Arial"/>
                  <w:sz w:val="20"/>
                  <w:szCs w:val="20"/>
                </w:rPr>
                <w:t>http://www.ncrm.ac.uk/training/Typology.pdf</w:t>
              </w:r>
            </w:hyperlink>
            <w:r w:rsidR="00733F4E" w:rsidRPr="00E4466D">
              <w:rPr>
                <w:rFonts w:ascii="Arial" w:hAnsi="Arial" w:cs="Arial"/>
                <w:sz w:val="20"/>
                <w:szCs w:val="20"/>
              </w:rPr>
              <w:t xml:space="preserve"> </w:t>
            </w:r>
            <w:r w:rsidRPr="00E4466D">
              <w:rPr>
                <w:rFonts w:ascii="Arial" w:hAnsi="Arial" w:cs="Arial"/>
                <w:sz w:val="20"/>
                <w:szCs w:val="20"/>
              </w:rPr>
              <w:t xml:space="preserve">and add some of your own if </w:t>
            </w:r>
            <w:proofErr w:type="gramStart"/>
            <w:r w:rsidRPr="00E4466D">
              <w:rPr>
                <w:rFonts w:ascii="Arial" w:hAnsi="Arial" w:cs="Arial"/>
                <w:sz w:val="20"/>
                <w:szCs w:val="20"/>
              </w:rPr>
              <w:t>possible</w:t>
            </w:r>
            <w:proofErr w:type="gramEnd"/>
            <w:r w:rsidRPr="00E4466D">
              <w:rPr>
                <w:rFonts w:ascii="Arial" w:hAnsi="Arial" w:cs="Arial"/>
                <w:sz w:val="20"/>
                <w:szCs w:val="20"/>
              </w:rPr>
              <w:t xml:space="preserve"> too)</w:t>
            </w:r>
          </w:p>
          <w:p w14:paraId="4C72E896" w14:textId="4EA584C3" w:rsidR="00BF1311" w:rsidRPr="00B5503D" w:rsidRDefault="0076063E" w:rsidP="00B5503D">
            <w:pPr>
              <w:pStyle w:val="ListParagraph"/>
              <w:numPr>
                <w:ilvl w:val="0"/>
                <w:numId w:val="7"/>
              </w:numPr>
              <w:rPr>
                <w:rFonts w:asciiTheme="minorBidi" w:hAnsiTheme="minorBidi" w:cstheme="minorBidi"/>
                <w:bCs/>
                <w:sz w:val="20"/>
                <w:szCs w:val="20"/>
              </w:rPr>
            </w:pPr>
            <w:r w:rsidRPr="00B5503D">
              <w:rPr>
                <w:rFonts w:asciiTheme="minorBidi" w:hAnsiTheme="minorBidi" w:cstheme="minorBidi"/>
                <w:bCs/>
                <w:sz w:val="20"/>
                <w:szCs w:val="20"/>
              </w:rPr>
              <w:t xml:space="preserve">Linear regression; Instrumental variables </w:t>
            </w:r>
            <w:r w:rsidR="00D566B3" w:rsidRPr="00B5503D">
              <w:rPr>
                <w:rFonts w:asciiTheme="minorBidi" w:hAnsiTheme="minorBidi" w:cstheme="minorBidi"/>
                <w:bCs/>
                <w:sz w:val="20"/>
                <w:szCs w:val="20"/>
              </w:rPr>
              <w:t xml:space="preserve"> </w:t>
            </w:r>
          </w:p>
          <w:p w14:paraId="6F519164" w14:textId="2C1B1F2C" w:rsidR="00D566B3" w:rsidRPr="00B5503D" w:rsidRDefault="0076063E" w:rsidP="00B5503D">
            <w:pPr>
              <w:pStyle w:val="ListParagraph"/>
              <w:numPr>
                <w:ilvl w:val="0"/>
                <w:numId w:val="7"/>
              </w:numPr>
              <w:rPr>
                <w:rFonts w:asciiTheme="minorBidi" w:hAnsiTheme="minorBidi" w:cstheme="minorBidi"/>
                <w:bCs/>
                <w:sz w:val="20"/>
                <w:szCs w:val="20"/>
              </w:rPr>
            </w:pPr>
            <w:r w:rsidRPr="00B5503D">
              <w:rPr>
                <w:rFonts w:asciiTheme="minorBidi" w:hAnsiTheme="minorBidi" w:cstheme="minorBidi"/>
                <w:bCs/>
                <w:sz w:val="20"/>
                <w:szCs w:val="20"/>
              </w:rPr>
              <w:t>Hierarchical models; Mixed models; Random effects; Fixed Effects</w:t>
            </w:r>
          </w:p>
          <w:p w14:paraId="27438D6F" w14:textId="3EE30B06" w:rsidR="00D566B3" w:rsidRPr="00B5503D" w:rsidRDefault="0076063E" w:rsidP="00B5503D">
            <w:pPr>
              <w:pStyle w:val="ListParagraph"/>
              <w:numPr>
                <w:ilvl w:val="0"/>
                <w:numId w:val="7"/>
              </w:numPr>
              <w:rPr>
                <w:rFonts w:asciiTheme="minorBidi" w:hAnsiTheme="minorBidi" w:cstheme="minorBidi"/>
                <w:bCs/>
                <w:sz w:val="20"/>
                <w:szCs w:val="20"/>
              </w:rPr>
            </w:pPr>
            <w:r w:rsidRPr="00B5503D">
              <w:rPr>
                <w:rFonts w:asciiTheme="minorBidi" w:hAnsiTheme="minorBidi" w:cstheme="minorBidi"/>
                <w:bCs/>
                <w:sz w:val="20"/>
                <w:szCs w:val="20"/>
              </w:rPr>
              <w:t>Cross-lagged panel models; Growth curve models</w:t>
            </w:r>
            <w:r w:rsidR="00D566B3" w:rsidRPr="00B5503D">
              <w:rPr>
                <w:rFonts w:asciiTheme="minorBidi" w:hAnsiTheme="minorBidi" w:cstheme="minorBidi"/>
                <w:bCs/>
                <w:sz w:val="20"/>
                <w:szCs w:val="20"/>
              </w:rPr>
              <w:t xml:space="preserve"> </w:t>
            </w:r>
          </w:p>
          <w:p w14:paraId="6595A893" w14:textId="272ACB62" w:rsidR="00D566B3" w:rsidRPr="00B5503D" w:rsidRDefault="0076063E" w:rsidP="00B5503D">
            <w:pPr>
              <w:pStyle w:val="ListParagraph"/>
              <w:numPr>
                <w:ilvl w:val="0"/>
                <w:numId w:val="7"/>
              </w:numPr>
              <w:rPr>
                <w:rFonts w:asciiTheme="minorBidi" w:hAnsiTheme="minorBidi" w:cstheme="minorBidi"/>
                <w:bCs/>
                <w:sz w:val="20"/>
                <w:szCs w:val="20"/>
              </w:rPr>
            </w:pPr>
            <w:r w:rsidRPr="00B5503D">
              <w:rPr>
                <w:rFonts w:asciiTheme="minorBidi" w:hAnsiTheme="minorBidi" w:cstheme="minorBidi"/>
                <w:bCs/>
                <w:sz w:val="20"/>
                <w:szCs w:val="20"/>
              </w:rPr>
              <w:t>Confirmatory factor analysis; Structural equation models</w:t>
            </w:r>
            <w:r w:rsidR="00D566B3" w:rsidRPr="00B5503D">
              <w:rPr>
                <w:rFonts w:asciiTheme="minorBidi" w:hAnsiTheme="minorBidi" w:cstheme="minorBidi"/>
                <w:bCs/>
                <w:sz w:val="20"/>
                <w:szCs w:val="20"/>
              </w:rPr>
              <w:t xml:space="preserve"> </w:t>
            </w:r>
          </w:p>
          <w:p w14:paraId="3D404F38" w14:textId="568878C2" w:rsidR="00B041D1" w:rsidRPr="00382747" w:rsidRDefault="0076063E" w:rsidP="00B5503D">
            <w:pPr>
              <w:pStyle w:val="ListParagraph"/>
              <w:numPr>
                <w:ilvl w:val="0"/>
                <w:numId w:val="7"/>
              </w:numPr>
              <w:rPr>
                <w:rFonts w:ascii="Arial" w:hAnsi="Arial" w:cs="Arial"/>
                <w:bCs/>
                <w:sz w:val="20"/>
                <w:szCs w:val="20"/>
              </w:rPr>
            </w:pPr>
            <w:r w:rsidRPr="00B5503D">
              <w:rPr>
                <w:rFonts w:asciiTheme="minorBidi" w:hAnsiTheme="minorBidi" w:cstheme="minorBidi"/>
                <w:bCs/>
                <w:sz w:val="20"/>
                <w:szCs w:val="20"/>
              </w:rPr>
              <w:t xml:space="preserve">R, Stata, </w:t>
            </w:r>
            <w:proofErr w:type="spellStart"/>
            <w:r w:rsidRPr="00B5503D">
              <w:rPr>
                <w:rFonts w:asciiTheme="minorBidi" w:hAnsiTheme="minorBidi" w:cstheme="minorBidi"/>
                <w:bCs/>
                <w:sz w:val="20"/>
                <w:szCs w:val="20"/>
              </w:rPr>
              <w:t>Mplus</w:t>
            </w:r>
            <w:proofErr w:type="spellEnd"/>
          </w:p>
        </w:tc>
      </w:tr>
      <w:tr w:rsidR="00FE20E5" w:rsidRPr="006F2107" w14:paraId="36B055CE" w14:textId="77777777" w:rsidTr="00364109">
        <w:trPr>
          <w:trHeight w:val="567"/>
          <w:jc w:val="center"/>
        </w:trPr>
        <w:tc>
          <w:tcPr>
            <w:tcW w:w="10194" w:type="dxa"/>
            <w:shd w:val="clear" w:color="auto" w:fill="D9D9D9" w:themeFill="background1" w:themeFillShade="D9"/>
            <w:vAlign w:val="center"/>
          </w:tcPr>
          <w:p w14:paraId="1C23C600" w14:textId="10B27B0B" w:rsidR="00FE20E5" w:rsidRDefault="00FE20E5" w:rsidP="004701CE">
            <w:pPr>
              <w:spacing w:before="120" w:after="120"/>
              <w:rPr>
                <w:rFonts w:ascii="Arial" w:hAnsi="Arial" w:cs="Arial"/>
                <w:b/>
                <w:spacing w:val="-3"/>
                <w:sz w:val="20"/>
                <w:szCs w:val="20"/>
              </w:rPr>
            </w:pPr>
            <w:r>
              <w:rPr>
                <w:rFonts w:ascii="Arial" w:hAnsi="Arial" w:cs="Arial"/>
                <w:b/>
                <w:spacing w:val="-3"/>
                <w:sz w:val="20"/>
                <w:szCs w:val="20"/>
              </w:rPr>
              <w:t>Advertising</w:t>
            </w:r>
            <w:r w:rsidR="00D44A32">
              <w:rPr>
                <w:rFonts w:ascii="Arial" w:hAnsi="Arial" w:cs="Arial"/>
                <w:b/>
                <w:spacing w:val="-3"/>
                <w:sz w:val="20"/>
                <w:szCs w:val="20"/>
              </w:rPr>
              <w:t xml:space="preserve"> (for internal use only – </w:t>
            </w:r>
            <w:r w:rsidR="00E4466D">
              <w:rPr>
                <w:rFonts w:ascii="Arial" w:hAnsi="Arial" w:cs="Arial"/>
                <w:b/>
                <w:spacing w:val="-3"/>
                <w:sz w:val="20"/>
                <w:szCs w:val="20"/>
              </w:rPr>
              <w:t xml:space="preserve">this </w:t>
            </w:r>
            <w:r w:rsidR="00D44A32">
              <w:rPr>
                <w:rFonts w:ascii="Arial" w:hAnsi="Arial" w:cs="Arial"/>
                <w:b/>
                <w:spacing w:val="-3"/>
                <w:sz w:val="20"/>
                <w:szCs w:val="20"/>
              </w:rPr>
              <w:t xml:space="preserve">will not be visible on the </w:t>
            </w:r>
            <w:r w:rsidR="00E4466D">
              <w:rPr>
                <w:rFonts w:ascii="Arial" w:hAnsi="Arial" w:cs="Arial"/>
                <w:b/>
                <w:spacing w:val="-3"/>
                <w:sz w:val="20"/>
                <w:szCs w:val="20"/>
              </w:rPr>
              <w:t>course listing in the Training Database</w:t>
            </w:r>
            <w:r w:rsidR="00D44A32">
              <w:rPr>
                <w:rFonts w:ascii="Arial" w:hAnsi="Arial" w:cs="Arial"/>
                <w:b/>
                <w:spacing w:val="-3"/>
                <w:sz w:val="20"/>
                <w:szCs w:val="20"/>
              </w:rPr>
              <w:t>)</w:t>
            </w:r>
          </w:p>
          <w:p w14:paraId="6ED684C4" w14:textId="783E3F01" w:rsidR="00FE20E5" w:rsidRPr="00FE20E5" w:rsidRDefault="00FE20E5" w:rsidP="004701CE">
            <w:pPr>
              <w:spacing w:before="120" w:after="120"/>
              <w:rPr>
                <w:rFonts w:ascii="Arial" w:hAnsi="Arial" w:cs="Arial"/>
                <w:bCs/>
                <w:spacing w:val="-3"/>
                <w:sz w:val="20"/>
                <w:szCs w:val="20"/>
              </w:rPr>
            </w:pPr>
            <w:r w:rsidRPr="00FE20E5">
              <w:rPr>
                <w:rFonts w:ascii="Arial" w:hAnsi="Arial" w:cs="Arial"/>
                <w:bCs/>
                <w:spacing w:val="-3"/>
                <w:sz w:val="20"/>
                <w:szCs w:val="20"/>
              </w:rPr>
              <w:t xml:space="preserve">Please </w:t>
            </w:r>
            <w:r>
              <w:rPr>
                <w:rFonts w:ascii="Arial" w:hAnsi="Arial" w:cs="Arial"/>
                <w:bCs/>
                <w:spacing w:val="-3"/>
                <w:sz w:val="20"/>
                <w:szCs w:val="20"/>
              </w:rPr>
              <w:t>advis</w:t>
            </w:r>
            <w:r w:rsidRPr="00FE20E5">
              <w:rPr>
                <w:rFonts w:ascii="Arial" w:hAnsi="Arial" w:cs="Arial"/>
                <w:bCs/>
                <w:spacing w:val="-3"/>
                <w:sz w:val="20"/>
                <w:szCs w:val="20"/>
              </w:rPr>
              <w:t xml:space="preserve">e on where best to advertise this course. </w:t>
            </w:r>
            <w:r>
              <w:rPr>
                <w:rFonts w:ascii="Arial" w:hAnsi="Arial" w:cs="Arial"/>
                <w:bCs/>
                <w:spacing w:val="-3"/>
                <w:sz w:val="20"/>
                <w:szCs w:val="20"/>
              </w:rPr>
              <w:t xml:space="preserve">You may include email lists, websites, groups, and/or email addresses of </w:t>
            </w:r>
            <w:r w:rsidR="00E4466D">
              <w:rPr>
                <w:rFonts w:ascii="Arial" w:hAnsi="Arial" w:cs="Arial"/>
                <w:bCs/>
                <w:spacing w:val="-3"/>
                <w:sz w:val="20"/>
                <w:szCs w:val="20"/>
              </w:rPr>
              <w:t xml:space="preserve">relevant </w:t>
            </w:r>
            <w:r>
              <w:rPr>
                <w:rFonts w:ascii="Arial" w:hAnsi="Arial" w:cs="Arial"/>
                <w:bCs/>
                <w:spacing w:val="-3"/>
                <w:sz w:val="20"/>
                <w:szCs w:val="20"/>
              </w:rPr>
              <w:t>contacts you may have.</w:t>
            </w:r>
            <w:r w:rsidR="00E4466D">
              <w:rPr>
                <w:rFonts w:ascii="Arial" w:hAnsi="Arial" w:cs="Arial"/>
                <w:bCs/>
                <w:spacing w:val="-3"/>
                <w:sz w:val="20"/>
                <w:szCs w:val="20"/>
              </w:rPr>
              <w:t xml:space="preserve"> </w:t>
            </w:r>
            <w:r w:rsidRPr="00FE20E5">
              <w:rPr>
                <w:rFonts w:ascii="Arial" w:hAnsi="Arial" w:cs="Arial"/>
                <w:bCs/>
                <w:spacing w:val="-3"/>
                <w:sz w:val="20"/>
                <w:szCs w:val="20"/>
              </w:rPr>
              <w:t xml:space="preserve">This will not be shown on the website but will help us with targeting and recruitment. </w:t>
            </w:r>
          </w:p>
        </w:tc>
      </w:tr>
      <w:tr w:rsidR="00FE20E5" w:rsidRPr="006F2107" w14:paraId="151C5F25" w14:textId="77777777" w:rsidTr="00364109">
        <w:trPr>
          <w:trHeight w:val="567"/>
          <w:jc w:val="center"/>
        </w:trPr>
        <w:tc>
          <w:tcPr>
            <w:tcW w:w="10194" w:type="dxa"/>
          </w:tcPr>
          <w:p w14:paraId="25D88A64" w14:textId="77777777" w:rsidR="00FE20E5" w:rsidRPr="00382747" w:rsidRDefault="00FE20E5" w:rsidP="0065254E">
            <w:pPr>
              <w:rPr>
                <w:rFonts w:ascii="Arial" w:hAnsi="Arial" w:cs="Arial"/>
                <w:bCs/>
                <w:sz w:val="20"/>
                <w:szCs w:val="20"/>
              </w:rPr>
            </w:pPr>
          </w:p>
          <w:p w14:paraId="7F41EDE6" w14:textId="77777777" w:rsidR="00FE20E5" w:rsidRDefault="00F6170D" w:rsidP="00FE20E5">
            <w:pPr>
              <w:pStyle w:val="ListParagraph"/>
              <w:numPr>
                <w:ilvl w:val="0"/>
                <w:numId w:val="2"/>
              </w:numPr>
              <w:jc w:val="both"/>
              <w:rPr>
                <w:rFonts w:ascii="Arial" w:hAnsi="Arial" w:cs="Arial"/>
                <w:bCs/>
                <w:sz w:val="20"/>
                <w:szCs w:val="20"/>
              </w:rPr>
            </w:pPr>
            <w:r>
              <w:rPr>
                <w:rFonts w:ascii="Arial" w:hAnsi="Arial" w:cs="Arial"/>
                <w:bCs/>
                <w:sz w:val="20"/>
                <w:szCs w:val="20"/>
              </w:rPr>
              <w:t xml:space="preserve"> </w:t>
            </w:r>
          </w:p>
          <w:p w14:paraId="69A47ED0" w14:textId="77777777" w:rsidR="00E4466D" w:rsidRDefault="00F6170D" w:rsidP="00E4466D">
            <w:pPr>
              <w:pStyle w:val="ListParagraph"/>
              <w:numPr>
                <w:ilvl w:val="0"/>
                <w:numId w:val="2"/>
              </w:numPr>
              <w:jc w:val="both"/>
              <w:rPr>
                <w:rFonts w:ascii="Arial" w:hAnsi="Arial" w:cs="Arial"/>
                <w:bCs/>
                <w:sz w:val="20"/>
                <w:szCs w:val="20"/>
              </w:rPr>
            </w:pPr>
            <w:r>
              <w:rPr>
                <w:rFonts w:ascii="Arial" w:hAnsi="Arial" w:cs="Arial"/>
                <w:bCs/>
                <w:sz w:val="20"/>
                <w:szCs w:val="20"/>
              </w:rPr>
              <w:t xml:space="preserve"> </w:t>
            </w:r>
          </w:p>
          <w:p w14:paraId="1F508D03" w14:textId="66A1E89F" w:rsidR="00F6170D" w:rsidRDefault="00F6170D" w:rsidP="00E4466D">
            <w:pPr>
              <w:pStyle w:val="ListParagraph"/>
              <w:numPr>
                <w:ilvl w:val="0"/>
                <w:numId w:val="2"/>
              </w:numPr>
              <w:jc w:val="both"/>
              <w:rPr>
                <w:rFonts w:ascii="Arial" w:hAnsi="Arial" w:cs="Arial"/>
                <w:bCs/>
                <w:sz w:val="20"/>
                <w:szCs w:val="20"/>
              </w:rPr>
            </w:pPr>
            <w:r w:rsidRPr="00E4466D">
              <w:rPr>
                <w:rFonts w:ascii="Arial" w:hAnsi="Arial" w:cs="Arial"/>
                <w:bCs/>
                <w:sz w:val="20"/>
                <w:szCs w:val="20"/>
              </w:rPr>
              <w:t xml:space="preserve"> </w:t>
            </w:r>
          </w:p>
          <w:p w14:paraId="6C660DA6" w14:textId="77777777" w:rsidR="00E4466D" w:rsidRPr="00E4466D" w:rsidRDefault="00E4466D" w:rsidP="00E4466D">
            <w:pPr>
              <w:pStyle w:val="ListParagraph"/>
              <w:numPr>
                <w:ilvl w:val="0"/>
                <w:numId w:val="2"/>
              </w:numPr>
              <w:jc w:val="both"/>
              <w:rPr>
                <w:rFonts w:ascii="Arial" w:hAnsi="Arial" w:cs="Arial"/>
                <w:bCs/>
                <w:sz w:val="20"/>
                <w:szCs w:val="20"/>
              </w:rPr>
            </w:pPr>
          </w:p>
          <w:p w14:paraId="27F5A089" w14:textId="77777777" w:rsidR="00F6170D" w:rsidRPr="00F6170D" w:rsidRDefault="00F6170D" w:rsidP="00F6170D">
            <w:pPr>
              <w:jc w:val="both"/>
              <w:rPr>
                <w:rFonts w:ascii="Arial" w:hAnsi="Arial" w:cs="Arial"/>
                <w:bCs/>
                <w:sz w:val="20"/>
                <w:szCs w:val="20"/>
              </w:rPr>
            </w:pPr>
          </w:p>
        </w:tc>
      </w:tr>
      <w:tr w:rsidR="00FE20E5" w:rsidRPr="006F2107" w14:paraId="0DC436A8" w14:textId="77777777" w:rsidTr="00364109">
        <w:trPr>
          <w:trHeight w:val="567"/>
          <w:jc w:val="center"/>
        </w:trPr>
        <w:tc>
          <w:tcPr>
            <w:tcW w:w="10194" w:type="dxa"/>
            <w:shd w:val="clear" w:color="auto" w:fill="F3F3F3"/>
            <w:vAlign w:val="center"/>
          </w:tcPr>
          <w:p w14:paraId="7C7ACAD5" w14:textId="1B31C911" w:rsidR="00FE20E5" w:rsidRPr="006F2107" w:rsidRDefault="00FE20E5">
            <w:pPr>
              <w:tabs>
                <w:tab w:val="left" w:pos="0"/>
              </w:tabs>
              <w:suppressAutoHyphens/>
              <w:rPr>
                <w:rFonts w:ascii="Arial" w:hAnsi="Arial" w:cs="Arial"/>
                <w:spacing w:val="-3"/>
                <w:sz w:val="20"/>
                <w:szCs w:val="20"/>
              </w:rPr>
            </w:pPr>
            <w:r w:rsidRPr="006F2107">
              <w:rPr>
                <w:rFonts w:ascii="Arial" w:hAnsi="Arial" w:cs="Arial"/>
                <w:b/>
                <w:spacing w:val="-3"/>
                <w:sz w:val="20"/>
                <w:szCs w:val="20"/>
              </w:rPr>
              <w:t>Fee</w:t>
            </w:r>
            <w:r w:rsidR="00751E43">
              <w:rPr>
                <w:rFonts w:ascii="Arial" w:hAnsi="Arial" w:cs="Arial"/>
                <w:b/>
                <w:spacing w:val="-3"/>
                <w:sz w:val="20"/>
                <w:szCs w:val="20"/>
              </w:rPr>
              <w:t xml:space="preserve"> (for </w:t>
            </w:r>
            <w:r w:rsidR="00E4466D">
              <w:rPr>
                <w:rFonts w:ascii="Arial" w:hAnsi="Arial" w:cs="Arial"/>
                <w:b/>
                <w:spacing w:val="-3"/>
                <w:sz w:val="20"/>
                <w:szCs w:val="20"/>
              </w:rPr>
              <w:t>the Online Store – this will not be visible on the course listing in the Training Database)</w:t>
            </w:r>
          </w:p>
        </w:tc>
      </w:tr>
      <w:tr w:rsidR="00FE20E5" w:rsidRPr="006F2107" w14:paraId="62D22AE6" w14:textId="77777777" w:rsidTr="00364109">
        <w:trPr>
          <w:trHeight w:val="567"/>
          <w:jc w:val="center"/>
        </w:trPr>
        <w:tc>
          <w:tcPr>
            <w:tcW w:w="10194" w:type="dxa"/>
          </w:tcPr>
          <w:p w14:paraId="3B718673" w14:textId="77777777" w:rsidR="00BA5F33" w:rsidRDefault="00BA5F33" w:rsidP="00E4466D">
            <w:pPr>
              <w:spacing w:before="120"/>
              <w:rPr>
                <w:rFonts w:ascii="Arial" w:hAnsi="Arial" w:cs="Arial"/>
                <w:sz w:val="20"/>
                <w:szCs w:val="20"/>
              </w:rPr>
            </w:pPr>
            <w:r>
              <w:rPr>
                <w:rFonts w:ascii="Arial" w:hAnsi="Arial" w:cs="Arial"/>
                <w:sz w:val="20"/>
                <w:szCs w:val="20"/>
              </w:rPr>
              <w:t>The fee per teaching day is:</w:t>
            </w:r>
          </w:p>
          <w:p w14:paraId="0D3FC531" w14:textId="77777777" w:rsidR="00BA5F33" w:rsidRDefault="00BA5F33" w:rsidP="00BA5F33">
            <w:pPr>
              <w:rPr>
                <w:rFonts w:ascii="Arial" w:hAnsi="Arial" w:cs="Arial"/>
                <w:sz w:val="20"/>
                <w:szCs w:val="20"/>
              </w:rPr>
            </w:pPr>
          </w:p>
          <w:p w14:paraId="627CB35A" w14:textId="355BE8F8" w:rsidR="00BA5F33" w:rsidRPr="00455EAB" w:rsidRDefault="00BA5F33" w:rsidP="00455EAB">
            <w:pPr>
              <w:pStyle w:val="ListParagraph"/>
              <w:numPr>
                <w:ilvl w:val="0"/>
                <w:numId w:val="2"/>
              </w:numPr>
              <w:rPr>
                <w:rFonts w:ascii="Arial" w:hAnsi="Arial" w:cs="Arial"/>
                <w:sz w:val="20"/>
                <w:szCs w:val="20"/>
              </w:rPr>
            </w:pPr>
            <w:r w:rsidRPr="00455EAB">
              <w:rPr>
                <w:rFonts w:ascii="Arial" w:hAnsi="Arial" w:cs="Arial"/>
                <w:sz w:val="20"/>
                <w:szCs w:val="20"/>
              </w:rPr>
              <w:t>£3</w:t>
            </w:r>
            <w:r w:rsidR="00364109">
              <w:rPr>
                <w:rFonts w:ascii="Arial" w:hAnsi="Arial" w:cs="Arial"/>
                <w:sz w:val="20"/>
                <w:szCs w:val="20"/>
              </w:rPr>
              <w:t>0</w:t>
            </w:r>
            <w:r w:rsidRPr="00455EAB">
              <w:rPr>
                <w:rFonts w:ascii="Arial" w:hAnsi="Arial" w:cs="Arial"/>
                <w:sz w:val="20"/>
                <w:szCs w:val="20"/>
              </w:rPr>
              <w:t xml:space="preserve"> per day for </w:t>
            </w:r>
            <w:r w:rsidR="002A1714" w:rsidRPr="00455EAB">
              <w:rPr>
                <w:rFonts w:ascii="Arial" w:hAnsi="Arial" w:cs="Arial"/>
                <w:sz w:val="20"/>
                <w:szCs w:val="20"/>
              </w:rPr>
              <w:t xml:space="preserve">students registered at </w:t>
            </w:r>
            <w:r w:rsidRPr="00455EAB">
              <w:rPr>
                <w:rFonts w:ascii="Arial" w:hAnsi="Arial" w:cs="Arial"/>
                <w:sz w:val="20"/>
                <w:szCs w:val="20"/>
              </w:rPr>
              <w:t xml:space="preserve">UK/EU </w:t>
            </w:r>
            <w:r w:rsidR="002A1714" w:rsidRPr="00455EAB">
              <w:rPr>
                <w:rFonts w:ascii="Arial" w:hAnsi="Arial" w:cs="Arial"/>
                <w:sz w:val="20"/>
                <w:szCs w:val="20"/>
              </w:rPr>
              <w:t>University</w:t>
            </w:r>
            <w:r w:rsidR="00030851" w:rsidRPr="00455EAB">
              <w:rPr>
                <w:rFonts w:ascii="Arial" w:hAnsi="Arial" w:cs="Arial"/>
                <w:sz w:val="20"/>
                <w:szCs w:val="20"/>
              </w:rPr>
              <w:t>.</w:t>
            </w:r>
          </w:p>
          <w:p w14:paraId="64F979A1" w14:textId="3DC67DF3" w:rsidR="00BA5F33" w:rsidRPr="00455EAB" w:rsidRDefault="00BA5F33" w:rsidP="00455EAB">
            <w:pPr>
              <w:pStyle w:val="ListParagraph"/>
              <w:numPr>
                <w:ilvl w:val="0"/>
                <w:numId w:val="2"/>
              </w:numPr>
              <w:rPr>
                <w:rFonts w:ascii="Arial" w:hAnsi="Arial" w:cs="Arial"/>
                <w:sz w:val="20"/>
                <w:szCs w:val="20"/>
              </w:rPr>
            </w:pPr>
            <w:r w:rsidRPr="00455EAB">
              <w:rPr>
                <w:rFonts w:ascii="Arial" w:hAnsi="Arial" w:cs="Arial"/>
                <w:sz w:val="20"/>
                <w:szCs w:val="20"/>
              </w:rPr>
              <w:t>£</w:t>
            </w:r>
            <w:r w:rsidR="00364109">
              <w:rPr>
                <w:rFonts w:ascii="Arial" w:hAnsi="Arial" w:cs="Arial"/>
                <w:sz w:val="20"/>
                <w:szCs w:val="20"/>
              </w:rPr>
              <w:t>6</w:t>
            </w:r>
            <w:r w:rsidR="005D2905" w:rsidRPr="00455EAB">
              <w:rPr>
                <w:rFonts w:ascii="Arial" w:hAnsi="Arial" w:cs="Arial"/>
                <w:sz w:val="20"/>
                <w:szCs w:val="20"/>
              </w:rPr>
              <w:t>0</w:t>
            </w:r>
            <w:r w:rsidRPr="00455EAB">
              <w:rPr>
                <w:rFonts w:ascii="Arial" w:hAnsi="Arial" w:cs="Arial"/>
                <w:sz w:val="20"/>
                <w:szCs w:val="20"/>
              </w:rPr>
              <w:t xml:space="preserve"> per day for staff at UK/EU academic institutions, UK/EU Research Councils researchers, UK/EU public sector staff and staff at UK/EU registered charity organisations and recognised UK/EU research institutions. </w:t>
            </w:r>
          </w:p>
          <w:p w14:paraId="51BC11F2" w14:textId="53975CDA" w:rsidR="00BA5F33" w:rsidRPr="00455EAB" w:rsidRDefault="00BA5F33" w:rsidP="00455EAB">
            <w:pPr>
              <w:pStyle w:val="ListParagraph"/>
              <w:numPr>
                <w:ilvl w:val="0"/>
                <w:numId w:val="2"/>
              </w:numPr>
              <w:rPr>
                <w:rFonts w:ascii="Arial" w:hAnsi="Arial" w:cs="Arial"/>
                <w:sz w:val="20"/>
                <w:szCs w:val="20"/>
              </w:rPr>
            </w:pPr>
            <w:r w:rsidRPr="00455EAB">
              <w:rPr>
                <w:rFonts w:ascii="Arial" w:hAnsi="Arial" w:cs="Arial"/>
                <w:sz w:val="20"/>
                <w:szCs w:val="20"/>
              </w:rPr>
              <w:t>£</w:t>
            </w:r>
            <w:r w:rsidR="00364109">
              <w:rPr>
                <w:rFonts w:ascii="Arial" w:hAnsi="Arial" w:cs="Arial"/>
                <w:sz w:val="20"/>
                <w:szCs w:val="20"/>
              </w:rPr>
              <w:t>10</w:t>
            </w:r>
            <w:r w:rsidRPr="00455EAB">
              <w:rPr>
                <w:rFonts w:ascii="Arial" w:hAnsi="Arial" w:cs="Arial"/>
                <w:sz w:val="20"/>
                <w:szCs w:val="20"/>
              </w:rPr>
              <w:t>0 per day for all other participants</w:t>
            </w:r>
          </w:p>
          <w:p w14:paraId="37093F71" w14:textId="77777777" w:rsidR="00BA5F33" w:rsidRDefault="00BA5F33" w:rsidP="00BA5F33">
            <w:pPr>
              <w:rPr>
                <w:rFonts w:ascii="Arial" w:hAnsi="Arial" w:cs="Arial"/>
                <w:spacing w:val="-3"/>
                <w:sz w:val="20"/>
                <w:szCs w:val="20"/>
              </w:rPr>
            </w:pPr>
          </w:p>
          <w:p w14:paraId="27B964B7" w14:textId="77777777" w:rsidR="006A0EE3" w:rsidRDefault="006A0EE3" w:rsidP="006A0EE3">
            <w:pPr>
              <w:rPr>
                <w:rFonts w:ascii="Arial" w:hAnsi="Arial" w:cs="Arial"/>
                <w:sz w:val="20"/>
                <w:szCs w:val="20"/>
              </w:rPr>
            </w:pPr>
            <w:r>
              <w:rPr>
                <w:rFonts w:ascii="Arial" w:hAnsi="Arial" w:cs="Arial"/>
                <w:sz w:val="20"/>
                <w:szCs w:val="20"/>
              </w:rPr>
              <w:t>In the event of cancellation by the delegate a full refund of the course fee is available up to two weeks prior to the course. NO refunds are available after this date.</w:t>
            </w:r>
          </w:p>
          <w:p w14:paraId="0E597635" w14:textId="77777777" w:rsidR="006A0EE3" w:rsidRDefault="006A0EE3" w:rsidP="006A0EE3">
            <w:pPr>
              <w:rPr>
                <w:rFonts w:ascii="Arial" w:hAnsi="Arial" w:cs="Arial"/>
                <w:sz w:val="20"/>
                <w:szCs w:val="20"/>
              </w:rPr>
            </w:pPr>
          </w:p>
          <w:p w14:paraId="19188BCC" w14:textId="06451221" w:rsidR="006A0EE3" w:rsidRDefault="005D70C2" w:rsidP="006A0EE3">
            <w:pPr>
              <w:pStyle w:val="NormalWeb"/>
              <w:spacing w:before="0" w:beforeAutospacing="0" w:after="0" w:afterAutospacing="0"/>
              <w:rPr>
                <w:rFonts w:ascii="Arial" w:hAnsi="Arial" w:cs="Arial"/>
                <w:color w:val="000000"/>
                <w:sz w:val="20"/>
                <w:szCs w:val="20"/>
              </w:rPr>
            </w:pPr>
            <w:r>
              <w:rPr>
                <w:rFonts w:ascii="Arial" w:hAnsi="Arial" w:cs="Arial"/>
                <w:sz w:val="20"/>
                <w:szCs w:val="20"/>
              </w:rPr>
              <w:t>If</w:t>
            </w:r>
            <w:r w:rsidR="006A0EE3">
              <w:rPr>
                <w:rFonts w:ascii="Arial" w:hAnsi="Arial" w:cs="Arial"/>
                <w:sz w:val="20"/>
                <w:szCs w:val="20"/>
              </w:rPr>
              <w:t xml:space="preserve"> it is no longer possible to run a course due to circumstances beyond its control, NCRM reserves the right to cancel the course at its sole discretion at any time prior to the event. In this event every effort will be made to reschedule the course. If this is not possible or the new date is inconvenient a full refund of the course fee will be given. NCRM shall </w:t>
            </w:r>
            <w:r w:rsidR="006A0EE3">
              <w:rPr>
                <w:rFonts w:ascii="Arial" w:hAnsi="Arial" w:cs="Arial"/>
                <w:color w:val="000000"/>
                <w:sz w:val="20"/>
                <w:szCs w:val="20"/>
              </w:rPr>
              <w:t xml:space="preserve">not be liable for any costs, losses or expenses that may be incurred </w:t>
            </w:r>
            <w:proofErr w:type="gramStart"/>
            <w:r w:rsidR="006A0EE3">
              <w:rPr>
                <w:rFonts w:ascii="Arial" w:hAnsi="Arial" w:cs="Arial"/>
                <w:color w:val="000000"/>
                <w:sz w:val="20"/>
                <w:szCs w:val="20"/>
              </w:rPr>
              <w:t>as a result of</w:t>
            </w:r>
            <w:proofErr w:type="gramEnd"/>
            <w:r w:rsidR="006A0EE3">
              <w:rPr>
                <w:rFonts w:ascii="Arial" w:hAnsi="Arial" w:cs="Arial"/>
                <w:color w:val="000000"/>
                <w:sz w:val="20"/>
                <w:szCs w:val="20"/>
              </w:rPr>
              <w:t xml:space="preserve"> its cancellation of a course, including but not limited to any travel or accommodation costs.</w:t>
            </w:r>
          </w:p>
          <w:p w14:paraId="2460F309" w14:textId="77777777" w:rsidR="0030710C" w:rsidRDefault="0030710C" w:rsidP="0030710C">
            <w:pPr>
              <w:pStyle w:val="NormalWeb"/>
              <w:spacing w:before="0" w:beforeAutospacing="0" w:after="0" w:afterAutospacing="0"/>
              <w:ind w:left="720"/>
              <w:rPr>
                <w:rFonts w:ascii="Arial" w:hAnsi="Arial" w:cs="Arial"/>
                <w:color w:val="000000"/>
                <w:sz w:val="20"/>
                <w:szCs w:val="20"/>
              </w:rPr>
            </w:pPr>
          </w:p>
          <w:p w14:paraId="36585F5C" w14:textId="77777777" w:rsidR="0030710C" w:rsidRDefault="0030710C" w:rsidP="0030710C">
            <w:pPr>
              <w:pStyle w:val="NormalWeb"/>
              <w:spacing w:before="0" w:beforeAutospacing="0" w:after="0" w:afterAutospacing="0"/>
              <w:rPr>
                <w:rFonts w:ascii="Arial" w:hAnsi="Arial" w:cs="Arial"/>
                <w:sz w:val="20"/>
                <w:szCs w:val="20"/>
              </w:rPr>
            </w:pPr>
            <w:r>
              <w:rPr>
                <w:rFonts w:ascii="Arial" w:hAnsi="Arial" w:cs="Arial"/>
                <w:color w:val="000000"/>
                <w:sz w:val="20"/>
                <w:szCs w:val="20"/>
              </w:rPr>
              <w:t>The University of Southampton’s Online Store T&amp;Cs also continue to apply.</w:t>
            </w:r>
          </w:p>
          <w:p w14:paraId="67C745EB" w14:textId="77777777" w:rsidR="00FE20E5" w:rsidRPr="006F2107" w:rsidRDefault="00FE20E5" w:rsidP="00364109">
            <w:pPr>
              <w:rPr>
                <w:rFonts w:ascii="Arial" w:hAnsi="Arial" w:cs="Arial"/>
                <w:sz w:val="20"/>
                <w:szCs w:val="20"/>
              </w:rPr>
            </w:pPr>
          </w:p>
        </w:tc>
      </w:tr>
      <w:tr w:rsidR="00FE20E5" w:rsidRPr="006F2107" w14:paraId="0BED39E7" w14:textId="77777777" w:rsidTr="00364109">
        <w:trPr>
          <w:trHeight w:val="567"/>
          <w:jc w:val="center"/>
        </w:trPr>
        <w:tc>
          <w:tcPr>
            <w:tcW w:w="10194" w:type="dxa"/>
            <w:shd w:val="clear" w:color="auto" w:fill="F3F3F3"/>
            <w:vAlign w:val="center"/>
          </w:tcPr>
          <w:p w14:paraId="07BA2A16" w14:textId="17FFC3D1" w:rsidR="00FE20E5" w:rsidRPr="006F2107" w:rsidRDefault="00E340BA" w:rsidP="00E4466D">
            <w:pPr>
              <w:tabs>
                <w:tab w:val="left" w:pos="0"/>
              </w:tabs>
              <w:suppressAutoHyphens/>
              <w:spacing w:before="120" w:after="120"/>
              <w:rPr>
                <w:rFonts w:ascii="Arial" w:hAnsi="Arial" w:cs="Arial"/>
                <w:b/>
                <w:spacing w:val="-3"/>
                <w:sz w:val="20"/>
                <w:szCs w:val="20"/>
              </w:rPr>
            </w:pPr>
            <w:r w:rsidRPr="006F2107">
              <w:rPr>
                <w:rFonts w:ascii="Arial" w:hAnsi="Arial" w:cs="Arial"/>
                <w:b/>
                <w:spacing w:val="-3"/>
                <w:sz w:val="20"/>
                <w:szCs w:val="20"/>
              </w:rPr>
              <w:t>Duration</w:t>
            </w:r>
            <w:r>
              <w:rPr>
                <w:rFonts w:ascii="Arial" w:hAnsi="Arial" w:cs="Arial"/>
                <w:b/>
                <w:spacing w:val="-3"/>
                <w:sz w:val="20"/>
                <w:szCs w:val="20"/>
              </w:rPr>
              <w:t xml:space="preserve"> </w:t>
            </w:r>
            <w:r w:rsidRPr="00035A07">
              <w:rPr>
                <w:rFonts w:ascii="Arial" w:hAnsi="Arial" w:cs="Arial"/>
                <w:bCs/>
                <w:spacing w:val="-3"/>
                <w:sz w:val="20"/>
                <w:szCs w:val="20"/>
              </w:rPr>
              <w:t>(please indicate start</w:t>
            </w:r>
            <w:r w:rsidR="0022484D" w:rsidRPr="00035A07">
              <w:rPr>
                <w:rFonts w:ascii="Arial" w:hAnsi="Arial" w:cs="Arial"/>
                <w:bCs/>
                <w:spacing w:val="-3"/>
                <w:sz w:val="20"/>
                <w:szCs w:val="20"/>
              </w:rPr>
              <w:t xml:space="preserve"> and finish</w:t>
            </w:r>
            <w:r w:rsidRPr="00035A07">
              <w:rPr>
                <w:rFonts w:ascii="Arial" w:hAnsi="Arial" w:cs="Arial"/>
                <w:bCs/>
                <w:spacing w:val="-3"/>
                <w:sz w:val="20"/>
                <w:szCs w:val="20"/>
              </w:rPr>
              <w:t xml:space="preserve"> date</w:t>
            </w:r>
            <w:r w:rsidR="0022484D" w:rsidRPr="00035A07">
              <w:rPr>
                <w:rFonts w:ascii="Arial" w:hAnsi="Arial" w:cs="Arial"/>
                <w:bCs/>
                <w:spacing w:val="-3"/>
                <w:sz w:val="20"/>
                <w:szCs w:val="20"/>
              </w:rPr>
              <w:t xml:space="preserve">s (and dates of any non-consecutive days in between) </w:t>
            </w:r>
            <w:r w:rsidRPr="00035A07">
              <w:rPr>
                <w:rFonts w:ascii="Arial" w:hAnsi="Arial" w:cs="Arial"/>
                <w:bCs/>
                <w:spacing w:val="-3"/>
                <w:sz w:val="20"/>
                <w:szCs w:val="20"/>
              </w:rPr>
              <w:t>and</w:t>
            </w:r>
            <w:r w:rsidR="0022484D" w:rsidRPr="00035A07">
              <w:rPr>
                <w:rFonts w:ascii="Arial" w:hAnsi="Arial" w:cs="Arial"/>
                <w:bCs/>
                <w:spacing w:val="-3"/>
                <w:sz w:val="20"/>
                <w:szCs w:val="20"/>
              </w:rPr>
              <w:t xml:space="preserve"> start and finish times for each day</w:t>
            </w:r>
            <w:r w:rsidRPr="00035A07">
              <w:rPr>
                <w:rFonts w:ascii="Arial" w:hAnsi="Arial" w:cs="Arial"/>
                <w:bCs/>
                <w:spacing w:val="-3"/>
                <w:sz w:val="20"/>
                <w:szCs w:val="20"/>
              </w:rPr>
              <w:t>)</w:t>
            </w:r>
          </w:p>
        </w:tc>
      </w:tr>
      <w:tr w:rsidR="00FE20E5" w:rsidRPr="006F2107" w14:paraId="0B4D4B8D" w14:textId="77777777" w:rsidTr="00364109">
        <w:trPr>
          <w:trHeight w:val="567"/>
          <w:jc w:val="center"/>
        </w:trPr>
        <w:tc>
          <w:tcPr>
            <w:tcW w:w="10194" w:type="dxa"/>
            <w:shd w:val="clear" w:color="auto" w:fill="FFFFFF"/>
            <w:vAlign w:val="center"/>
          </w:tcPr>
          <w:p w14:paraId="26D31754" w14:textId="77777777" w:rsidR="00FE20E5" w:rsidRDefault="00FE20E5">
            <w:pPr>
              <w:tabs>
                <w:tab w:val="left" w:pos="0"/>
              </w:tabs>
              <w:suppressAutoHyphens/>
              <w:rPr>
                <w:rFonts w:ascii="Arial" w:hAnsi="Arial" w:cs="Arial"/>
                <w:b/>
                <w:spacing w:val="-3"/>
                <w:sz w:val="20"/>
                <w:szCs w:val="20"/>
              </w:rPr>
            </w:pPr>
          </w:p>
          <w:p w14:paraId="0B32C524" w14:textId="0F4496B1" w:rsidR="00FE20E5" w:rsidRDefault="0076063E">
            <w:pPr>
              <w:tabs>
                <w:tab w:val="left" w:pos="0"/>
              </w:tabs>
              <w:suppressAutoHyphens/>
              <w:rPr>
                <w:rFonts w:ascii="Arial" w:hAnsi="Arial" w:cs="Arial"/>
                <w:b/>
                <w:spacing w:val="-3"/>
                <w:sz w:val="20"/>
                <w:szCs w:val="20"/>
              </w:rPr>
            </w:pPr>
            <w:r>
              <w:rPr>
                <w:rFonts w:ascii="Arial" w:hAnsi="Arial" w:cs="Arial"/>
                <w:b/>
                <w:spacing w:val="-3"/>
                <w:sz w:val="20"/>
                <w:szCs w:val="20"/>
              </w:rPr>
              <w:t xml:space="preserve">8, 9, 10 November: </w:t>
            </w:r>
          </w:p>
          <w:p w14:paraId="13344723" w14:textId="28564631" w:rsidR="0076063E" w:rsidRPr="00D852C1" w:rsidRDefault="0076063E">
            <w:pPr>
              <w:tabs>
                <w:tab w:val="left" w:pos="0"/>
              </w:tabs>
              <w:suppressAutoHyphens/>
              <w:rPr>
                <w:rFonts w:ascii="Arial" w:hAnsi="Arial" w:cs="Arial"/>
                <w:bCs/>
                <w:spacing w:val="-3"/>
                <w:sz w:val="20"/>
                <w:szCs w:val="20"/>
              </w:rPr>
            </w:pPr>
            <w:r w:rsidRPr="00D852C1">
              <w:rPr>
                <w:rFonts w:ascii="Arial" w:hAnsi="Arial" w:cs="Arial"/>
                <w:bCs/>
                <w:spacing w:val="-3"/>
                <w:sz w:val="20"/>
                <w:szCs w:val="20"/>
              </w:rPr>
              <w:t>Start/finish 10am/5pm; lunch break: 1-2pm</w:t>
            </w:r>
          </w:p>
          <w:p w14:paraId="78F6F955" w14:textId="150DE04B" w:rsidR="00035A07" w:rsidRPr="00D852C1" w:rsidRDefault="0076063E">
            <w:pPr>
              <w:tabs>
                <w:tab w:val="left" w:pos="0"/>
              </w:tabs>
              <w:suppressAutoHyphens/>
              <w:rPr>
                <w:rFonts w:ascii="Arial" w:hAnsi="Arial" w:cs="Arial"/>
                <w:bCs/>
                <w:spacing w:val="-3"/>
                <w:sz w:val="20"/>
                <w:szCs w:val="20"/>
              </w:rPr>
            </w:pPr>
            <w:r w:rsidRPr="00D852C1">
              <w:rPr>
                <w:rFonts w:ascii="Arial" w:hAnsi="Arial" w:cs="Arial"/>
                <w:bCs/>
                <w:spacing w:val="-3"/>
                <w:sz w:val="20"/>
                <w:szCs w:val="20"/>
              </w:rPr>
              <w:t>Lecture: 10am-1pm</w:t>
            </w:r>
          </w:p>
          <w:p w14:paraId="6A0EA164" w14:textId="44161F46" w:rsidR="0076063E" w:rsidRPr="00D852C1" w:rsidRDefault="0076063E">
            <w:pPr>
              <w:tabs>
                <w:tab w:val="left" w:pos="0"/>
              </w:tabs>
              <w:suppressAutoHyphens/>
              <w:rPr>
                <w:rFonts w:ascii="Arial" w:hAnsi="Arial" w:cs="Arial"/>
                <w:bCs/>
                <w:spacing w:val="-3"/>
                <w:sz w:val="20"/>
                <w:szCs w:val="20"/>
              </w:rPr>
            </w:pPr>
            <w:r w:rsidRPr="00D852C1">
              <w:rPr>
                <w:rFonts w:ascii="Arial" w:hAnsi="Arial" w:cs="Arial"/>
                <w:bCs/>
                <w:spacing w:val="-3"/>
                <w:sz w:val="20"/>
                <w:szCs w:val="20"/>
              </w:rPr>
              <w:t xml:space="preserve">Computer practical: 2pm-5pm </w:t>
            </w:r>
          </w:p>
          <w:p w14:paraId="5FE91165" w14:textId="77777777" w:rsidR="00FE20E5" w:rsidRPr="006F2107" w:rsidRDefault="00FE20E5">
            <w:pPr>
              <w:tabs>
                <w:tab w:val="left" w:pos="0"/>
              </w:tabs>
              <w:suppressAutoHyphens/>
              <w:rPr>
                <w:rFonts w:ascii="Arial" w:hAnsi="Arial" w:cs="Arial"/>
                <w:b/>
                <w:spacing w:val="-3"/>
                <w:sz w:val="20"/>
                <w:szCs w:val="20"/>
              </w:rPr>
            </w:pPr>
          </w:p>
        </w:tc>
      </w:tr>
      <w:tr w:rsidR="00D44A32" w:rsidRPr="006F2107" w14:paraId="641DFB10" w14:textId="77777777" w:rsidTr="00364109">
        <w:trPr>
          <w:trHeight w:val="567"/>
          <w:jc w:val="center"/>
        </w:trPr>
        <w:tc>
          <w:tcPr>
            <w:tcW w:w="10194" w:type="dxa"/>
            <w:shd w:val="clear" w:color="auto" w:fill="F3F3F3"/>
            <w:vAlign w:val="center"/>
          </w:tcPr>
          <w:p w14:paraId="0F1CEF88" w14:textId="4E30F0A9" w:rsidR="00D44A32" w:rsidRPr="00953EB1" w:rsidRDefault="00634AE4" w:rsidP="00E4466D">
            <w:pPr>
              <w:tabs>
                <w:tab w:val="left" w:pos="0"/>
              </w:tabs>
              <w:suppressAutoHyphens/>
              <w:spacing w:before="120" w:after="120"/>
              <w:rPr>
                <w:rFonts w:ascii="Arial" w:hAnsi="Arial" w:cs="Arial"/>
                <w:b/>
                <w:bCs/>
                <w:sz w:val="20"/>
                <w:szCs w:val="20"/>
              </w:rPr>
            </w:pPr>
            <w:r>
              <w:rPr>
                <w:rFonts w:ascii="Arial" w:hAnsi="Arial" w:cs="Arial"/>
                <w:b/>
                <w:spacing w:val="-3"/>
                <w:sz w:val="20"/>
                <w:szCs w:val="20"/>
              </w:rPr>
              <w:t>Preparatory Reading</w:t>
            </w:r>
            <w:r w:rsidR="00E340BA">
              <w:rPr>
                <w:rFonts w:ascii="Arial" w:hAnsi="Arial" w:cs="Arial"/>
                <w:b/>
                <w:spacing w:val="-3"/>
                <w:sz w:val="20"/>
                <w:szCs w:val="20"/>
              </w:rPr>
              <w:t xml:space="preserve"> including online resources</w:t>
            </w:r>
            <w:r w:rsidR="00E4466D">
              <w:rPr>
                <w:rFonts w:ascii="Arial" w:hAnsi="Arial" w:cs="Arial"/>
                <w:b/>
                <w:spacing w:val="-3"/>
                <w:sz w:val="20"/>
                <w:szCs w:val="20"/>
              </w:rPr>
              <w:t xml:space="preserve"> </w:t>
            </w:r>
            <w:r w:rsidR="00E340BA" w:rsidRPr="00035A07">
              <w:rPr>
                <w:rFonts w:ascii="Arial" w:hAnsi="Arial" w:cs="Arial"/>
                <w:spacing w:val="-3"/>
                <w:sz w:val="20"/>
                <w:szCs w:val="20"/>
              </w:rPr>
              <w:t>(please indicate what material you want course participants to look at, read or work through prior to the course</w:t>
            </w:r>
            <w:r w:rsidR="00E4466D" w:rsidRPr="00035A07">
              <w:rPr>
                <w:rFonts w:ascii="Arial" w:hAnsi="Arial" w:cs="Arial"/>
                <w:spacing w:val="-3"/>
                <w:sz w:val="20"/>
                <w:szCs w:val="20"/>
              </w:rPr>
              <w:t xml:space="preserve"> and whether this is required or just desirable</w:t>
            </w:r>
            <w:r w:rsidR="00E340BA" w:rsidRPr="00035A07">
              <w:rPr>
                <w:rFonts w:ascii="Arial" w:hAnsi="Arial" w:cs="Arial"/>
                <w:spacing w:val="-3"/>
                <w:sz w:val="20"/>
                <w:szCs w:val="20"/>
              </w:rPr>
              <w:t>)</w:t>
            </w:r>
          </w:p>
        </w:tc>
      </w:tr>
      <w:tr w:rsidR="00FE20E5" w:rsidRPr="006F2107" w14:paraId="0440B4A2" w14:textId="77777777" w:rsidTr="00364109">
        <w:trPr>
          <w:trHeight w:val="567"/>
          <w:jc w:val="center"/>
        </w:trPr>
        <w:tc>
          <w:tcPr>
            <w:tcW w:w="10194" w:type="dxa"/>
            <w:shd w:val="clear" w:color="auto" w:fill="FFFFFF"/>
            <w:vAlign w:val="center"/>
          </w:tcPr>
          <w:p w14:paraId="6D3579AA" w14:textId="77777777" w:rsidR="00FE20E5" w:rsidRDefault="00FE20E5">
            <w:pPr>
              <w:tabs>
                <w:tab w:val="left" w:pos="0"/>
              </w:tabs>
              <w:suppressAutoHyphens/>
              <w:rPr>
                <w:rFonts w:ascii="Arial" w:hAnsi="Arial" w:cs="Arial"/>
                <w:b/>
                <w:spacing w:val="-3"/>
                <w:sz w:val="20"/>
                <w:szCs w:val="20"/>
              </w:rPr>
            </w:pPr>
          </w:p>
          <w:p w14:paraId="445C08BD" w14:textId="69493856" w:rsidR="00D852C1" w:rsidRDefault="00D852C1">
            <w:pPr>
              <w:tabs>
                <w:tab w:val="left" w:pos="0"/>
              </w:tabs>
              <w:suppressAutoHyphens/>
              <w:rPr>
                <w:rFonts w:ascii="Arial" w:hAnsi="Arial" w:cs="Arial"/>
                <w:b/>
                <w:spacing w:val="-3"/>
                <w:sz w:val="20"/>
                <w:szCs w:val="20"/>
              </w:rPr>
            </w:pPr>
            <w:r>
              <w:rPr>
                <w:rFonts w:ascii="Arial" w:hAnsi="Arial" w:cs="Arial"/>
                <w:b/>
                <w:spacing w:val="-3"/>
                <w:sz w:val="20"/>
                <w:szCs w:val="20"/>
              </w:rPr>
              <w:t>Required reading:</w:t>
            </w:r>
          </w:p>
          <w:p w14:paraId="1790493B" w14:textId="2619BC5D" w:rsidR="00D852C1" w:rsidRPr="00D852C1" w:rsidRDefault="00D852C1">
            <w:pPr>
              <w:tabs>
                <w:tab w:val="left" w:pos="0"/>
              </w:tabs>
              <w:suppressAutoHyphens/>
              <w:rPr>
                <w:rFonts w:ascii="Arial" w:hAnsi="Arial" w:cs="Arial"/>
                <w:bCs/>
                <w:spacing w:val="-3"/>
                <w:sz w:val="20"/>
                <w:szCs w:val="20"/>
              </w:rPr>
            </w:pPr>
            <w:r w:rsidRPr="00D852C1">
              <w:rPr>
                <w:rFonts w:ascii="Arial" w:hAnsi="Arial" w:cs="Arial"/>
                <w:bCs/>
                <w:spacing w:val="-3"/>
                <w:sz w:val="20"/>
                <w:szCs w:val="20"/>
              </w:rPr>
              <w:t>Rex Kline (2023) Principle and Practice of Structural Equation Modelling, 5</w:t>
            </w:r>
            <w:r w:rsidRPr="00D852C1">
              <w:rPr>
                <w:rFonts w:ascii="Arial" w:hAnsi="Arial" w:cs="Arial"/>
                <w:bCs/>
                <w:spacing w:val="-3"/>
                <w:sz w:val="20"/>
                <w:szCs w:val="20"/>
                <w:vertAlign w:val="superscript"/>
              </w:rPr>
              <w:t>th</w:t>
            </w:r>
            <w:r w:rsidRPr="00D852C1">
              <w:rPr>
                <w:rFonts w:ascii="Arial" w:hAnsi="Arial" w:cs="Arial"/>
                <w:bCs/>
                <w:spacing w:val="-3"/>
                <w:sz w:val="20"/>
                <w:szCs w:val="20"/>
              </w:rPr>
              <w:t xml:space="preserve"> edition: Guilford</w:t>
            </w:r>
          </w:p>
          <w:p w14:paraId="557AEB2B" w14:textId="39DFC3AF" w:rsidR="00FE20E5" w:rsidRDefault="00D852C1">
            <w:pPr>
              <w:tabs>
                <w:tab w:val="left" w:pos="0"/>
              </w:tabs>
              <w:suppressAutoHyphens/>
              <w:rPr>
                <w:rFonts w:ascii="Arial" w:hAnsi="Arial" w:cs="Arial"/>
                <w:b/>
                <w:spacing w:val="-3"/>
                <w:sz w:val="20"/>
                <w:szCs w:val="20"/>
              </w:rPr>
            </w:pPr>
            <w:r w:rsidRPr="00D852C1">
              <w:rPr>
                <w:rFonts w:ascii="Arial" w:hAnsi="Arial" w:cs="Arial"/>
                <w:bCs/>
                <w:spacing w:val="-3"/>
                <w:sz w:val="20"/>
                <w:szCs w:val="20"/>
              </w:rPr>
              <w:t xml:space="preserve">The </w:t>
            </w:r>
            <w:proofErr w:type="spellStart"/>
            <w:r w:rsidRPr="00D852C1">
              <w:rPr>
                <w:rFonts w:ascii="Arial" w:hAnsi="Arial" w:cs="Arial"/>
                <w:bCs/>
                <w:spacing w:val="-3"/>
                <w:sz w:val="20"/>
                <w:szCs w:val="20"/>
              </w:rPr>
              <w:t>lavaan</w:t>
            </w:r>
            <w:proofErr w:type="spellEnd"/>
            <w:r w:rsidRPr="00D852C1">
              <w:rPr>
                <w:rFonts w:ascii="Arial" w:hAnsi="Arial" w:cs="Arial"/>
                <w:bCs/>
                <w:spacing w:val="-3"/>
                <w:sz w:val="20"/>
                <w:szCs w:val="20"/>
              </w:rPr>
              <w:t xml:space="preserve"> tutorial (http://lavaan.ugent.be/tutorial/tutorial.pdf)</w:t>
            </w:r>
          </w:p>
          <w:p w14:paraId="679CC50F" w14:textId="77777777" w:rsidR="00FE20E5" w:rsidRPr="006F2107" w:rsidRDefault="00FE20E5">
            <w:pPr>
              <w:tabs>
                <w:tab w:val="left" w:pos="0"/>
              </w:tabs>
              <w:suppressAutoHyphens/>
              <w:rPr>
                <w:rFonts w:ascii="Arial" w:hAnsi="Arial" w:cs="Arial"/>
                <w:b/>
                <w:spacing w:val="-3"/>
                <w:sz w:val="20"/>
                <w:szCs w:val="20"/>
              </w:rPr>
            </w:pPr>
          </w:p>
        </w:tc>
      </w:tr>
      <w:tr w:rsidR="00A61DCE" w:rsidRPr="006F2107" w14:paraId="4EA76F8B" w14:textId="77777777" w:rsidTr="00364109">
        <w:trPr>
          <w:trHeight w:val="567"/>
          <w:jc w:val="center"/>
        </w:trPr>
        <w:tc>
          <w:tcPr>
            <w:tcW w:w="10194" w:type="dxa"/>
            <w:shd w:val="clear" w:color="auto" w:fill="auto"/>
            <w:vAlign w:val="center"/>
          </w:tcPr>
          <w:p w14:paraId="424E3DD8" w14:textId="415CD509" w:rsidR="00A61DCE" w:rsidRPr="004701CE" w:rsidRDefault="00A61DCE" w:rsidP="004701CE">
            <w:pPr>
              <w:spacing w:before="120" w:after="120"/>
              <w:rPr>
                <w:rFonts w:ascii="Arial" w:hAnsi="Arial" w:cs="Arial"/>
                <w:b/>
                <w:spacing w:val="-3"/>
                <w:sz w:val="20"/>
                <w:szCs w:val="20"/>
              </w:rPr>
            </w:pPr>
            <w:r w:rsidRPr="004701CE">
              <w:rPr>
                <w:rFonts w:asciiTheme="minorBidi" w:hAnsiTheme="minorBidi" w:cstheme="minorBidi"/>
                <w:b/>
                <w:bCs/>
                <w:sz w:val="20"/>
                <w:szCs w:val="20"/>
              </w:rPr>
              <w:t xml:space="preserve">Blended Learning </w:t>
            </w:r>
            <w:r w:rsidRPr="00035A07">
              <w:rPr>
                <w:rFonts w:asciiTheme="minorBidi" w:hAnsiTheme="minorBidi" w:cstheme="minorBidi"/>
                <w:sz w:val="20"/>
                <w:szCs w:val="20"/>
              </w:rPr>
              <w:t xml:space="preserve">(please indicate if the course contains elements of blended learning, </w:t>
            </w:r>
            <w:proofErr w:type="gramStart"/>
            <w:r w:rsidRPr="00035A07">
              <w:rPr>
                <w:rFonts w:asciiTheme="minorBidi" w:hAnsiTheme="minorBidi" w:cstheme="minorBidi"/>
                <w:sz w:val="20"/>
                <w:szCs w:val="20"/>
              </w:rPr>
              <w:t>i.e.</w:t>
            </w:r>
            <w:proofErr w:type="gramEnd"/>
            <w:r w:rsidRPr="00035A07">
              <w:rPr>
                <w:rFonts w:asciiTheme="minorBidi" w:hAnsiTheme="minorBidi" w:cstheme="minorBidi"/>
                <w:sz w:val="20"/>
                <w:szCs w:val="20"/>
              </w:rPr>
              <w:t xml:space="preserve"> a mixture of face to face and online learning)</w:t>
            </w:r>
            <w:r w:rsidR="004701CE" w:rsidRPr="00035A07">
              <w:rPr>
                <w:rFonts w:asciiTheme="minorBidi" w:hAnsiTheme="minorBidi" w:cstheme="minorBidi"/>
                <w:sz w:val="20"/>
                <w:szCs w:val="20"/>
              </w:rPr>
              <w:t xml:space="preserve"> </w:t>
            </w:r>
            <w:r w:rsidR="004701CE" w:rsidRPr="00035A07">
              <w:rPr>
                <w:rFonts w:ascii="Arial" w:hAnsi="Arial" w:cs="Arial"/>
                <w:b/>
                <w:bCs/>
                <w:spacing w:val="-3"/>
                <w:sz w:val="20"/>
                <w:szCs w:val="20"/>
              </w:rPr>
              <w:t>(for internal use only – this will not be visible on the course listing in the Training Database)</w:t>
            </w:r>
          </w:p>
        </w:tc>
      </w:tr>
      <w:tr w:rsidR="00A61DCE" w:rsidRPr="006F2107" w14:paraId="01D18D40" w14:textId="77777777" w:rsidTr="00364109">
        <w:trPr>
          <w:trHeight w:val="567"/>
          <w:jc w:val="center"/>
        </w:trPr>
        <w:tc>
          <w:tcPr>
            <w:tcW w:w="10194" w:type="dxa"/>
            <w:shd w:val="clear" w:color="auto" w:fill="auto"/>
            <w:vAlign w:val="center"/>
          </w:tcPr>
          <w:p w14:paraId="49D4B749" w14:textId="77777777" w:rsidR="004701CE" w:rsidRDefault="004701CE" w:rsidP="00E87371">
            <w:pPr>
              <w:tabs>
                <w:tab w:val="left" w:pos="0"/>
              </w:tabs>
              <w:suppressAutoHyphens/>
              <w:rPr>
                <w:rFonts w:asciiTheme="minorBidi" w:hAnsiTheme="minorBidi" w:cstheme="minorBidi"/>
                <w:bCs/>
                <w:sz w:val="20"/>
                <w:szCs w:val="20"/>
              </w:rPr>
            </w:pPr>
          </w:p>
          <w:p w14:paraId="086F0CCE" w14:textId="6098B4AC" w:rsidR="00A61DCE" w:rsidRPr="00A61DCE" w:rsidRDefault="00000000" w:rsidP="00E87371">
            <w:pPr>
              <w:tabs>
                <w:tab w:val="left" w:pos="0"/>
              </w:tabs>
              <w:suppressAutoHyphens/>
              <w:rPr>
                <w:rFonts w:asciiTheme="minorBidi" w:hAnsiTheme="minorBidi" w:cstheme="minorBidi"/>
                <w:bCs/>
                <w:sz w:val="20"/>
                <w:szCs w:val="20"/>
              </w:rPr>
            </w:pPr>
            <w:sdt>
              <w:sdtPr>
                <w:rPr>
                  <w:rFonts w:asciiTheme="minorBidi" w:hAnsiTheme="minorBidi" w:cstheme="minorBidi"/>
                  <w:bCs/>
                  <w:sz w:val="20"/>
                  <w:szCs w:val="20"/>
                </w:rPr>
                <w:id w:val="-1773072277"/>
                <w14:checkbox>
                  <w14:checked w14:val="1"/>
                  <w14:checkedState w14:val="2612" w14:font="MS Gothic"/>
                  <w14:uncheckedState w14:val="2610" w14:font="MS Gothic"/>
                </w14:checkbox>
              </w:sdtPr>
              <w:sdtContent>
                <w:r w:rsidR="006112AC">
                  <w:rPr>
                    <w:rFonts w:ascii="MS Gothic" w:eastAsia="MS Gothic" w:hAnsi="MS Gothic" w:cstheme="minorBidi" w:hint="eastAsia"/>
                    <w:bCs/>
                    <w:sz w:val="20"/>
                    <w:szCs w:val="20"/>
                  </w:rPr>
                  <w:t>☒</w:t>
                </w:r>
              </w:sdtContent>
            </w:sdt>
            <w:r w:rsidR="00A61DCE" w:rsidRPr="00A61DCE">
              <w:rPr>
                <w:rFonts w:asciiTheme="minorBidi" w:hAnsiTheme="minorBidi" w:cstheme="minorBidi"/>
                <w:bCs/>
                <w:sz w:val="20"/>
                <w:szCs w:val="20"/>
              </w:rPr>
              <w:t xml:space="preserve"> no blended learning </w:t>
            </w:r>
            <w:proofErr w:type="gramStart"/>
            <w:r w:rsidR="00A61DCE" w:rsidRPr="00A61DCE">
              <w:rPr>
                <w:rFonts w:asciiTheme="minorBidi" w:hAnsiTheme="minorBidi" w:cstheme="minorBidi"/>
                <w:bCs/>
                <w:sz w:val="20"/>
                <w:szCs w:val="20"/>
              </w:rPr>
              <w:t>involved</w:t>
            </w:r>
            <w:proofErr w:type="gramEnd"/>
          </w:p>
          <w:p w14:paraId="274ADE21" w14:textId="77777777" w:rsidR="00A61DCE" w:rsidRPr="00A61DCE" w:rsidRDefault="00000000" w:rsidP="00E87371">
            <w:pPr>
              <w:tabs>
                <w:tab w:val="left" w:pos="0"/>
              </w:tabs>
              <w:suppressAutoHyphens/>
              <w:rPr>
                <w:rFonts w:asciiTheme="minorBidi" w:hAnsiTheme="minorBidi" w:cstheme="minorBidi"/>
                <w:bCs/>
                <w:sz w:val="20"/>
                <w:szCs w:val="20"/>
              </w:rPr>
            </w:pPr>
            <w:sdt>
              <w:sdtPr>
                <w:rPr>
                  <w:rFonts w:asciiTheme="minorBidi" w:hAnsiTheme="minorBidi" w:cstheme="minorBidi"/>
                  <w:bCs/>
                  <w:sz w:val="20"/>
                  <w:szCs w:val="20"/>
                </w:rPr>
                <w:id w:val="625281716"/>
                <w14:checkbox>
                  <w14:checked w14:val="0"/>
                  <w14:checkedState w14:val="2612" w14:font="MS Gothic"/>
                  <w14:uncheckedState w14:val="2610" w14:font="MS Gothic"/>
                </w14:checkbox>
              </w:sdtPr>
              <w:sdtContent>
                <w:r w:rsidR="00A61DCE" w:rsidRPr="00A61DCE">
                  <w:rPr>
                    <w:rFonts w:ascii="MS Gothic" w:eastAsia="MS Gothic" w:hAnsi="MS Gothic" w:cstheme="minorBidi" w:hint="eastAsia"/>
                    <w:bCs/>
                    <w:sz w:val="20"/>
                    <w:szCs w:val="20"/>
                  </w:rPr>
                  <w:t>☐</w:t>
                </w:r>
              </w:sdtContent>
            </w:sdt>
            <w:r w:rsidR="00A61DCE" w:rsidRPr="00A61DCE">
              <w:rPr>
                <w:rFonts w:asciiTheme="minorBidi" w:hAnsiTheme="minorBidi" w:cstheme="minorBidi"/>
                <w:bCs/>
                <w:sz w:val="20"/>
                <w:szCs w:val="20"/>
              </w:rPr>
              <w:t xml:space="preserve"> </w:t>
            </w:r>
            <w:proofErr w:type="gramStart"/>
            <w:r w:rsidR="00A61DCE" w:rsidRPr="00A61DCE">
              <w:rPr>
                <w:rFonts w:asciiTheme="minorBidi" w:hAnsiTheme="minorBidi" w:cstheme="minorBidi"/>
                <w:bCs/>
                <w:sz w:val="20"/>
                <w:szCs w:val="20"/>
              </w:rPr>
              <w:t>yes</w:t>
            </w:r>
            <w:proofErr w:type="gramEnd"/>
            <w:r w:rsidR="00A61DCE" w:rsidRPr="00A61DCE">
              <w:rPr>
                <w:rFonts w:asciiTheme="minorBidi" w:hAnsiTheme="minorBidi" w:cstheme="minorBidi"/>
                <w:bCs/>
                <w:sz w:val="20"/>
                <w:szCs w:val="20"/>
              </w:rPr>
              <w:t xml:space="preserve"> course contains elements of blended learning</w:t>
            </w:r>
          </w:p>
          <w:p w14:paraId="7E3860AA" w14:textId="77777777" w:rsidR="00A61DCE" w:rsidRPr="00A61DCE" w:rsidRDefault="00A61DCE" w:rsidP="00E87371">
            <w:pPr>
              <w:tabs>
                <w:tab w:val="left" w:pos="0"/>
              </w:tabs>
              <w:suppressAutoHyphens/>
              <w:rPr>
                <w:rFonts w:asciiTheme="minorBidi" w:hAnsiTheme="minorBidi" w:cstheme="minorBidi"/>
                <w:bCs/>
                <w:sz w:val="20"/>
                <w:szCs w:val="20"/>
              </w:rPr>
            </w:pPr>
          </w:p>
          <w:p w14:paraId="5E446B34" w14:textId="3FBCBE9F" w:rsidR="00A61DCE" w:rsidRPr="00A61DCE" w:rsidRDefault="00A61DCE" w:rsidP="00E87371">
            <w:pPr>
              <w:tabs>
                <w:tab w:val="left" w:pos="0"/>
              </w:tabs>
              <w:suppressAutoHyphens/>
              <w:rPr>
                <w:rFonts w:asciiTheme="minorBidi" w:hAnsiTheme="minorBidi" w:cstheme="minorBidi"/>
                <w:bCs/>
                <w:sz w:val="20"/>
                <w:szCs w:val="20"/>
              </w:rPr>
            </w:pPr>
            <w:r w:rsidRPr="00A61DCE">
              <w:rPr>
                <w:rFonts w:asciiTheme="minorBidi" w:hAnsiTheme="minorBidi" w:cstheme="minorBidi"/>
                <w:bCs/>
                <w:sz w:val="20"/>
                <w:szCs w:val="20"/>
              </w:rPr>
              <w:t xml:space="preserve">If yes, please provide further information: </w:t>
            </w:r>
          </w:p>
        </w:tc>
      </w:tr>
      <w:tr w:rsidR="00703678" w:rsidRPr="00AD663B" w14:paraId="06CEAFCD" w14:textId="77777777" w:rsidTr="00E87371">
        <w:trPr>
          <w:trHeight w:val="567"/>
          <w:jc w:val="center"/>
        </w:trPr>
        <w:tc>
          <w:tcPr>
            <w:tcW w:w="10194" w:type="dxa"/>
            <w:shd w:val="clear" w:color="auto" w:fill="F2F2F2" w:themeFill="background1" w:themeFillShade="F2"/>
            <w:vAlign w:val="center"/>
          </w:tcPr>
          <w:p w14:paraId="49F2E882" w14:textId="77777777" w:rsidR="00703678" w:rsidRPr="00AD663B" w:rsidRDefault="00703678" w:rsidP="00E87371">
            <w:pPr>
              <w:tabs>
                <w:tab w:val="left" w:pos="0"/>
              </w:tabs>
              <w:suppressAutoHyphens/>
              <w:rPr>
                <w:rFonts w:ascii="Arial" w:hAnsi="Arial" w:cs="Arial"/>
                <w:b/>
                <w:spacing w:val="-3"/>
                <w:sz w:val="20"/>
                <w:szCs w:val="20"/>
              </w:rPr>
            </w:pPr>
            <w:r w:rsidRPr="00AD663B">
              <w:rPr>
                <w:rFonts w:ascii="Arial" w:hAnsi="Arial" w:cs="Arial"/>
                <w:b/>
                <w:spacing w:val="-3"/>
                <w:sz w:val="20"/>
                <w:szCs w:val="20"/>
              </w:rPr>
              <w:t>Can (part of) the material be used for a (brief) online</w:t>
            </w:r>
            <w:r>
              <w:rPr>
                <w:rFonts w:ascii="Arial" w:hAnsi="Arial" w:cs="Arial"/>
                <w:b/>
                <w:spacing w:val="-3"/>
                <w:sz w:val="20"/>
                <w:szCs w:val="20"/>
              </w:rPr>
              <w:t xml:space="preserve"> </w:t>
            </w:r>
            <w:r w:rsidRPr="00AD663B">
              <w:rPr>
                <w:rFonts w:ascii="Arial" w:hAnsi="Arial" w:cs="Arial"/>
                <w:b/>
                <w:spacing w:val="-3"/>
                <w:sz w:val="20"/>
                <w:szCs w:val="20"/>
              </w:rPr>
              <w:t>(asynchronous) resource</w:t>
            </w:r>
          </w:p>
        </w:tc>
      </w:tr>
      <w:tr w:rsidR="00703678" w:rsidRPr="006F2107" w14:paraId="6DDF45A7" w14:textId="77777777" w:rsidTr="00E87371">
        <w:trPr>
          <w:trHeight w:val="567"/>
          <w:jc w:val="center"/>
        </w:trPr>
        <w:tc>
          <w:tcPr>
            <w:tcW w:w="10194" w:type="dxa"/>
            <w:shd w:val="clear" w:color="auto" w:fill="FFFFFF"/>
            <w:vAlign w:val="center"/>
          </w:tcPr>
          <w:p w14:paraId="423B0684" w14:textId="77777777" w:rsidR="00703678" w:rsidRDefault="00703678" w:rsidP="00E87371">
            <w:pPr>
              <w:tabs>
                <w:tab w:val="left" w:pos="0"/>
              </w:tabs>
              <w:suppressAutoHyphens/>
              <w:rPr>
                <w:rFonts w:asciiTheme="minorBidi" w:hAnsiTheme="minorBidi" w:cstheme="minorBidi"/>
                <w:bCs/>
                <w:sz w:val="20"/>
                <w:szCs w:val="20"/>
              </w:rPr>
            </w:pPr>
          </w:p>
          <w:p w14:paraId="6D75D4E3" w14:textId="2BC998B8" w:rsidR="00703678" w:rsidRPr="00364109" w:rsidRDefault="00000000" w:rsidP="00E87371">
            <w:pPr>
              <w:tabs>
                <w:tab w:val="left" w:pos="0"/>
              </w:tabs>
              <w:suppressAutoHyphens/>
              <w:rPr>
                <w:rFonts w:asciiTheme="minorBidi" w:hAnsiTheme="minorBidi" w:cstheme="minorBidi"/>
                <w:bCs/>
                <w:sz w:val="20"/>
                <w:szCs w:val="20"/>
              </w:rPr>
            </w:pPr>
            <w:sdt>
              <w:sdtPr>
                <w:rPr>
                  <w:rFonts w:asciiTheme="minorBidi" w:hAnsiTheme="minorBidi" w:cstheme="minorBidi"/>
                  <w:bCs/>
                  <w:sz w:val="20"/>
                  <w:szCs w:val="20"/>
                </w:rPr>
                <w:id w:val="110712076"/>
                <w14:checkbox>
                  <w14:checked w14:val="1"/>
                  <w14:checkedState w14:val="2612" w14:font="MS Gothic"/>
                  <w14:uncheckedState w14:val="2610" w14:font="MS Gothic"/>
                </w14:checkbox>
              </w:sdtPr>
              <w:sdtContent>
                <w:r w:rsidR="00D600FB">
                  <w:rPr>
                    <w:rFonts w:ascii="MS Gothic" w:eastAsia="MS Gothic" w:hAnsi="MS Gothic" w:cstheme="minorBidi" w:hint="eastAsia"/>
                    <w:bCs/>
                    <w:sz w:val="20"/>
                    <w:szCs w:val="20"/>
                  </w:rPr>
                  <w:t>☒</w:t>
                </w:r>
              </w:sdtContent>
            </w:sdt>
            <w:r w:rsidR="00703678" w:rsidRPr="00364109">
              <w:rPr>
                <w:rFonts w:asciiTheme="minorBidi" w:hAnsiTheme="minorBidi" w:cstheme="minorBidi"/>
                <w:bCs/>
                <w:sz w:val="20"/>
                <w:szCs w:val="20"/>
              </w:rPr>
              <w:t xml:space="preserve"> </w:t>
            </w:r>
            <w:proofErr w:type="gramStart"/>
            <w:r w:rsidR="00703678" w:rsidRPr="00364109">
              <w:rPr>
                <w:rFonts w:asciiTheme="minorBidi" w:hAnsiTheme="minorBidi" w:cstheme="minorBidi"/>
                <w:bCs/>
                <w:sz w:val="20"/>
                <w:szCs w:val="20"/>
              </w:rPr>
              <w:t>no</w:t>
            </w:r>
            <w:proofErr w:type="gramEnd"/>
            <w:r w:rsidR="00703678" w:rsidRPr="00364109">
              <w:rPr>
                <w:rFonts w:asciiTheme="minorBidi" w:hAnsiTheme="minorBidi" w:cstheme="minorBidi"/>
                <w:bCs/>
                <w:sz w:val="20"/>
                <w:szCs w:val="20"/>
              </w:rPr>
              <w:t xml:space="preserve"> the whole course is synchronous (live teaching)</w:t>
            </w:r>
          </w:p>
          <w:p w14:paraId="5C74E79F" w14:textId="4F90D238" w:rsidR="00703678" w:rsidRDefault="00000000" w:rsidP="00E87371">
            <w:pPr>
              <w:tabs>
                <w:tab w:val="left" w:pos="0"/>
              </w:tabs>
              <w:suppressAutoHyphens/>
              <w:rPr>
                <w:rFonts w:asciiTheme="minorBidi" w:hAnsiTheme="minorBidi" w:cstheme="minorBidi"/>
                <w:bCs/>
                <w:sz w:val="20"/>
                <w:szCs w:val="20"/>
              </w:rPr>
            </w:pPr>
            <w:sdt>
              <w:sdtPr>
                <w:rPr>
                  <w:rFonts w:asciiTheme="minorBidi" w:hAnsiTheme="minorBidi" w:cstheme="minorBidi"/>
                  <w:bCs/>
                  <w:sz w:val="20"/>
                  <w:szCs w:val="20"/>
                </w:rPr>
                <w:id w:val="276301377"/>
                <w14:checkbox>
                  <w14:checked w14:val="0"/>
                  <w14:checkedState w14:val="2612" w14:font="MS Gothic"/>
                  <w14:uncheckedState w14:val="2610" w14:font="MS Gothic"/>
                </w14:checkbox>
              </w:sdtPr>
              <w:sdtContent>
                <w:r w:rsidR="00D600FB">
                  <w:rPr>
                    <w:rFonts w:ascii="MS Gothic" w:eastAsia="MS Gothic" w:hAnsi="MS Gothic" w:cstheme="minorBidi" w:hint="eastAsia"/>
                    <w:bCs/>
                    <w:sz w:val="20"/>
                    <w:szCs w:val="20"/>
                  </w:rPr>
                  <w:t>☐</w:t>
                </w:r>
              </w:sdtContent>
            </w:sdt>
            <w:r w:rsidR="00703678" w:rsidRPr="00364109">
              <w:rPr>
                <w:rFonts w:asciiTheme="minorBidi" w:hAnsiTheme="minorBidi" w:cstheme="minorBidi"/>
                <w:bCs/>
                <w:sz w:val="20"/>
                <w:szCs w:val="20"/>
              </w:rPr>
              <w:t xml:space="preserve"> yes</w:t>
            </w:r>
            <w:r w:rsidR="00703678">
              <w:rPr>
                <w:rFonts w:asciiTheme="minorBidi" w:hAnsiTheme="minorBidi" w:cstheme="minorBidi"/>
                <w:bCs/>
                <w:sz w:val="20"/>
                <w:szCs w:val="20"/>
              </w:rPr>
              <w:t>,</w:t>
            </w:r>
            <w:r w:rsidR="00703678" w:rsidRPr="00364109">
              <w:rPr>
                <w:rFonts w:asciiTheme="minorBidi" w:hAnsiTheme="minorBidi" w:cstheme="minorBidi"/>
                <w:bCs/>
                <w:sz w:val="20"/>
                <w:szCs w:val="20"/>
              </w:rPr>
              <w:t xml:space="preserve"> </w:t>
            </w:r>
            <w:proofErr w:type="gramStart"/>
            <w:r w:rsidR="00703678" w:rsidRPr="00364109">
              <w:rPr>
                <w:rFonts w:asciiTheme="minorBidi" w:hAnsiTheme="minorBidi" w:cstheme="minorBidi"/>
                <w:bCs/>
                <w:sz w:val="20"/>
                <w:szCs w:val="20"/>
              </w:rPr>
              <w:t>potentially</w:t>
            </w:r>
            <w:proofErr w:type="gramEnd"/>
          </w:p>
          <w:p w14:paraId="0BE6B2FB" w14:textId="77777777" w:rsidR="00703678" w:rsidRPr="00364109" w:rsidRDefault="00000000" w:rsidP="00E87371">
            <w:pPr>
              <w:tabs>
                <w:tab w:val="left" w:pos="0"/>
              </w:tabs>
              <w:suppressAutoHyphens/>
              <w:rPr>
                <w:rFonts w:asciiTheme="minorBidi" w:hAnsiTheme="minorBidi" w:cstheme="minorBidi"/>
                <w:bCs/>
                <w:sz w:val="20"/>
                <w:szCs w:val="20"/>
              </w:rPr>
            </w:pPr>
            <w:sdt>
              <w:sdtPr>
                <w:rPr>
                  <w:rFonts w:asciiTheme="minorBidi" w:hAnsiTheme="minorBidi" w:cstheme="minorBidi"/>
                  <w:bCs/>
                  <w:sz w:val="20"/>
                  <w:szCs w:val="20"/>
                </w:rPr>
                <w:id w:val="1347209398"/>
                <w14:checkbox>
                  <w14:checked w14:val="0"/>
                  <w14:checkedState w14:val="2612" w14:font="MS Gothic"/>
                  <w14:uncheckedState w14:val="2610" w14:font="MS Gothic"/>
                </w14:checkbox>
              </w:sdtPr>
              <w:sdtContent>
                <w:r w:rsidR="00703678" w:rsidRPr="00364109">
                  <w:rPr>
                    <w:rFonts w:ascii="MS Gothic" w:eastAsia="MS Gothic" w:hAnsi="MS Gothic" w:cstheme="minorBidi" w:hint="eastAsia"/>
                    <w:bCs/>
                    <w:sz w:val="20"/>
                    <w:szCs w:val="20"/>
                  </w:rPr>
                  <w:t>☐</w:t>
                </w:r>
              </w:sdtContent>
            </w:sdt>
            <w:r w:rsidR="00703678" w:rsidRPr="00364109">
              <w:rPr>
                <w:rFonts w:asciiTheme="minorBidi" w:hAnsiTheme="minorBidi" w:cstheme="minorBidi"/>
                <w:bCs/>
                <w:sz w:val="20"/>
                <w:szCs w:val="20"/>
              </w:rPr>
              <w:t xml:space="preserve"> yes</w:t>
            </w:r>
            <w:r w:rsidR="00703678">
              <w:rPr>
                <w:rFonts w:asciiTheme="minorBidi" w:hAnsiTheme="minorBidi" w:cstheme="minorBidi"/>
                <w:bCs/>
                <w:sz w:val="20"/>
                <w:szCs w:val="20"/>
              </w:rPr>
              <w:t>,</w:t>
            </w:r>
            <w:r w:rsidR="00703678" w:rsidRPr="00364109">
              <w:rPr>
                <w:rFonts w:asciiTheme="minorBidi" w:hAnsiTheme="minorBidi" w:cstheme="minorBidi"/>
                <w:bCs/>
                <w:sz w:val="20"/>
                <w:szCs w:val="20"/>
              </w:rPr>
              <w:t xml:space="preserve"> </w:t>
            </w:r>
            <w:proofErr w:type="gramStart"/>
            <w:r w:rsidR="00703678" w:rsidRPr="00364109">
              <w:rPr>
                <w:rFonts w:asciiTheme="minorBidi" w:hAnsiTheme="minorBidi" w:cstheme="minorBidi"/>
                <w:bCs/>
                <w:sz w:val="20"/>
                <w:szCs w:val="20"/>
              </w:rPr>
              <w:t>definitely</w:t>
            </w:r>
            <w:proofErr w:type="gramEnd"/>
            <w:r w:rsidR="00703678" w:rsidRPr="00364109">
              <w:rPr>
                <w:rFonts w:asciiTheme="minorBidi" w:hAnsiTheme="minorBidi" w:cstheme="minorBidi"/>
                <w:bCs/>
                <w:sz w:val="20"/>
                <w:szCs w:val="20"/>
              </w:rPr>
              <w:t xml:space="preserve"> </w:t>
            </w:r>
          </w:p>
          <w:p w14:paraId="2C6CF019" w14:textId="77777777" w:rsidR="00703678" w:rsidRPr="00364109" w:rsidRDefault="00703678" w:rsidP="00E87371">
            <w:pPr>
              <w:pStyle w:val="ListParagraph"/>
              <w:tabs>
                <w:tab w:val="left" w:pos="0"/>
              </w:tabs>
              <w:suppressAutoHyphens/>
              <w:ind w:left="360"/>
              <w:rPr>
                <w:rFonts w:ascii="Arial" w:hAnsi="Arial" w:cs="Arial"/>
                <w:spacing w:val="-3"/>
                <w:sz w:val="20"/>
                <w:szCs w:val="20"/>
              </w:rPr>
            </w:pPr>
          </w:p>
          <w:p w14:paraId="6A43A94D" w14:textId="77777777" w:rsidR="00703678" w:rsidRPr="00364109" w:rsidRDefault="00703678" w:rsidP="00E87371">
            <w:pPr>
              <w:tabs>
                <w:tab w:val="left" w:pos="0"/>
              </w:tabs>
              <w:suppressAutoHyphens/>
              <w:rPr>
                <w:rFonts w:asciiTheme="minorBidi" w:hAnsiTheme="minorBidi" w:cstheme="minorBidi"/>
                <w:bCs/>
                <w:sz w:val="20"/>
                <w:szCs w:val="20"/>
              </w:rPr>
            </w:pPr>
            <w:r w:rsidRPr="00364109">
              <w:rPr>
                <w:rFonts w:asciiTheme="minorBidi" w:hAnsiTheme="minorBidi" w:cstheme="minorBidi"/>
                <w:bCs/>
                <w:sz w:val="20"/>
                <w:szCs w:val="20"/>
              </w:rPr>
              <w:t xml:space="preserve">If </w:t>
            </w:r>
            <w:r>
              <w:rPr>
                <w:rFonts w:asciiTheme="minorBidi" w:hAnsiTheme="minorBidi" w:cstheme="minorBidi"/>
                <w:bCs/>
                <w:sz w:val="20"/>
                <w:szCs w:val="20"/>
              </w:rPr>
              <w:t xml:space="preserve">yes </w:t>
            </w:r>
            <w:r w:rsidRPr="00364109">
              <w:rPr>
                <w:rFonts w:asciiTheme="minorBidi" w:hAnsiTheme="minorBidi" w:cstheme="minorBidi"/>
                <w:bCs/>
                <w:sz w:val="20"/>
                <w:szCs w:val="20"/>
              </w:rPr>
              <w:t>(potentially</w:t>
            </w:r>
            <w:r>
              <w:rPr>
                <w:rFonts w:asciiTheme="minorBidi" w:hAnsiTheme="minorBidi" w:cstheme="minorBidi"/>
                <w:bCs/>
                <w:sz w:val="20"/>
                <w:szCs w:val="20"/>
              </w:rPr>
              <w:t xml:space="preserve"> or definitely</w:t>
            </w:r>
            <w:r w:rsidRPr="00364109">
              <w:rPr>
                <w:rFonts w:asciiTheme="minorBidi" w:hAnsiTheme="minorBidi" w:cstheme="minorBidi"/>
                <w:bCs/>
                <w:sz w:val="20"/>
                <w:szCs w:val="20"/>
              </w:rPr>
              <w:t>), please provide further information, where possible, on what could be made available</w:t>
            </w:r>
            <w:r>
              <w:rPr>
                <w:rFonts w:asciiTheme="minorBidi" w:hAnsiTheme="minorBidi" w:cstheme="minorBidi"/>
                <w:bCs/>
                <w:sz w:val="20"/>
                <w:szCs w:val="20"/>
              </w:rPr>
              <w:t xml:space="preserve"> as</w:t>
            </w:r>
            <w:r w:rsidRPr="00364109">
              <w:rPr>
                <w:rFonts w:asciiTheme="minorBidi" w:hAnsiTheme="minorBidi" w:cstheme="minorBidi"/>
                <w:bCs/>
                <w:sz w:val="20"/>
                <w:szCs w:val="20"/>
              </w:rPr>
              <w:t xml:space="preserve"> </w:t>
            </w:r>
            <w:r>
              <w:rPr>
                <w:rFonts w:asciiTheme="minorBidi" w:hAnsiTheme="minorBidi" w:cstheme="minorBidi"/>
                <w:bCs/>
                <w:sz w:val="20"/>
                <w:szCs w:val="20"/>
              </w:rPr>
              <w:t xml:space="preserve">a </w:t>
            </w:r>
            <w:r w:rsidRPr="00364109">
              <w:rPr>
                <w:rFonts w:asciiTheme="minorBidi" w:hAnsiTheme="minorBidi" w:cstheme="minorBidi"/>
                <w:bCs/>
                <w:sz w:val="20"/>
                <w:szCs w:val="20"/>
              </w:rPr>
              <w:t>stand-alone online</w:t>
            </w:r>
            <w:r>
              <w:rPr>
                <w:rFonts w:asciiTheme="minorBidi" w:hAnsiTheme="minorBidi" w:cstheme="minorBidi"/>
                <w:bCs/>
                <w:sz w:val="20"/>
                <w:szCs w:val="20"/>
              </w:rPr>
              <w:t xml:space="preserve"> resource</w:t>
            </w:r>
            <w:r w:rsidRPr="00364109">
              <w:rPr>
                <w:rFonts w:asciiTheme="minorBidi" w:hAnsiTheme="minorBidi" w:cstheme="minorBidi"/>
                <w:bCs/>
                <w:sz w:val="20"/>
                <w:szCs w:val="20"/>
              </w:rPr>
              <w:t xml:space="preserve">: </w:t>
            </w:r>
          </w:p>
          <w:p w14:paraId="391C722A" w14:textId="77777777" w:rsidR="00703678" w:rsidRPr="00AD663B" w:rsidRDefault="00703678" w:rsidP="00E87371">
            <w:pPr>
              <w:tabs>
                <w:tab w:val="left" w:pos="0"/>
              </w:tabs>
              <w:suppressAutoHyphens/>
              <w:rPr>
                <w:rFonts w:ascii="Arial" w:hAnsi="Arial" w:cs="Arial"/>
                <w:spacing w:val="-3"/>
                <w:sz w:val="20"/>
                <w:szCs w:val="20"/>
              </w:rPr>
            </w:pPr>
          </w:p>
          <w:p w14:paraId="193052A5" w14:textId="77777777" w:rsidR="00703678" w:rsidRPr="00AD663B" w:rsidRDefault="00703678" w:rsidP="00E87371">
            <w:pPr>
              <w:tabs>
                <w:tab w:val="left" w:pos="0"/>
              </w:tabs>
              <w:suppressAutoHyphens/>
              <w:rPr>
                <w:rFonts w:ascii="Arial" w:hAnsi="Arial" w:cs="Arial"/>
                <w:spacing w:val="-3"/>
                <w:sz w:val="20"/>
                <w:szCs w:val="20"/>
              </w:rPr>
            </w:pPr>
          </w:p>
        </w:tc>
      </w:tr>
      <w:tr w:rsidR="00A61DCE" w:rsidRPr="006F2107" w14:paraId="160991D1" w14:textId="77777777" w:rsidTr="00364109">
        <w:trPr>
          <w:trHeight w:val="567"/>
          <w:jc w:val="center"/>
        </w:trPr>
        <w:tc>
          <w:tcPr>
            <w:tcW w:w="10194" w:type="dxa"/>
            <w:shd w:val="clear" w:color="auto" w:fill="F2F2F2" w:themeFill="background1" w:themeFillShade="F2"/>
            <w:vAlign w:val="center"/>
          </w:tcPr>
          <w:p w14:paraId="7F50BDEF" w14:textId="77777777" w:rsidR="00A61DCE" w:rsidRPr="00364109" w:rsidRDefault="00A61DCE" w:rsidP="004701CE">
            <w:pPr>
              <w:tabs>
                <w:tab w:val="left" w:pos="0"/>
              </w:tabs>
              <w:suppressAutoHyphens/>
              <w:spacing w:before="120" w:after="120"/>
              <w:rPr>
                <w:rFonts w:ascii="Arial" w:hAnsi="Arial" w:cs="Arial"/>
                <w:b/>
                <w:spacing w:val="-3"/>
                <w:sz w:val="20"/>
                <w:szCs w:val="20"/>
              </w:rPr>
            </w:pPr>
            <w:r w:rsidRPr="00364109">
              <w:rPr>
                <w:rFonts w:ascii="Arial" w:hAnsi="Arial" w:cs="Arial"/>
                <w:b/>
                <w:spacing w:val="-3"/>
                <w:sz w:val="20"/>
                <w:szCs w:val="20"/>
              </w:rPr>
              <w:lastRenderedPageBreak/>
              <w:t>Format of course</w:t>
            </w:r>
          </w:p>
          <w:p w14:paraId="15B8C049" w14:textId="77777777" w:rsidR="00364109" w:rsidRPr="00364109" w:rsidRDefault="00364109" w:rsidP="00364109">
            <w:pPr>
              <w:tabs>
                <w:tab w:val="left" w:pos="0"/>
              </w:tabs>
              <w:suppressAutoHyphens/>
              <w:rPr>
                <w:rFonts w:ascii="Arial" w:hAnsi="Arial" w:cs="Arial"/>
                <w:spacing w:val="-3"/>
                <w:sz w:val="20"/>
                <w:szCs w:val="20"/>
              </w:rPr>
            </w:pPr>
            <w:r w:rsidRPr="00364109">
              <w:rPr>
                <w:rFonts w:ascii="Arial" w:hAnsi="Arial" w:cs="Arial"/>
                <w:spacing w:val="-3"/>
                <w:sz w:val="20"/>
                <w:szCs w:val="20"/>
              </w:rPr>
              <w:t xml:space="preserve">Please provide information on: </w:t>
            </w:r>
          </w:p>
          <w:p w14:paraId="6BB55CE0" w14:textId="56B89444" w:rsidR="00364109" w:rsidRPr="00364109" w:rsidRDefault="00364109" w:rsidP="00364109">
            <w:pPr>
              <w:pStyle w:val="ListParagraph"/>
              <w:numPr>
                <w:ilvl w:val="0"/>
                <w:numId w:val="2"/>
              </w:numPr>
              <w:tabs>
                <w:tab w:val="left" w:pos="0"/>
              </w:tabs>
              <w:suppressAutoHyphens/>
              <w:rPr>
                <w:rFonts w:ascii="Arial" w:hAnsi="Arial" w:cs="Arial"/>
                <w:spacing w:val="-3"/>
                <w:sz w:val="20"/>
                <w:szCs w:val="20"/>
              </w:rPr>
            </w:pPr>
            <w:r w:rsidRPr="00364109">
              <w:rPr>
                <w:rFonts w:ascii="Arial" w:hAnsi="Arial" w:cs="Arial"/>
                <w:spacing w:val="-3"/>
                <w:sz w:val="20"/>
                <w:szCs w:val="20"/>
              </w:rPr>
              <w:t xml:space="preserve">timing, frequency, duration: </w:t>
            </w:r>
            <w:proofErr w:type="gramStart"/>
            <w:r w:rsidRPr="00364109">
              <w:rPr>
                <w:rFonts w:ascii="Arial" w:hAnsi="Arial" w:cs="Arial"/>
                <w:spacing w:val="-3"/>
                <w:sz w:val="20"/>
                <w:szCs w:val="20"/>
              </w:rPr>
              <w:t>e.g.</w:t>
            </w:r>
            <w:proofErr w:type="gramEnd"/>
            <w:r w:rsidRPr="00364109">
              <w:rPr>
                <w:rFonts w:ascii="Arial" w:hAnsi="Arial" w:cs="Arial"/>
                <w:spacing w:val="-3"/>
                <w:sz w:val="20"/>
                <w:szCs w:val="20"/>
              </w:rPr>
              <w:t xml:space="preserve"> one morning with a short practical in </w:t>
            </w:r>
            <w:r>
              <w:rPr>
                <w:rFonts w:ascii="Arial" w:hAnsi="Arial" w:cs="Arial"/>
                <w:spacing w:val="-3"/>
                <w:sz w:val="20"/>
                <w:szCs w:val="20"/>
              </w:rPr>
              <w:t xml:space="preserve">the </w:t>
            </w:r>
            <w:r w:rsidRPr="00364109">
              <w:rPr>
                <w:rFonts w:ascii="Arial" w:hAnsi="Arial" w:cs="Arial"/>
                <w:spacing w:val="-3"/>
                <w:sz w:val="20"/>
                <w:szCs w:val="20"/>
              </w:rPr>
              <w:t>afternoon; 6 mornings over 6 weeks etc</w:t>
            </w:r>
            <w:r>
              <w:rPr>
                <w:rFonts w:ascii="Arial" w:hAnsi="Arial" w:cs="Arial"/>
                <w:spacing w:val="-3"/>
                <w:sz w:val="20"/>
                <w:szCs w:val="20"/>
              </w:rPr>
              <w:t>.</w:t>
            </w:r>
          </w:p>
          <w:p w14:paraId="27B8EB99" w14:textId="299EF477" w:rsidR="00364109" w:rsidRPr="00364109" w:rsidRDefault="00364109" w:rsidP="00364109">
            <w:pPr>
              <w:pStyle w:val="ListParagraph"/>
              <w:numPr>
                <w:ilvl w:val="0"/>
                <w:numId w:val="2"/>
              </w:numPr>
              <w:tabs>
                <w:tab w:val="left" w:pos="0"/>
              </w:tabs>
              <w:suppressAutoHyphens/>
              <w:rPr>
                <w:rFonts w:ascii="Arial" w:hAnsi="Arial" w:cs="Arial"/>
                <w:spacing w:val="-3"/>
                <w:sz w:val="20"/>
                <w:szCs w:val="20"/>
              </w:rPr>
            </w:pPr>
            <w:r w:rsidRPr="00364109">
              <w:rPr>
                <w:rFonts w:ascii="Arial" w:hAnsi="Arial" w:cs="Arial"/>
                <w:spacing w:val="-3"/>
                <w:sz w:val="20"/>
                <w:szCs w:val="20"/>
              </w:rPr>
              <w:t xml:space="preserve">type of sessions the course includes, </w:t>
            </w:r>
            <w:proofErr w:type="gramStart"/>
            <w:r w:rsidRPr="00364109">
              <w:rPr>
                <w:rFonts w:ascii="Arial" w:hAnsi="Arial" w:cs="Arial"/>
                <w:spacing w:val="-3"/>
                <w:sz w:val="20"/>
                <w:szCs w:val="20"/>
              </w:rPr>
              <w:t>e.g.</w:t>
            </w:r>
            <w:proofErr w:type="gramEnd"/>
            <w:r w:rsidRPr="00364109">
              <w:rPr>
                <w:rFonts w:ascii="Arial" w:hAnsi="Arial" w:cs="Arial"/>
                <w:spacing w:val="-3"/>
                <w:sz w:val="20"/>
                <w:szCs w:val="20"/>
              </w:rPr>
              <w:t xml:space="preserve"> lectures, (computer) workshops, practice sessions, question and answer sessions, group work, interactive sessions etc</w:t>
            </w:r>
            <w:r>
              <w:rPr>
                <w:rFonts w:ascii="Arial" w:hAnsi="Arial" w:cs="Arial"/>
                <w:spacing w:val="-3"/>
                <w:sz w:val="20"/>
                <w:szCs w:val="20"/>
              </w:rPr>
              <w:t>.</w:t>
            </w:r>
            <w:r w:rsidRPr="00364109">
              <w:rPr>
                <w:rFonts w:ascii="Arial" w:hAnsi="Arial" w:cs="Arial"/>
                <w:spacing w:val="-3"/>
                <w:sz w:val="20"/>
                <w:szCs w:val="20"/>
              </w:rPr>
              <w:t xml:space="preserve"> </w:t>
            </w:r>
          </w:p>
          <w:p w14:paraId="5F247E2E" w14:textId="52155372" w:rsidR="00364109" w:rsidRPr="00364109" w:rsidRDefault="00364109" w:rsidP="00364109">
            <w:pPr>
              <w:pStyle w:val="ListParagraph"/>
              <w:numPr>
                <w:ilvl w:val="0"/>
                <w:numId w:val="2"/>
              </w:numPr>
              <w:tabs>
                <w:tab w:val="left" w:pos="0"/>
              </w:tabs>
              <w:suppressAutoHyphens/>
              <w:spacing w:after="120"/>
              <w:ind w:left="357" w:hanging="357"/>
              <w:contextualSpacing w:val="0"/>
              <w:rPr>
                <w:rFonts w:ascii="Arial" w:hAnsi="Arial" w:cs="Arial"/>
                <w:spacing w:val="-3"/>
                <w:sz w:val="20"/>
                <w:szCs w:val="20"/>
              </w:rPr>
            </w:pPr>
            <w:r w:rsidRPr="00364109">
              <w:rPr>
                <w:rFonts w:ascii="Arial" w:hAnsi="Arial" w:cs="Arial"/>
                <w:spacing w:val="-3"/>
                <w:sz w:val="20"/>
                <w:szCs w:val="20"/>
              </w:rPr>
              <w:t>please indicate if synchronous (live online teaching) and/or asynchronous teaching (referring course participants to online material/video etc) is used (ideally indicate for which session)</w:t>
            </w:r>
          </w:p>
        </w:tc>
      </w:tr>
      <w:tr w:rsidR="00A61DCE" w:rsidRPr="006F2107" w14:paraId="7B134F25" w14:textId="77777777" w:rsidTr="00364109">
        <w:trPr>
          <w:trHeight w:val="567"/>
          <w:jc w:val="center"/>
        </w:trPr>
        <w:tc>
          <w:tcPr>
            <w:tcW w:w="10194" w:type="dxa"/>
            <w:shd w:val="clear" w:color="auto" w:fill="FFFFFF"/>
            <w:vAlign w:val="center"/>
          </w:tcPr>
          <w:p w14:paraId="2E4E02AC" w14:textId="77777777" w:rsidR="00A61DCE" w:rsidRDefault="00A61DCE">
            <w:pPr>
              <w:tabs>
                <w:tab w:val="left" w:pos="0"/>
              </w:tabs>
              <w:suppressAutoHyphens/>
              <w:rPr>
                <w:rFonts w:ascii="Arial" w:hAnsi="Arial" w:cs="Arial"/>
                <w:b/>
                <w:spacing w:val="-3"/>
                <w:sz w:val="20"/>
                <w:szCs w:val="20"/>
              </w:rPr>
            </w:pPr>
          </w:p>
          <w:p w14:paraId="2330C41F" w14:textId="05A4E580" w:rsidR="0022484D" w:rsidRPr="00B5503D" w:rsidRDefault="006112AC" w:rsidP="00364109">
            <w:pPr>
              <w:pStyle w:val="ListParagraph"/>
              <w:numPr>
                <w:ilvl w:val="0"/>
                <w:numId w:val="2"/>
              </w:numPr>
              <w:tabs>
                <w:tab w:val="left" w:pos="0"/>
              </w:tabs>
              <w:suppressAutoHyphens/>
              <w:rPr>
                <w:rFonts w:ascii="Arial" w:hAnsi="Arial" w:cs="Arial"/>
                <w:bCs/>
                <w:spacing w:val="-3"/>
                <w:sz w:val="20"/>
                <w:szCs w:val="20"/>
              </w:rPr>
            </w:pPr>
            <w:r w:rsidRPr="00B5503D">
              <w:rPr>
                <w:rFonts w:ascii="Arial" w:hAnsi="Arial" w:cs="Arial"/>
                <w:bCs/>
                <w:spacing w:val="-3"/>
                <w:sz w:val="20"/>
                <w:szCs w:val="20"/>
              </w:rPr>
              <w:t>3-hour lecture in the morning followed by a 3-hour computer practical</w:t>
            </w:r>
            <w:r w:rsidR="00B5503D">
              <w:rPr>
                <w:rFonts w:ascii="Arial" w:hAnsi="Arial" w:cs="Arial"/>
                <w:bCs/>
                <w:spacing w:val="-3"/>
                <w:sz w:val="20"/>
                <w:szCs w:val="20"/>
              </w:rPr>
              <w:t xml:space="preserve"> in the afternoon</w:t>
            </w:r>
          </w:p>
          <w:p w14:paraId="38B5AB46" w14:textId="6F708308" w:rsidR="00364109" w:rsidRPr="00B5503D" w:rsidRDefault="006112AC" w:rsidP="0003792E">
            <w:pPr>
              <w:pStyle w:val="ListParagraph"/>
              <w:numPr>
                <w:ilvl w:val="0"/>
                <w:numId w:val="2"/>
              </w:numPr>
              <w:tabs>
                <w:tab w:val="left" w:pos="0"/>
              </w:tabs>
              <w:suppressAutoHyphens/>
              <w:rPr>
                <w:rFonts w:ascii="Arial" w:hAnsi="Arial" w:cs="Arial"/>
                <w:bCs/>
                <w:spacing w:val="-3"/>
                <w:sz w:val="20"/>
                <w:szCs w:val="20"/>
              </w:rPr>
            </w:pPr>
            <w:r w:rsidRPr="00B5503D">
              <w:rPr>
                <w:rFonts w:ascii="Arial" w:hAnsi="Arial" w:cs="Arial"/>
                <w:bCs/>
                <w:spacing w:val="-3"/>
                <w:sz w:val="20"/>
                <w:szCs w:val="20"/>
              </w:rPr>
              <w:t>The lecture introduce</w:t>
            </w:r>
            <w:r w:rsidR="00B5503D">
              <w:rPr>
                <w:rFonts w:ascii="Arial" w:hAnsi="Arial" w:cs="Arial"/>
                <w:bCs/>
                <w:spacing w:val="-3"/>
                <w:sz w:val="20"/>
                <w:szCs w:val="20"/>
              </w:rPr>
              <w:t>s</w:t>
            </w:r>
            <w:r w:rsidRPr="00B5503D">
              <w:rPr>
                <w:rFonts w:ascii="Arial" w:hAnsi="Arial" w:cs="Arial"/>
                <w:bCs/>
                <w:spacing w:val="-3"/>
                <w:sz w:val="20"/>
                <w:szCs w:val="20"/>
              </w:rPr>
              <w:t xml:space="preserve"> the statistical concepts and </w:t>
            </w:r>
            <w:r w:rsidR="00B5503D" w:rsidRPr="00B5503D">
              <w:rPr>
                <w:rFonts w:ascii="Arial" w:hAnsi="Arial" w:cs="Arial"/>
                <w:bCs/>
                <w:spacing w:val="-3"/>
                <w:sz w:val="20"/>
                <w:szCs w:val="20"/>
              </w:rPr>
              <w:t>tools.</w:t>
            </w:r>
          </w:p>
          <w:p w14:paraId="47AA58FB" w14:textId="2714D3B4" w:rsidR="00364109" w:rsidRPr="00B5503D" w:rsidRDefault="006112AC" w:rsidP="0003792E">
            <w:pPr>
              <w:pStyle w:val="ListParagraph"/>
              <w:numPr>
                <w:ilvl w:val="0"/>
                <w:numId w:val="2"/>
              </w:numPr>
              <w:tabs>
                <w:tab w:val="left" w:pos="0"/>
              </w:tabs>
              <w:suppressAutoHyphens/>
              <w:rPr>
                <w:rFonts w:ascii="Arial" w:hAnsi="Arial" w:cs="Arial"/>
                <w:bCs/>
                <w:spacing w:val="-3"/>
                <w:sz w:val="20"/>
                <w:szCs w:val="20"/>
              </w:rPr>
            </w:pPr>
            <w:r w:rsidRPr="00B5503D">
              <w:rPr>
                <w:rFonts w:ascii="Arial" w:hAnsi="Arial" w:cs="Arial"/>
                <w:bCs/>
                <w:spacing w:val="-3"/>
                <w:sz w:val="20"/>
                <w:szCs w:val="20"/>
              </w:rPr>
              <w:t xml:space="preserve">The computer practical involves hands-on exercises and analyses of the material treated in the </w:t>
            </w:r>
            <w:r w:rsidR="00B5503D" w:rsidRPr="00B5503D">
              <w:rPr>
                <w:rFonts w:ascii="Arial" w:hAnsi="Arial" w:cs="Arial"/>
                <w:bCs/>
                <w:spacing w:val="-3"/>
                <w:sz w:val="20"/>
                <w:szCs w:val="20"/>
              </w:rPr>
              <w:t>lecture.</w:t>
            </w:r>
          </w:p>
          <w:p w14:paraId="516DC45F" w14:textId="1536E944" w:rsidR="0022484D" w:rsidRDefault="0022484D">
            <w:pPr>
              <w:tabs>
                <w:tab w:val="left" w:pos="0"/>
              </w:tabs>
              <w:suppressAutoHyphens/>
              <w:rPr>
                <w:rFonts w:ascii="Arial" w:hAnsi="Arial" w:cs="Arial"/>
                <w:b/>
                <w:spacing w:val="-3"/>
                <w:sz w:val="20"/>
                <w:szCs w:val="20"/>
              </w:rPr>
            </w:pPr>
          </w:p>
        </w:tc>
      </w:tr>
      <w:tr w:rsidR="00FE20E5" w:rsidRPr="006F2107" w14:paraId="5B7DF7E3" w14:textId="77777777" w:rsidTr="00364109">
        <w:trPr>
          <w:trHeight w:val="567"/>
          <w:jc w:val="center"/>
        </w:trPr>
        <w:tc>
          <w:tcPr>
            <w:tcW w:w="10194" w:type="dxa"/>
            <w:shd w:val="clear" w:color="auto" w:fill="F3F3F3"/>
            <w:vAlign w:val="center"/>
          </w:tcPr>
          <w:p w14:paraId="415E58B5" w14:textId="2F58CF82" w:rsidR="00634AE4" w:rsidRPr="006F2107" w:rsidRDefault="00634AE4" w:rsidP="0087011A">
            <w:pPr>
              <w:tabs>
                <w:tab w:val="left" w:pos="0"/>
              </w:tabs>
              <w:suppressAutoHyphens/>
              <w:rPr>
                <w:rFonts w:ascii="Arial" w:hAnsi="Arial" w:cs="Arial"/>
                <w:b/>
                <w:spacing w:val="-3"/>
                <w:sz w:val="20"/>
                <w:szCs w:val="20"/>
              </w:rPr>
            </w:pPr>
            <w:r w:rsidRPr="006F2107">
              <w:rPr>
                <w:rFonts w:ascii="Arial" w:hAnsi="Arial" w:cs="Arial"/>
                <w:b/>
                <w:sz w:val="20"/>
                <w:szCs w:val="20"/>
              </w:rPr>
              <w:t>Event Outline (Programme)</w:t>
            </w:r>
            <w:r>
              <w:rPr>
                <w:rFonts w:ascii="Arial" w:hAnsi="Arial" w:cs="Arial"/>
                <w:b/>
                <w:sz w:val="20"/>
                <w:szCs w:val="20"/>
              </w:rPr>
              <w:t xml:space="preserve"> </w:t>
            </w:r>
            <w:r w:rsidRPr="00035A07">
              <w:rPr>
                <w:rFonts w:ascii="Arial" w:hAnsi="Arial" w:cs="Arial"/>
                <w:bCs/>
                <w:sz w:val="20"/>
                <w:szCs w:val="20"/>
              </w:rPr>
              <w:t>(if available; at least approximately)</w:t>
            </w:r>
            <w:r w:rsidR="00364109">
              <w:rPr>
                <w:rFonts w:ascii="Arial" w:hAnsi="Arial" w:cs="Arial"/>
                <w:bCs/>
                <w:sz w:val="20"/>
                <w:szCs w:val="20"/>
              </w:rPr>
              <w:t xml:space="preserve"> (please indicate per session if synchronous or asynchronous, and if a group session, etc.)</w:t>
            </w:r>
          </w:p>
        </w:tc>
      </w:tr>
      <w:tr w:rsidR="00FE20E5" w:rsidRPr="006F2107" w14:paraId="76322D10" w14:textId="77777777" w:rsidTr="00364109">
        <w:trPr>
          <w:trHeight w:val="567"/>
          <w:jc w:val="center"/>
        </w:trPr>
        <w:tc>
          <w:tcPr>
            <w:tcW w:w="10194" w:type="dxa"/>
            <w:shd w:val="clear" w:color="auto" w:fill="FFFFFF"/>
            <w:vAlign w:val="center"/>
          </w:tcPr>
          <w:p w14:paraId="0A9B9B08" w14:textId="77777777" w:rsidR="00FE20E5" w:rsidRDefault="00FE20E5">
            <w:pPr>
              <w:tabs>
                <w:tab w:val="left" w:pos="0"/>
              </w:tabs>
              <w:suppressAutoHyphens/>
              <w:rPr>
                <w:rFonts w:ascii="Arial" w:hAnsi="Arial" w:cs="Arial"/>
                <w:b/>
                <w:spacing w:val="-3"/>
                <w:sz w:val="20"/>
                <w:szCs w:val="20"/>
              </w:rPr>
            </w:pPr>
          </w:p>
          <w:p w14:paraId="31D5FA38" w14:textId="3A39653F" w:rsidR="003712EB" w:rsidRDefault="003712EB">
            <w:pPr>
              <w:tabs>
                <w:tab w:val="left" w:pos="0"/>
              </w:tabs>
              <w:suppressAutoHyphens/>
              <w:rPr>
                <w:rFonts w:ascii="Arial" w:hAnsi="Arial" w:cs="Arial"/>
                <w:b/>
                <w:spacing w:val="-3"/>
                <w:sz w:val="20"/>
                <w:szCs w:val="20"/>
              </w:rPr>
            </w:pPr>
            <w:r>
              <w:rPr>
                <w:rFonts w:ascii="Arial" w:hAnsi="Arial" w:cs="Arial"/>
                <w:b/>
                <w:spacing w:val="-3"/>
                <w:sz w:val="20"/>
                <w:szCs w:val="20"/>
              </w:rPr>
              <w:t>Day 1</w:t>
            </w:r>
          </w:p>
          <w:p w14:paraId="224C75ED" w14:textId="7EB547B2" w:rsidR="003712EB" w:rsidRDefault="003712EB">
            <w:pPr>
              <w:tabs>
                <w:tab w:val="left" w:pos="0"/>
              </w:tabs>
              <w:suppressAutoHyphens/>
              <w:rPr>
                <w:rFonts w:ascii="Arial" w:hAnsi="Arial" w:cs="Arial"/>
                <w:b/>
                <w:spacing w:val="-3"/>
                <w:sz w:val="20"/>
                <w:szCs w:val="20"/>
              </w:rPr>
            </w:pPr>
            <w:r>
              <w:rPr>
                <w:rFonts w:ascii="Arial" w:hAnsi="Arial" w:cs="Arial"/>
                <w:b/>
                <w:spacing w:val="-3"/>
                <w:sz w:val="20"/>
                <w:szCs w:val="20"/>
              </w:rPr>
              <w:t>Lecture and computer practical on</w:t>
            </w:r>
          </w:p>
          <w:p w14:paraId="719AFB0D" w14:textId="77777777" w:rsidR="003712EB" w:rsidRDefault="003712EB" w:rsidP="003712EB">
            <w:pPr>
              <w:pStyle w:val="ListParagraph"/>
              <w:numPr>
                <w:ilvl w:val="0"/>
                <w:numId w:val="5"/>
              </w:numPr>
              <w:jc w:val="both"/>
              <w:rPr>
                <w:rFonts w:ascii="Arial" w:hAnsi="Arial" w:cs="Arial"/>
                <w:bCs/>
                <w:sz w:val="20"/>
                <w:szCs w:val="20"/>
              </w:rPr>
            </w:pPr>
            <w:r>
              <w:rPr>
                <w:rFonts w:ascii="Arial" w:hAnsi="Arial" w:cs="Arial"/>
                <w:bCs/>
                <w:sz w:val="20"/>
                <w:szCs w:val="20"/>
              </w:rPr>
              <w:t>Basics of Structural Equation Modelling (SEM)</w:t>
            </w:r>
          </w:p>
          <w:p w14:paraId="619E1EDA" w14:textId="77777777" w:rsidR="003712EB" w:rsidRDefault="003712EB" w:rsidP="003712EB">
            <w:pPr>
              <w:pStyle w:val="ListParagraph"/>
              <w:numPr>
                <w:ilvl w:val="0"/>
                <w:numId w:val="5"/>
              </w:numPr>
              <w:jc w:val="both"/>
              <w:rPr>
                <w:rFonts w:ascii="Arial" w:hAnsi="Arial" w:cs="Arial"/>
                <w:bCs/>
                <w:sz w:val="20"/>
                <w:szCs w:val="20"/>
              </w:rPr>
            </w:pPr>
            <w:r>
              <w:rPr>
                <w:rFonts w:ascii="Arial" w:hAnsi="Arial" w:cs="Arial"/>
                <w:bCs/>
                <w:sz w:val="20"/>
                <w:szCs w:val="20"/>
              </w:rPr>
              <w:t>Structural (regression type) models</w:t>
            </w:r>
          </w:p>
          <w:p w14:paraId="0A12783A" w14:textId="77777777" w:rsidR="003712EB" w:rsidRDefault="003712EB" w:rsidP="003712EB">
            <w:pPr>
              <w:pStyle w:val="ListParagraph"/>
              <w:numPr>
                <w:ilvl w:val="0"/>
                <w:numId w:val="5"/>
              </w:numPr>
              <w:jc w:val="both"/>
              <w:rPr>
                <w:rFonts w:ascii="Arial" w:hAnsi="Arial" w:cs="Arial"/>
                <w:bCs/>
                <w:sz w:val="20"/>
                <w:szCs w:val="20"/>
              </w:rPr>
            </w:pPr>
            <w:r>
              <w:rPr>
                <w:rFonts w:ascii="Arial" w:hAnsi="Arial" w:cs="Arial"/>
                <w:bCs/>
                <w:sz w:val="20"/>
                <w:szCs w:val="20"/>
              </w:rPr>
              <w:t>Measurement models (Confirmatory Factor Analysis, Multi-trait multi-method models)</w:t>
            </w:r>
          </w:p>
          <w:p w14:paraId="019AF32F" w14:textId="77777777" w:rsidR="003712EB" w:rsidRDefault="003712EB" w:rsidP="003712EB">
            <w:pPr>
              <w:pStyle w:val="ListParagraph"/>
              <w:numPr>
                <w:ilvl w:val="0"/>
                <w:numId w:val="5"/>
              </w:numPr>
              <w:jc w:val="both"/>
              <w:rPr>
                <w:rFonts w:ascii="Arial" w:hAnsi="Arial" w:cs="Arial"/>
                <w:bCs/>
                <w:sz w:val="20"/>
                <w:szCs w:val="20"/>
              </w:rPr>
            </w:pPr>
            <w:r>
              <w:rPr>
                <w:rFonts w:ascii="Arial" w:hAnsi="Arial" w:cs="Arial"/>
                <w:bCs/>
                <w:sz w:val="20"/>
                <w:szCs w:val="20"/>
              </w:rPr>
              <w:t>Multiple group analysis and measurement invariance</w:t>
            </w:r>
          </w:p>
          <w:p w14:paraId="23C1D577" w14:textId="77777777" w:rsidR="003712EB" w:rsidRDefault="003712EB" w:rsidP="003712EB">
            <w:pPr>
              <w:jc w:val="both"/>
              <w:rPr>
                <w:rFonts w:ascii="Arial" w:hAnsi="Arial" w:cs="Arial"/>
                <w:bCs/>
                <w:sz w:val="20"/>
                <w:szCs w:val="20"/>
              </w:rPr>
            </w:pPr>
          </w:p>
          <w:p w14:paraId="50E016D2" w14:textId="3001C7A2" w:rsidR="003712EB" w:rsidRDefault="003712EB" w:rsidP="003712EB">
            <w:pPr>
              <w:jc w:val="both"/>
              <w:rPr>
                <w:rFonts w:ascii="Arial" w:hAnsi="Arial" w:cs="Arial"/>
                <w:b/>
                <w:sz w:val="20"/>
                <w:szCs w:val="20"/>
              </w:rPr>
            </w:pPr>
            <w:r w:rsidRPr="003712EB">
              <w:rPr>
                <w:rFonts w:ascii="Arial" w:hAnsi="Arial" w:cs="Arial"/>
                <w:b/>
                <w:sz w:val="20"/>
                <w:szCs w:val="20"/>
              </w:rPr>
              <w:t>Day 2</w:t>
            </w:r>
          </w:p>
          <w:p w14:paraId="02DC97BC" w14:textId="77777777" w:rsidR="003712EB" w:rsidRDefault="003712EB" w:rsidP="003712EB">
            <w:pPr>
              <w:tabs>
                <w:tab w:val="left" w:pos="0"/>
              </w:tabs>
              <w:suppressAutoHyphens/>
              <w:rPr>
                <w:rFonts w:ascii="Arial" w:hAnsi="Arial" w:cs="Arial"/>
                <w:b/>
                <w:spacing w:val="-3"/>
                <w:sz w:val="20"/>
                <w:szCs w:val="20"/>
              </w:rPr>
            </w:pPr>
            <w:r>
              <w:rPr>
                <w:rFonts w:ascii="Arial" w:hAnsi="Arial" w:cs="Arial"/>
                <w:b/>
                <w:spacing w:val="-3"/>
                <w:sz w:val="20"/>
                <w:szCs w:val="20"/>
              </w:rPr>
              <w:t>Lecture and computer practical on</w:t>
            </w:r>
          </w:p>
          <w:p w14:paraId="550A7E77" w14:textId="77777777" w:rsidR="003712EB" w:rsidRDefault="003712EB" w:rsidP="003712EB">
            <w:pPr>
              <w:pStyle w:val="ListParagraph"/>
              <w:numPr>
                <w:ilvl w:val="0"/>
                <w:numId w:val="5"/>
              </w:numPr>
              <w:jc w:val="both"/>
              <w:rPr>
                <w:rFonts w:ascii="Arial" w:hAnsi="Arial" w:cs="Arial"/>
                <w:bCs/>
                <w:sz w:val="20"/>
                <w:szCs w:val="20"/>
              </w:rPr>
            </w:pPr>
            <w:r>
              <w:rPr>
                <w:rFonts w:ascii="Arial" w:hAnsi="Arial" w:cs="Arial"/>
                <w:bCs/>
                <w:sz w:val="20"/>
                <w:szCs w:val="20"/>
              </w:rPr>
              <w:t>Longitudinal SEM (cross-lagged models, latent-curve models)</w:t>
            </w:r>
          </w:p>
          <w:p w14:paraId="18D02C67" w14:textId="0544323B" w:rsidR="003712EB" w:rsidRDefault="003712EB" w:rsidP="003712EB">
            <w:pPr>
              <w:pStyle w:val="ListParagraph"/>
              <w:numPr>
                <w:ilvl w:val="0"/>
                <w:numId w:val="5"/>
              </w:numPr>
              <w:jc w:val="both"/>
              <w:rPr>
                <w:rFonts w:ascii="Arial" w:hAnsi="Arial" w:cs="Arial"/>
                <w:bCs/>
                <w:sz w:val="20"/>
                <w:szCs w:val="20"/>
              </w:rPr>
            </w:pPr>
            <w:r>
              <w:rPr>
                <w:rFonts w:ascii="Arial" w:hAnsi="Arial" w:cs="Arial"/>
                <w:bCs/>
                <w:sz w:val="20"/>
                <w:szCs w:val="20"/>
              </w:rPr>
              <w:t>Full Information Maximum Likelihood Estimation</w:t>
            </w:r>
          </w:p>
          <w:p w14:paraId="78A0F3CA" w14:textId="492453B2" w:rsidR="003D0F9D" w:rsidRDefault="003D0F9D" w:rsidP="003712EB">
            <w:pPr>
              <w:pStyle w:val="ListParagraph"/>
              <w:numPr>
                <w:ilvl w:val="0"/>
                <w:numId w:val="5"/>
              </w:numPr>
              <w:jc w:val="both"/>
              <w:rPr>
                <w:rFonts w:ascii="Arial" w:hAnsi="Arial" w:cs="Arial"/>
                <w:bCs/>
                <w:sz w:val="20"/>
                <w:szCs w:val="20"/>
              </w:rPr>
            </w:pPr>
            <w:r>
              <w:rPr>
                <w:rFonts w:ascii="Arial" w:hAnsi="Arial" w:cs="Arial"/>
                <w:bCs/>
                <w:sz w:val="20"/>
                <w:szCs w:val="20"/>
              </w:rPr>
              <w:t>SEM versus DAGs</w:t>
            </w:r>
          </w:p>
          <w:p w14:paraId="29253179" w14:textId="77777777" w:rsidR="003712EB" w:rsidRDefault="003712EB" w:rsidP="003D0F9D">
            <w:pPr>
              <w:jc w:val="both"/>
              <w:rPr>
                <w:rFonts w:ascii="Arial" w:hAnsi="Arial" w:cs="Arial"/>
                <w:bCs/>
                <w:sz w:val="20"/>
                <w:szCs w:val="20"/>
              </w:rPr>
            </w:pPr>
          </w:p>
          <w:p w14:paraId="17AFE901" w14:textId="77777777" w:rsidR="003D0F9D" w:rsidRDefault="003D0F9D" w:rsidP="003D0F9D">
            <w:pPr>
              <w:jc w:val="both"/>
              <w:rPr>
                <w:rFonts w:ascii="Arial" w:hAnsi="Arial" w:cs="Arial"/>
                <w:b/>
                <w:sz w:val="20"/>
                <w:szCs w:val="20"/>
              </w:rPr>
            </w:pPr>
            <w:r w:rsidRPr="003712EB">
              <w:rPr>
                <w:rFonts w:ascii="Arial" w:hAnsi="Arial" w:cs="Arial"/>
                <w:b/>
                <w:sz w:val="20"/>
                <w:szCs w:val="20"/>
              </w:rPr>
              <w:t>Day 2</w:t>
            </w:r>
          </w:p>
          <w:p w14:paraId="528A7699" w14:textId="77777777" w:rsidR="003D0F9D" w:rsidRDefault="003D0F9D" w:rsidP="003D0F9D">
            <w:pPr>
              <w:tabs>
                <w:tab w:val="left" w:pos="0"/>
              </w:tabs>
              <w:suppressAutoHyphens/>
              <w:rPr>
                <w:rFonts w:ascii="Arial" w:hAnsi="Arial" w:cs="Arial"/>
                <w:b/>
                <w:spacing w:val="-3"/>
                <w:sz w:val="20"/>
                <w:szCs w:val="20"/>
              </w:rPr>
            </w:pPr>
            <w:r>
              <w:rPr>
                <w:rFonts w:ascii="Arial" w:hAnsi="Arial" w:cs="Arial"/>
                <w:b/>
                <w:spacing w:val="-3"/>
                <w:sz w:val="20"/>
                <w:szCs w:val="20"/>
              </w:rPr>
              <w:t>Lecture and computer practical on</w:t>
            </w:r>
          </w:p>
          <w:p w14:paraId="38102F27" w14:textId="5BDDF5B4" w:rsidR="003D0F9D" w:rsidRPr="003D0F9D" w:rsidRDefault="003D0F9D" w:rsidP="003D0F9D">
            <w:pPr>
              <w:pStyle w:val="ListParagraph"/>
              <w:numPr>
                <w:ilvl w:val="0"/>
                <w:numId w:val="6"/>
              </w:numPr>
              <w:tabs>
                <w:tab w:val="left" w:pos="0"/>
              </w:tabs>
              <w:suppressAutoHyphens/>
              <w:rPr>
                <w:rFonts w:ascii="Arial" w:hAnsi="Arial" w:cs="Arial"/>
                <w:b/>
                <w:spacing w:val="-3"/>
                <w:sz w:val="20"/>
                <w:szCs w:val="20"/>
              </w:rPr>
            </w:pPr>
            <w:r>
              <w:rPr>
                <w:rFonts w:ascii="Arial" w:hAnsi="Arial" w:cs="Arial"/>
                <w:bCs/>
                <w:sz w:val="20"/>
                <w:szCs w:val="20"/>
              </w:rPr>
              <w:t>F</w:t>
            </w:r>
            <w:r w:rsidR="003712EB" w:rsidRPr="003D0F9D">
              <w:rPr>
                <w:rFonts w:ascii="Arial" w:hAnsi="Arial" w:cs="Arial"/>
                <w:bCs/>
                <w:sz w:val="20"/>
                <w:szCs w:val="20"/>
              </w:rPr>
              <w:t xml:space="preserve">ixed versus random effects </w:t>
            </w:r>
            <w:proofErr w:type="gramStart"/>
            <w:r w:rsidR="003712EB" w:rsidRPr="003D0F9D">
              <w:rPr>
                <w:rFonts w:ascii="Arial" w:hAnsi="Arial" w:cs="Arial"/>
                <w:bCs/>
                <w:sz w:val="20"/>
                <w:szCs w:val="20"/>
              </w:rPr>
              <w:t>models</w:t>
            </w:r>
            <w:proofErr w:type="gramEnd"/>
            <w:r w:rsidR="003712EB" w:rsidRPr="003D0F9D">
              <w:rPr>
                <w:rFonts w:ascii="Arial" w:hAnsi="Arial" w:cs="Arial"/>
                <w:bCs/>
                <w:sz w:val="20"/>
                <w:szCs w:val="20"/>
              </w:rPr>
              <w:t xml:space="preserve"> </w:t>
            </w:r>
          </w:p>
          <w:p w14:paraId="18F415D9" w14:textId="77777777" w:rsidR="003D0F9D" w:rsidRPr="003D0F9D" w:rsidRDefault="003D0F9D" w:rsidP="003D0F9D">
            <w:pPr>
              <w:pStyle w:val="ListParagraph"/>
              <w:numPr>
                <w:ilvl w:val="0"/>
                <w:numId w:val="6"/>
              </w:numPr>
              <w:tabs>
                <w:tab w:val="left" w:pos="0"/>
              </w:tabs>
              <w:suppressAutoHyphens/>
              <w:rPr>
                <w:rFonts w:ascii="Arial" w:hAnsi="Arial" w:cs="Arial"/>
                <w:b/>
                <w:spacing w:val="-3"/>
                <w:sz w:val="20"/>
                <w:szCs w:val="20"/>
              </w:rPr>
            </w:pPr>
            <w:r>
              <w:rPr>
                <w:rFonts w:ascii="Arial" w:hAnsi="Arial" w:cs="Arial"/>
                <w:bCs/>
                <w:sz w:val="20"/>
                <w:szCs w:val="20"/>
              </w:rPr>
              <w:t>C</w:t>
            </w:r>
            <w:r w:rsidR="003712EB" w:rsidRPr="003D0F9D">
              <w:rPr>
                <w:rFonts w:ascii="Arial" w:hAnsi="Arial" w:cs="Arial"/>
                <w:bCs/>
                <w:sz w:val="20"/>
                <w:szCs w:val="20"/>
              </w:rPr>
              <w:t>ross-lagged panel models with fixed effects</w:t>
            </w:r>
          </w:p>
          <w:p w14:paraId="1D3E32DE" w14:textId="2D3AA5BF" w:rsidR="00FE20E5" w:rsidRPr="00BF0863" w:rsidRDefault="003D0F9D" w:rsidP="00BF0863">
            <w:pPr>
              <w:pStyle w:val="ListParagraph"/>
              <w:numPr>
                <w:ilvl w:val="0"/>
                <w:numId w:val="6"/>
              </w:numPr>
              <w:tabs>
                <w:tab w:val="left" w:pos="0"/>
              </w:tabs>
              <w:suppressAutoHyphens/>
              <w:rPr>
                <w:rFonts w:ascii="Arial" w:hAnsi="Arial" w:cs="Arial"/>
                <w:b/>
                <w:spacing w:val="-3"/>
                <w:sz w:val="20"/>
                <w:szCs w:val="20"/>
              </w:rPr>
            </w:pPr>
            <w:r>
              <w:rPr>
                <w:rFonts w:ascii="Arial" w:hAnsi="Arial" w:cs="Arial"/>
                <w:bCs/>
                <w:sz w:val="20"/>
                <w:szCs w:val="20"/>
              </w:rPr>
              <w:t>I</w:t>
            </w:r>
            <w:r w:rsidR="003712EB" w:rsidRPr="003D0F9D">
              <w:rPr>
                <w:rFonts w:ascii="Arial" w:hAnsi="Arial" w:cs="Arial"/>
                <w:bCs/>
                <w:sz w:val="20"/>
                <w:szCs w:val="20"/>
              </w:rPr>
              <w:t>nstrumental variable models</w:t>
            </w:r>
          </w:p>
        </w:tc>
      </w:tr>
      <w:tr w:rsidR="00FE20E5" w:rsidRPr="006F2107" w14:paraId="51B6A3E7" w14:textId="77777777" w:rsidTr="00364109">
        <w:trPr>
          <w:trHeight w:val="567"/>
          <w:jc w:val="center"/>
        </w:trPr>
        <w:tc>
          <w:tcPr>
            <w:tcW w:w="10194" w:type="dxa"/>
            <w:shd w:val="clear" w:color="auto" w:fill="F3F3F3"/>
            <w:vAlign w:val="center"/>
          </w:tcPr>
          <w:p w14:paraId="206B5C0A" w14:textId="349B3C09" w:rsidR="00FE20E5" w:rsidRPr="006F2107" w:rsidRDefault="00FE20E5" w:rsidP="004701CE">
            <w:pPr>
              <w:tabs>
                <w:tab w:val="left" w:pos="0"/>
              </w:tabs>
              <w:suppressAutoHyphens/>
              <w:spacing w:before="120" w:after="120"/>
              <w:rPr>
                <w:rFonts w:ascii="Arial" w:hAnsi="Arial" w:cs="Arial"/>
                <w:b/>
                <w:spacing w:val="-3"/>
                <w:sz w:val="20"/>
                <w:szCs w:val="20"/>
              </w:rPr>
            </w:pPr>
            <w:r>
              <w:rPr>
                <w:rFonts w:ascii="Arial" w:hAnsi="Arial" w:cs="Arial"/>
                <w:b/>
                <w:spacing w:val="-3"/>
                <w:sz w:val="20"/>
                <w:szCs w:val="20"/>
              </w:rPr>
              <w:t xml:space="preserve">Course Materials </w:t>
            </w:r>
            <w:r w:rsidRPr="00035A07">
              <w:rPr>
                <w:rFonts w:ascii="Arial" w:hAnsi="Arial" w:cs="Arial"/>
                <w:bCs/>
                <w:spacing w:val="-3"/>
                <w:sz w:val="20"/>
                <w:szCs w:val="20"/>
              </w:rPr>
              <w:t>(please</w:t>
            </w:r>
            <w:r w:rsidR="00035A07">
              <w:rPr>
                <w:rFonts w:ascii="Arial" w:hAnsi="Arial" w:cs="Arial"/>
                <w:bCs/>
                <w:spacing w:val="-3"/>
                <w:sz w:val="20"/>
                <w:szCs w:val="20"/>
              </w:rPr>
              <w:t xml:space="preserve"> also</w:t>
            </w:r>
            <w:r w:rsidRPr="00035A07">
              <w:rPr>
                <w:rFonts w:ascii="Arial" w:hAnsi="Arial" w:cs="Arial"/>
                <w:bCs/>
                <w:spacing w:val="-3"/>
                <w:sz w:val="20"/>
                <w:szCs w:val="20"/>
              </w:rPr>
              <w:t xml:space="preserve"> indicate anything that course participants need to bring, </w:t>
            </w:r>
            <w:proofErr w:type="gramStart"/>
            <w:r w:rsidRPr="00035A07">
              <w:rPr>
                <w:rFonts w:ascii="Arial" w:hAnsi="Arial" w:cs="Arial"/>
                <w:bCs/>
                <w:spacing w:val="-3"/>
                <w:sz w:val="20"/>
                <w:szCs w:val="20"/>
              </w:rPr>
              <w:t>e.g.</w:t>
            </w:r>
            <w:proofErr w:type="gramEnd"/>
            <w:r w:rsidRPr="00035A07">
              <w:rPr>
                <w:rFonts w:ascii="Arial" w:hAnsi="Arial" w:cs="Arial"/>
                <w:bCs/>
                <w:spacing w:val="-3"/>
                <w:sz w:val="20"/>
                <w:szCs w:val="20"/>
              </w:rPr>
              <w:t xml:space="preserve"> calculators, </w:t>
            </w:r>
            <w:proofErr w:type="spellStart"/>
            <w:r w:rsidRPr="00035A07">
              <w:rPr>
                <w:rFonts w:ascii="Arial" w:hAnsi="Arial" w:cs="Arial"/>
                <w:bCs/>
                <w:spacing w:val="-3"/>
                <w:sz w:val="20"/>
                <w:szCs w:val="20"/>
              </w:rPr>
              <w:t>usb</w:t>
            </w:r>
            <w:proofErr w:type="spellEnd"/>
            <w:r w:rsidRPr="00035A07">
              <w:rPr>
                <w:rFonts w:ascii="Arial" w:hAnsi="Arial" w:cs="Arial"/>
                <w:bCs/>
                <w:spacing w:val="-3"/>
                <w:sz w:val="20"/>
                <w:szCs w:val="20"/>
              </w:rPr>
              <w:t xml:space="preserve"> memory stick)</w:t>
            </w:r>
          </w:p>
        </w:tc>
      </w:tr>
      <w:tr w:rsidR="00FE20E5" w:rsidRPr="006F2107" w14:paraId="341CC7F7" w14:textId="77777777" w:rsidTr="00364109">
        <w:trPr>
          <w:trHeight w:val="567"/>
          <w:jc w:val="center"/>
        </w:trPr>
        <w:tc>
          <w:tcPr>
            <w:tcW w:w="10194" w:type="dxa"/>
            <w:shd w:val="clear" w:color="auto" w:fill="auto"/>
            <w:vAlign w:val="center"/>
          </w:tcPr>
          <w:p w14:paraId="36F019DB" w14:textId="16D8154A" w:rsidR="00FE20E5" w:rsidRDefault="00FE20E5" w:rsidP="00B10282">
            <w:pPr>
              <w:tabs>
                <w:tab w:val="left" w:pos="0"/>
              </w:tabs>
              <w:suppressAutoHyphens/>
              <w:spacing w:before="120"/>
              <w:rPr>
                <w:rFonts w:ascii="Arial" w:hAnsi="Arial" w:cs="Arial"/>
                <w:b/>
                <w:spacing w:val="-3"/>
                <w:sz w:val="20"/>
                <w:szCs w:val="20"/>
              </w:rPr>
            </w:pPr>
            <w:r w:rsidRPr="00943B23">
              <w:rPr>
                <w:rFonts w:ascii="Arial" w:hAnsi="Arial" w:cs="Arial"/>
                <w:bCs/>
                <w:spacing w:val="-3"/>
                <w:sz w:val="20"/>
                <w:szCs w:val="20"/>
              </w:rPr>
              <w:t>Participants will receive written course notes</w:t>
            </w:r>
            <w:r w:rsidR="00364109">
              <w:rPr>
                <w:rFonts w:ascii="Arial" w:hAnsi="Arial" w:cs="Arial"/>
                <w:bCs/>
                <w:spacing w:val="-3"/>
                <w:sz w:val="20"/>
                <w:szCs w:val="20"/>
              </w:rPr>
              <w:t xml:space="preserve"> </w:t>
            </w:r>
            <w:r w:rsidR="006112AC">
              <w:rPr>
                <w:rFonts w:ascii="Arial" w:hAnsi="Arial" w:cs="Arial"/>
                <w:bCs/>
                <w:spacing w:val="-3"/>
                <w:sz w:val="20"/>
                <w:szCs w:val="20"/>
              </w:rPr>
              <w:t xml:space="preserve">and material </w:t>
            </w:r>
            <w:r w:rsidR="00364109">
              <w:rPr>
                <w:rFonts w:ascii="Arial" w:hAnsi="Arial" w:cs="Arial"/>
                <w:bCs/>
                <w:spacing w:val="-3"/>
                <w:sz w:val="20"/>
                <w:szCs w:val="20"/>
              </w:rPr>
              <w:t>electronically (by email)</w:t>
            </w:r>
          </w:p>
        </w:tc>
      </w:tr>
    </w:tbl>
    <w:p w14:paraId="4F302DAA" w14:textId="77777777" w:rsidR="00BF1311" w:rsidRDefault="00BF1311"/>
    <w:sectPr w:rsidR="00BF1311">
      <w:footerReference w:type="default" r:id="rId10"/>
      <w:headerReference w:type="first" r:id="rId11"/>
      <w:pgSz w:w="11906" w:h="16838" w:code="9"/>
      <w:pgMar w:top="567" w:right="851" w:bottom="454" w:left="851" w:header="56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ECD7E" w14:textId="77777777" w:rsidR="0086496A" w:rsidRDefault="0086496A">
      <w:r>
        <w:separator/>
      </w:r>
    </w:p>
  </w:endnote>
  <w:endnote w:type="continuationSeparator" w:id="0">
    <w:p w14:paraId="2A7BAED1" w14:textId="77777777" w:rsidR="0086496A" w:rsidRDefault="00864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2E97" w14:textId="77777777" w:rsidR="00EF4024" w:rsidRDefault="00EF4024">
    <w:pPr>
      <w:pStyle w:val="Footer"/>
      <w:jc w:val="right"/>
    </w:pPr>
    <w:r>
      <w:fldChar w:fldCharType="begin"/>
    </w:r>
    <w:r>
      <w:instrText xml:space="preserve"> PAGE   \* MERGEFORMAT </w:instrText>
    </w:r>
    <w:r>
      <w:fldChar w:fldCharType="separate"/>
    </w:r>
    <w:r w:rsidR="00B86136">
      <w:rPr>
        <w:noProof/>
      </w:rPr>
      <w:t>3</w:t>
    </w:r>
    <w:r>
      <w:rPr>
        <w:noProof/>
      </w:rPr>
      <w:fldChar w:fldCharType="end"/>
    </w:r>
  </w:p>
  <w:p w14:paraId="7CC82826" w14:textId="77777777" w:rsidR="00EF4024" w:rsidRDefault="00EF4024">
    <w:pPr>
      <w:pStyle w:val="Footer"/>
      <w:tabs>
        <w:tab w:val="clear" w:pos="4153"/>
        <w:tab w:val="clear" w:pos="8306"/>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5E5D2" w14:textId="77777777" w:rsidR="0086496A" w:rsidRDefault="0086496A">
      <w:r>
        <w:separator/>
      </w:r>
    </w:p>
  </w:footnote>
  <w:footnote w:type="continuationSeparator" w:id="0">
    <w:p w14:paraId="654C8725" w14:textId="77777777" w:rsidR="0086496A" w:rsidRDefault="00864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0B18" w14:textId="4384EB64" w:rsidR="00EF4024" w:rsidRDefault="004701CE" w:rsidP="006F2107">
    <w:pPr>
      <w:pStyle w:val="Header"/>
      <w:jc w:val="center"/>
    </w:pPr>
    <w:r>
      <w:rPr>
        <w:noProof/>
      </w:rPr>
      <w:drawing>
        <wp:inline distT="0" distB="0" distL="0" distR="0" wp14:anchorId="1673CC3D" wp14:editId="6B51FDDD">
          <wp:extent cx="1078865" cy="113982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865" cy="1139825"/>
                  </a:xfrm>
                  <a:prstGeom prst="rect">
                    <a:avLst/>
                  </a:prstGeom>
                  <a:noFill/>
                </pic:spPr>
              </pic:pic>
            </a:graphicData>
          </a:graphic>
        </wp:inline>
      </w:drawing>
    </w:r>
    <w:r w:rsidR="00EF4024">
      <w:t xml:space="preserve">                  </w:t>
    </w:r>
    <w:r w:rsidR="00270B87">
      <w:t xml:space="preserve">           </w:t>
    </w:r>
    <w:r w:rsidR="00EF4024">
      <w:t xml:space="preserve">                                                                              </w:t>
    </w:r>
    <w:r w:rsidR="009007A9">
      <w:rPr>
        <w:noProof/>
        <w:lang w:eastAsia="zh-CN"/>
      </w:rPr>
      <w:drawing>
        <wp:inline distT="0" distB="0" distL="0" distR="0" wp14:anchorId="738E1F49" wp14:editId="3C019B6E">
          <wp:extent cx="1226629" cy="1018540"/>
          <wp:effectExtent l="0" t="0" r="0" b="0"/>
          <wp:docPr id="2" name="Picture 2" descr="GIF RGB 150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F RGB 150 Pixel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0180" cy="1038095"/>
                  </a:xfrm>
                  <a:prstGeom prst="rect">
                    <a:avLst/>
                  </a:prstGeom>
                  <a:noFill/>
                  <a:ln>
                    <a:noFill/>
                  </a:ln>
                </pic:spPr>
              </pic:pic>
            </a:graphicData>
          </a:graphic>
        </wp:inline>
      </w:drawing>
    </w:r>
  </w:p>
  <w:p w14:paraId="2EDB87F6" w14:textId="77777777" w:rsidR="00EF4024" w:rsidRDefault="00EF4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E677A"/>
    <w:multiLevelType w:val="hybridMultilevel"/>
    <w:tmpl w:val="10F268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09B20B4"/>
    <w:multiLevelType w:val="hybridMultilevel"/>
    <w:tmpl w:val="8A74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651ABC"/>
    <w:multiLevelType w:val="hybridMultilevel"/>
    <w:tmpl w:val="AD38E0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7AD05DE"/>
    <w:multiLevelType w:val="hybridMultilevel"/>
    <w:tmpl w:val="A8C2B70A"/>
    <w:lvl w:ilvl="0" w:tplc="2160E44C">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738A533A"/>
    <w:multiLevelType w:val="hybridMultilevel"/>
    <w:tmpl w:val="80D63B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6A978CB"/>
    <w:multiLevelType w:val="hybridMultilevel"/>
    <w:tmpl w:val="A01A95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3872858">
    <w:abstractNumId w:val="3"/>
  </w:num>
  <w:num w:numId="2" w16cid:durableId="560679783">
    <w:abstractNumId w:val="4"/>
  </w:num>
  <w:num w:numId="3" w16cid:durableId="830408033">
    <w:abstractNumId w:val="4"/>
  </w:num>
  <w:num w:numId="4" w16cid:durableId="5059169">
    <w:abstractNumId w:val="1"/>
  </w:num>
  <w:num w:numId="5" w16cid:durableId="667291936">
    <w:abstractNumId w:val="5"/>
  </w:num>
  <w:num w:numId="6" w16cid:durableId="1570731019">
    <w:abstractNumId w:val="2"/>
  </w:num>
  <w:num w:numId="7" w16cid:durableId="4052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66"/>
    <w:rsid w:val="00003371"/>
    <w:rsid w:val="00010B34"/>
    <w:rsid w:val="00030851"/>
    <w:rsid w:val="00035A07"/>
    <w:rsid w:val="000401D3"/>
    <w:rsid w:val="00060B34"/>
    <w:rsid w:val="00094776"/>
    <w:rsid w:val="0009566D"/>
    <w:rsid w:val="000F63FA"/>
    <w:rsid w:val="00104CB2"/>
    <w:rsid w:val="00113212"/>
    <w:rsid w:val="00133ED4"/>
    <w:rsid w:val="0014630A"/>
    <w:rsid w:val="0017387E"/>
    <w:rsid w:val="00186341"/>
    <w:rsid w:val="00194120"/>
    <w:rsid w:val="001A1627"/>
    <w:rsid w:val="001B4D93"/>
    <w:rsid w:val="001C4F8D"/>
    <w:rsid w:val="001D416F"/>
    <w:rsid w:val="001D5F72"/>
    <w:rsid w:val="001E6203"/>
    <w:rsid w:val="001F26C2"/>
    <w:rsid w:val="0022484D"/>
    <w:rsid w:val="00225E41"/>
    <w:rsid w:val="0027013B"/>
    <w:rsid w:val="00270B87"/>
    <w:rsid w:val="00277567"/>
    <w:rsid w:val="002812A7"/>
    <w:rsid w:val="002A1714"/>
    <w:rsid w:val="00301DA4"/>
    <w:rsid w:val="003062D6"/>
    <w:rsid w:val="0030710C"/>
    <w:rsid w:val="00340F06"/>
    <w:rsid w:val="00345B0F"/>
    <w:rsid w:val="00364109"/>
    <w:rsid w:val="003712EB"/>
    <w:rsid w:val="00382747"/>
    <w:rsid w:val="003A587D"/>
    <w:rsid w:val="003A59BD"/>
    <w:rsid w:val="003D0F9D"/>
    <w:rsid w:val="00415294"/>
    <w:rsid w:val="00440E69"/>
    <w:rsid w:val="00455EAB"/>
    <w:rsid w:val="004701CE"/>
    <w:rsid w:val="0048392C"/>
    <w:rsid w:val="004935D7"/>
    <w:rsid w:val="004944C0"/>
    <w:rsid w:val="00496EED"/>
    <w:rsid w:val="004A7FEA"/>
    <w:rsid w:val="004B6375"/>
    <w:rsid w:val="004E248D"/>
    <w:rsid w:val="004F5EB5"/>
    <w:rsid w:val="005047AB"/>
    <w:rsid w:val="005060A2"/>
    <w:rsid w:val="00506478"/>
    <w:rsid w:val="00535F08"/>
    <w:rsid w:val="005414D6"/>
    <w:rsid w:val="005758DF"/>
    <w:rsid w:val="00595057"/>
    <w:rsid w:val="00596233"/>
    <w:rsid w:val="005D03B3"/>
    <w:rsid w:val="005D2905"/>
    <w:rsid w:val="005D70C2"/>
    <w:rsid w:val="005E791D"/>
    <w:rsid w:val="005F1223"/>
    <w:rsid w:val="006112AC"/>
    <w:rsid w:val="0063080F"/>
    <w:rsid w:val="00634AE4"/>
    <w:rsid w:val="00641AEB"/>
    <w:rsid w:val="006467E3"/>
    <w:rsid w:val="00656554"/>
    <w:rsid w:val="00661722"/>
    <w:rsid w:val="006A0EE3"/>
    <w:rsid w:val="006E7819"/>
    <w:rsid w:val="006F2107"/>
    <w:rsid w:val="00703678"/>
    <w:rsid w:val="00704F83"/>
    <w:rsid w:val="0072685B"/>
    <w:rsid w:val="00726988"/>
    <w:rsid w:val="00733F4E"/>
    <w:rsid w:val="00751E43"/>
    <w:rsid w:val="0076063E"/>
    <w:rsid w:val="00762B99"/>
    <w:rsid w:val="007676C6"/>
    <w:rsid w:val="00784100"/>
    <w:rsid w:val="0079559E"/>
    <w:rsid w:val="007963BF"/>
    <w:rsid w:val="00797DE7"/>
    <w:rsid w:val="007F23C1"/>
    <w:rsid w:val="00803A87"/>
    <w:rsid w:val="008336EC"/>
    <w:rsid w:val="00840BA7"/>
    <w:rsid w:val="00841F0D"/>
    <w:rsid w:val="008610A1"/>
    <w:rsid w:val="008628B5"/>
    <w:rsid w:val="00862F48"/>
    <w:rsid w:val="0086496A"/>
    <w:rsid w:val="00867093"/>
    <w:rsid w:val="0087011A"/>
    <w:rsid w:val="00885709"/>
    <w:rsid w:val="008A0EDC"/>
    <w:rsid w:val="008A4028"/>
    <w:rsid w:val="008C4C9B"/>
    <w:rsid w:val="008F1C78"/>
    <w:rsid w:val="009007A9"/>
    <w:rsid w:val="009030E0"/>
    <w:rsid w:val="00904B8B"/>
    <w:rsid w:val="009058FA"/>
    <w:rsid w:val="00916D59"/>
    <w:rsid w:val="00924078"/>
    <w:rsid w:val="00943B23"/>
    <w:rsid w:val="00953EB1"/>
    <w:rsid w:val="00972CDA"/>
    <w:rsid w:val="009B05A5"/>
    <w:rsid w:val="009F045B"/>
    <w:rsid w:val="00A24B20"/>
    <w:rsid w:val="00A26540"/>
    <w:rsid w:val="00A617D1"/>
    <w:rsid w:val="00A61DCE"/>
    <w:rsid w:val="00A77185"/>
    <w:rsid w:val="00AB5DB2"/>
    <w:rsid w:val="00AD6A66"/>
    <w:rsid w:val="00AE6D1A"/>
    <w:rsid w:val="00B041D1"/>
    <w:rsid w:val="00B07174"/>
    <w:rsid w:val="00B10282"/>
    <w:rsid w:val="00B26128"/>
    <w:rsid w:val="00B5503D"/>
    <w:rsid w:val="00B830AC"/>
    <w:rsid w:val="00B86136"/>
    <w:rsid w:val="00BA5F33"/>
    <w:rsid w:val="00BF0863"/>
    <w:rsid w:val="00BF1311"/>
    <w:rsid w:val="00C679AE"/>
    <w:rsid w:val="00C72C99"/>
    <w:rsid w:val="00CB40D2"/>
    <w:rsid w:val="00CD52A0"/>
    <w:rsid w:val="00D12A38"/>
    <w:rsid w:val="00D2157D"/>
    <w:rsid w:val="00D33306"/>
    <w:rsid w:val="00D44A32"/>
    <w:rsid w:val="00D46C9A"/>
    <w:rsid w:val="00D566B3"/>
    <w:rsid w:val="00D600FB"/>
    <w:rsid w:val="00D852C1"/>
    <w:rsid w:val="00D92AB4"/>
    <w:rsid w:val="00DC2B60"/>
    <w:rsid w:val="00DD3737"/>
    <w:rsid w:val="00E026F2"/>
    <w:rsid w:val="00E21A06"/>
    <w:rsid w:val="00E340BA"/>
    <w:rsid w:val="00E4466D"/>
    <w:rsid w:val="00E85645"/>
    <w:rsid w:val="00EB5371"/>
    <w:rsid w:val="00EF4024"/>
    <w:rsid w:val="00EF5D6D"/>
    <w:rsid w:val="00F13B69"/>
    <w:rsid w:val="00F14583"/>
    <w:rsid w:val="00F513F3"/>
    <w:rsid w:val="00F526A0"/>
    <w:rsid w:val="00F554BC"/>
    <w:rsid w:val="00F6170D"/>
    <w:rsid w:val="00F945CB"/>
    <w:rsid w:val="00FB5FB3"/>
    <w:rsid w:val="00FC3896"/>
    <w:rsid w:val="00FE20E5"/>
    <w:rsid w:val="00FE545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B8F426"/>
  <w15:docId w15:val="{539846D4-92FE-40D4-ACB0-67858507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2A38"/>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4E248D"/>
    <w:rPr>
      <w:sz w:val="16"/>
      <w:szCs w:val="16"/>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NormalWeb">
    <w:name w:val="Normal (Web)"/>
    <w:basedOn w:val="Normal"/>
    <w:uiPriority w:val="99"/>
    <w:pPr>
      <w:spacing w:before="100" w:beforeAutospacing="1" w:after="100" w:afterAutospacing="1"/>
    </w:p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character" w:styleId="Emphasis">
    <w:name w:val="Emphasis"/>
    <w:qFormat/>
    <w:rPr>
      <w:i/>
      <w:iCs/>
    </w:rPr>
  </w:style>
  <w:style w:type="paragraph" w:styleId="CommentText">
    <w:name w:val="annotation text"/>
    <w:basedOn w:val="Normal"/>
    <w:link w:val="CommentTextChar"/>
    <w:rsid w:val="004E248D"/>
    <w:rPr>
      <w:sz w:val="20"/>
      <w:szCs w:val="20"/>
    </w:rPr>
  </w:style>
  <w:style w:type="character" w:customStyle="1" w:styleId="CommentTextChar">
    <w:name w:val="Comment Text Char"/>
    <w:link w:val="CommentText"/>
    <w:rsid w:val="004E248D"/>
    <w:rPr>
      <w:lang w:eastAsia="en-GB"/>
    </w:rPr>
  </w:style>
  <w:style w:type="paragraph" w:styleId="CommentSubject">
    <w:name w:val="annotation subject"/>
    <w:basedOn w:val="CommentText"/>
    <w:next w:val="CommentText"/>
    <w:link w:val="CommentSubjectChar"/>
    <w:rsid w:val="004E248D"/>
    <w:rPr>
      <w:b/>
      <w:bCs/>
    </w:rPr>
  </w:style>
  <w:style w:type="character" w:customStyle="1" w:styleId="CommentSubjectChar">
    <w:name w:val="Comment Subject Char"/>
    <w:link w:val="CommentSubject"/>
    <w:rsid w:val="004E248D"/>
    <w:rPr>
      <w:b/>
      <w:bCs/>
      <w:lang w:eastAsia="en-GB"/>
    </w:rPr>
  </w:style>
  <w:style w:type="character" w:customStyle="1" w:styleId="FooterChar">
    <w:name w:val="Footer Char"/>
    <w:link w:val="Footer"/>
    <w:uiPriority w:val="99"/>
    <w:rsid w:val="005047AB"/>
    <w:rPr>
      <w:sz w:val="24"/>
      <w:szCs w:val="24"/>
      <w:lang w:eastAsia="en-GB"/>
    </w:rPr>
  </w:style>
  <w:style w:type="character" w:styleId="PlaceholderText">
    <w:name w:val="Placeholder Text"/>
    <w:basedOn w:val="DefaultParagraphFont"/>
    <w:uiPriority w:val="99"/>
    <w:semiHidden/>
    <w:rsid w:val="009007A9"/>
    <w:rPr>
      <w:color w:val="808080"/>
    </w:rPr>
  </w:style>
  <w:style w:type="paragraph" w:styleId="ListParagraph">
    <w:name w:val="List Paragraph"/>
    <w:basedOn w:val="Normal"/>
    <w:uiPriority w:val="34"/>
    <w:qFormat/>
    <w:rsid w:val="00D566B3"/>
    <w:pPr>
      <w:ind w:left="720"/>
      <w:contextualSpacing/>
    </w:pPr>
  </w:style>
  <w:style w:type="paragraph" w:styleId="PlainText">
    <w:name w:val="Plain Text"/>
    <w:basedOn w:val="Normal"/>
    <w:link w:val="PlainTextChar"/>
    <w:uiPriority w:val="99"/>
    <w:unhideWhenUsed/>
    <w:rsid w:val="00B041D1"/>
    <w:rPr>
      <w:rFonts w:ascii="Calibri" w:eastAsiaTheme="minorEastAsia" w:hAnsi="Calibri" w:cstheme="minorBidi"/>
      <w:sz w:val="22"/>
      <w:szCs w:val="21"/>
      <w:lang w:eastAsia="zh-CN"/>
    </w:rPr>
  </w:style>
  <w:style w:type="character" w:customStyle="1" w:styleId="PlainTextChar">
    <w:name w:val="Plain Text Char"/>
    <w:basedOn w:val="DefaultParagraphFont"/>
    <w:link w:val="PlainText"/>
    <w:uiPriority w:val="99"/>
    <w:rsid w:val="00B041D1"/>
    <w:rPr>
      <w:rFonts w:ascii="Calibri" w:eastAsiaTheme="minorEastAsia" w:hAnsi="Calibri" w:cstheme="minorBidi"/>
      <w:sz w:val="22"/>
      <w:szCs w:val="21"/>
    </w:rPr>
  </w:style>
  <w:style w:type="character" w:styleId="FollowedHyperlink">
    <w:name w:val="FollowedHyperlink"/>
    <w:basedOn w:val="DefaultParagraphFont"/>
    <w:semiHidden/>
    <w:unhideWhenUsed/>
    <w:rsid w:val="0072685B"/>
    <w:rPr>
      <w:color w:val="800080" w:themeColor="followedHyperlink"/>
      <w:u w:val="single"/>
    </w:rPr>
  </w:style>
  <w:style w:type="character" w:styleId="UnresolvedMention">
    <w:name w:val="Unresolved Mention"/>
    <w:basedOn w:val="DefaultParagraphFont"/>
    <w:uiPriority w:val="99"/>
    <w:semiHidden/>
    <w:unhideWhenUsed/>
    <w:rsid w:val="00C72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77838">
      <w:bodyDiv w:val="1"/>
      <w:marLeft w:val="0"/>
      <w:marRight w:val="0"/>
      <w:marTop w:val="0"/>
      <w:marBottom w:val="0"/>
      <w:divBdr>
        <w:top w:val="none" w:sz="0" w:space="0" w:color="auto"/>
        <w:left w:val="none" w:sz="0" w:space="0" w:color="auto"/>
        <w:bottom w:val="none" w:sz="0" w:space="0" w:color="auto"/>
        <w:right w:val="none" w:sz="0" w:space="0" w:color="auto"/>
      </w:divBdr>
    </w:div>
    <w:div w:id="588582103">
      <w:bodyDiv w:val="1"/>
      <w:marLeft w:val="0"/>
      <w:marRight w:val="0"/>
      <w:marTop w:val="0"/>
      <w:marBottom w:val="0"/>
      <w:divBdr>
        <w:top w:val="none" w:sz="0" w:space="0" w:color="auto"/>
        <w:left w:val="none" w:sz="0" w:space="0" w:color="auto"/>
        <w:bottom w:val="none" w:sz="0" w:space="0" w:color="auto"/>
        <w:right w:val="none" w:sz="0" w:space="0" w:color="auto"/>
      </w:divBdr>
    </w:div>
    <w:div w:id="879896814">
      <w:bodyDiv w:val="1"/>
      <w:marLeft w:val="0"/>
      <w:marRight w:val="0"/>
      <w:marTop w:val="0"/>
      <w:marBottom w:val="0"/>
      <w:divBdr>
        <w:top w:val="none" w:sz="0" w:space="0" w:color="auto"/>
        <w:left w:val="none" w:sz="0" w:space="0" w:color="auto"/>
        <w:bottom w:val="none" w:sz="0" w:space="0" w:color="auto"/>
        <w:right w:val="none" w:sz="0" w:space="0" w:color="auto"/>
      </w:divBdr>
    </w:div>
    <w:div w:id="930626700">
      <w:bodyDiv w:val="1"/>
      <w:marLeft w:val="0"/>
      <w:marRight w:val="0"/>
      <w:marTop w:val="0"/>
      <w:marBottom w:val="0"/>
      <w:divBdr>
        <w:top w:val="none" w:sz="0" w:space="0" w:color="auto"/>
        <w:left w:val="none" w:sz="0" w:space="0" w:color="auto"/>
        <w:bottom w:val="none" w:sz="0" w:space="0" w:color="auto"/>
        <w:right w:val="none" w:sz="0" w:space="0" w:color="auto"/>
      </w:divBdr>
    </w:div>
    <w:div w:id="199486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ncrm.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crm.ac.uk/training/Typology.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clarke\Application%20Data\Microsoft\Templates\NCRM%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97A81-45C7-446E-9B9B-67AF8FD4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NCRM Document.dot</Template>
  <TotalTime>0</TotalTime>
  <Pages>4</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NCRM Nodes</vt:lpstr>
    </vt:vector>
  </TitlesOfParts>
  <Company>University of Southampton</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NCRM Nodes</dc:title>
  <dc:creator>rclarke</dc:creator>
  <cp:lastModifiedBy>Ozan Aksoy</cp:lastModifiedBy>
  <cp:revision>2</cp:revision>
  <cp:lastPrinted>2005-02-07T15:14:00Z</cp:lastPrinted>
  <dcterms:created xsi:type="dcterms:W3CDTF">2023-11-02T13:06:00Z</dcterms:created>
  <dcterms:modified xsi:type="dcterms:W3CDTF">2023-11-02T13:06:00Z</dcterms:modified>
</cp:coreProperties>
</file>