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948A8" w14:textId="77777777" w:rsidR="00FE2BA1" w:rsidRPr="00E96B44" w:rsidRDefault="00000000" w:rsidP="00E96B44">
      <w:pPr>
        <w:spacing w:before="1600"/>
        <w:rPr>
          <w:rFonts w:ascii="Times New Roman" w:hAnsi="Times New Roman" w:cs="Times New Roman"/>
          <w:sz w:val="36"/>
          <w:szCs w:val="36"/>
        </w:rPr>
      </w:pPr>
      <w:r w:rsidRPr="00E96B44">
        <w:rPr>
          <w:rFonts w:ascii="Times New Roman" w:hAnsi="Times New Roman" w:cs="Times New Roman"/>
          <w:b/>
          <w:bCs/>
          <w:color w:val="7A6A5C"/>
          <w:spacing w:val="24"/>
          <w:sz w:val="36"/>
          <w:szCs w:val="36"/>
        </w:rPr>
        <w:t xml:space="preserve">IBM </w:t>
      </w:r>
      <w:proofErr w:type="gramStart"/>
      <w:r w:rsidRPr="00E96B44">
        <w:rPr>
          <w:rFonts w:ascii="Times New Roman" w:hAnsi="Times New Roman" w:cs="Times New Roman"/>
          <w:b/>
          <w:bCs/>
          <w:color w:val="7A6A5C"/>
          <w:spacing w:val="24"/>
          <w:sz w:val="36"/>
          <w:szCs w:val="36"/>
        </w:rPr>
        <w:t>SKILLSBUILD  ×</w:t>
      </w:r>
      <w:proofErr w:type="gramEnd"/>
      <w:r w:rsidRPr="00E96B44">
        <w:rPr>
          <w:rFonts w:ascii="Times New Roman" w:hAnsi="Times New Roman" w:cs="Times New Roman"/>
          <w:b/>
          <w:bCs/>
          <w:color w:val="7A6A5C"/>
          <w:spacing w:val="24"/>
          <w:sz w:val="36"/>
          <w:szCs w:val="36"/>
        </w:rPr>
        <w:t xml:space="preserve">  </w:t>
      </w:r>
      <w:proofErr w:type="gramStart"/>
      <w:r w:rsidRPr="00E96B44">
        <w:rPr>
          <w:rFonts w:ascii="Times New Roman" w:hAnsi="Times New Roman" w:cs="Times New Roman"/>
          <w:b/>
          <w:bCs/>
          <w:color w:val="7A6A5C"/>
          <w:spacing w:val="24"/>
          <w:sz w:val="36"/>
          <w:szCs w:val="36"/>
        </w:rPr>
        <w:t>AICTE  ×</w:t>
      </w:r>
      <w:proofErr w:type="gramEnd"/>
      <w:r w:rsidRPr="00E96B44">
        <w:rPr>
          <w:rFonts w:ascii="Times New Roman" w:hAnsi="Times New Roman" w:cs="Times New Roman"/>
          <w:b/>
          <w:bCs/>
          <w:color w:val="7A6A5C"/>
          <w:spacing w:val="24"/>
          <w:sz w:val="36"/>
          <w:szCs w:val="36"/>
        </w:rPr>
        <w:t xml:space="preserve">  BHARATCARES</w:t>
      </w:r>
    </w:p>
    <w:p w14:paraId="7DA521C1" w14:textId="77777777" w:rsidR="00FE2BA1" w:rsidRPr="00E96B44" w:rsidRDefault="00000000">
      <w:pPr>
        <w:spacing w:before="260"/>
        <w:jc w:val="center"/>
        <w:rPr>
          <w:rFonts w:ascii="Times New Roman" w:hAnsi="Times New Roman" w:cs="Times New Roman"/>
          <w:sz w:val="28"/>
          <w:szCs w:val="28"/>
        </w:rPr>
      </w:pPr>
      <w:r w:rsidRPr="00E96B44">
        <w:rPr>
          <w:rFonts w:ascii="Times New Roman" w:hAnsi="Times New Roman" w:cs="Times New Roman"/>
          <w:i/>
          <w:iCs/>
          <w:color w:val="7A6A5C"/>
          <w:sz w:val="28"/>
          <w:szCs w:val="28"/>
        </w:rPr>
        <w:t>Data Analytics with AI Internship — 2026</w:t>
      </w:r>
    </w:p>
    <w:p w14:paraId="430CE951" w14:textId="77777777" w:rsidR="00FE2BA1" w:rsidRPr="00E96B44" w:rsidRDefault="00000000">
      <w:pPr>
        <w:spacing w:before="900"/>
        <w:jc w:val="center"/>
        <w:rPr>
          <w:rFonts w:ascii="Times New Roman" w:hAnsi="Times New Roman" w:cs="Times New Roman"/>
        </w:rPr>
      </w:pPr>
      <w:proofErr w:type="spellStart"/>
      <w:r w:rsidRPr="00E96B44">
        <w:rPr>
          <w:rFonts w:ascii="Times New Roman" w:eastAsia="Cambria" w:hAnsi="Times New Roman" w:cs="Times New Roman"/>
          <w:b/>
          <w:bCs/>
          <w:color w:val="A24B34"/>
          <w:sz w:val="64"/>
          <w:szCs w:val="64"/>
        </w:rPr>
        <w:t>SupplyShield</w:t>
      </w:r>
      <w:proofErr w:type="spellEnd"/>
      <w:r w:rsidRPr="00E96B44">
        <w:rPr>
          <w:rFonts w:ascii="Times New Roman" w:eastAsia="Cambria" w:hAnsi="Times New Roman" w:cs="Times New Roman"/>
          <w:b/>
          <w:bCs/>
          <w:color w:val="A24B34"/>
          <w:sz w:val="64"/>
          <w:szCs w:val="64"/>
        </w:rPr>
        <w:t xml:space="preserve"> AI</w:t>
      </w:r>
    </w:p>
    <w:p w14:paraId="615F9A2C" w14:textId="77777777" w:rsidR="00FE2BA1" w:rsidRPr="00E96B44" w:rsidRDefault="00000000">
      <w:pPr>
        <w:spacing w:before="140"/>
        <w:jc w:val="center"/>
        <w:rPr>
          <w:rFonts w:ascii="Times New Roman" w:hAnsi="Times New Roman" w:cs="Times New Roman"/>
        </w:rPr>
      </w:pPr>
      <w:r w:rsidRPr="00E96B44">
        <w:rPr>
          <w:rFonts w:ascii="Times New Roman" w:eastAsia="Cambria" w:hAnsi="Times New Roman" w:cs="Times New Roman"/>
          <w:color w:val="8A5A2E"/>
          <w:sz w:val="30"/>
          <w:szCs w:val="30"/>
        </w:rPr>
        <w:t>Predictive Shipment Delay Intelligence</w:t>
      </w:r>
    </w:p>
    <w:p w14:paraId="2BAA6A58" w14:textId="77777777" w:rsidR="00FE2BA1" w:rsidRPr="00E96B44" w:rsidRDefault="00000000">
      <w:pPr>
        <w:pBdr>
          <w:bottom w:val="single" w:sz="6" w:space="10" w:color="D08A4A"/>
        </w:pBdr>
        <w:spacing w:before="60"/>
        <w:jc w:val="center"/>
        <w:rPr>
          <w:rFonts w:ascii="Times New Roman" w:hAnsi="Times New Roman" w:cs="Times New Roman"/>
        </w:rPr>
      </w:pPr>
      <w:r w:rsidRPr="00E96B44">
        <w:rPr>
          <w:rFonts w:ascii="Times New Roman" w:hAnsi="Times New Roman" w:cs="Times New Roman"/>
          <w:sz w:val="2"/>
          <w:szCs w:val="2"/>
        </w:rPr>
        <w:t xml:space="preserve"> </w:t>
      </w:r>
    </w:p>
    <w:p w14:paraId="7DAAB107" w14:textId="2DD9833E" w:rsidR="00FE2BA1" w:rsidRPr="00E96B44" w:rsidRDefault="00000000" w:rsidP="00E96B44">
      <w:pPr>
        <w:spacing w:before="500"/>
        <w:jc w:val="center"/>
        <w:rPr>
          <w:rFonts w:ascii="Times New Roman" w:hAnsi="Times New Roman" w:cs="Times New Roman"/>
          <w:sz w:val="36"/>
          <w:szCs w:val="36"/>
        </w:rPr>
      </w:pPr>
      <w:r w:rsidRPr="00E96B44">
        <w:rPr>
          <w:rFonts w:ascii="Times New Roman" w:hAnsi="Times New Roman" w:cs="Times New Roman"/>
          <w:b/>
          <w:bCs/>
          <w:color w:val="7C9A6D"/>
          <w:spacing w:val="20"/>
          <w:sz w:val="36"/>
          <w:szCs w:val="36"/>
        </w:rPr>
        <w:t>PROJECT REPORT</w:t>
      </w:r>
    </w:p>
    <w:p w14:paraId="1856485D" w14:textId="77777777" w:rsidR="00FE2BA1" w:rsidRPr="00E96B44" w:rsidRDefault="00FE2BA1">
      <w:pPr>
        <w:jc w:val="center"/>
        <w:rPr>
          <w:rFonts w:ascii="Times New Roman" w:hAnsi="Times New Roman" w:cs="Times New Roman"/>
        </w:rPr>
      </w:pPr>
    </w:p>
    <w:tbl>
      <w:tblPr>
        <w:tblW w:w="8152" w:type="dxa"/>
        <w:jc w:val="center"/>
        <w:tblBorders>
          <w:top w:val="single" w:sz="4" w:space="0" w:color="E7D9C7"/>
          <w:left w:val="single" w:sz="4" w:space="0" w:color="E7D9C7"/>
          <w:bottom w:val="single" w:sz="4" w:space="0" w:color="E7D9C7"/>
          <w:right w:val="single" w:sz="4" w:space="0" w:color="E7D9C7"/>
          <w:insideH w:val="single" w:sz="4" w:space="0" w:color="E7D9C7"/>
          <w:insideV w:val="single" w:sz="4" w:space="0" w:color="E7D9C7"/>
        </w:tblBorders>
        <w:tblCellMar>
          <w:left w:w="10" w:type="dxa"/>
          <w:right w:w="10" w:type="dxa"/>
        </w:tblCellMar>
        <w:tblLook w:val="04A0" w:firstRow="1" w:lastRow="0" w:firstColumn="1" w:lastColumn="0" w:noHBand="0" w:noVBand="1"/>
      </w:tblPr>
      <w:tblGrid>
        <w:gridCol w:w="2541"/>
        <w:gridCol w:w="5611"/>
      </w:tblGrid>
      <w:tr w:rsidR="00FE2BA1" w:rsidRPr="00E96B44" w14:paraId="2384EF2E" w14:textId="77777777" w:rsidTr="00E96B44">
        <w:tblPrEx>
          <w:tblCellMar>
            <w:top w:w="0" w:type="dxa"/>
            <w:bottom w:w="0" w:type="dxa"/>
          </w:tblCellMar>
        </w:tblPrEx>
        <w:trPr>
          <w:trHeight w:val="269"/>
          <w:jc w:val="center"/>
        </w:trPr>
        <w:tc>
          <w:tcPr>
            <w:tcW w:w="2541" w:type="dxa"/>
            <w:shd w:val="clear" w:color="auto" w:fill="F7F3ED"/>
            <w:tcMar>
              <w:top w:w="110" w:type="dxa"/>
              <w:left w:w="160" w:type="dxa"/>
              <w:bottom w:w="110" w:type="dxa"/>
              <w:right w:w="120" w:type="dxa"/>
            </w:tcMar>
          </w:tcPr>
          <w:p w14:paraId="4122E423" w14:textId="77777777" w:rsidR="00FE2BA1" w:rsidRPr="00E96B44" w:rsidRDefault="00000000">
            <w:pPr>
              <w:rPr>
                <w:rFonts w:ascii="Times New Roman" w:hAnsi="Times New Roman" w:cs="Times New Roman"/>
                <w:sz w:val="32"/>
                <w:szCs w:val="32"/>
              </w:rPr>
            </w:pPr>
            <w:r w:rsidRPr="00E96B44">
              <w:rPr>
                <w:rFonts w:ascii="Times New Roman" w:hAnsi="Times New Roman" w:cs="Times New Roman"/>
                <w:b/>
                <w:bCs/>
                <w:color w:val="A24B34"/>
                <w:sz w:val="32"/>
                <w:szCs w:val="32"/>
              </w:rPr>
              <w:t>Author</w:t>
            </w:r>
          </w:p>
        </w:tc>
        <w:tc>
          <w:tcPr>
            <w:tcW w:w="5611" w:type="dxa"/>
            <w:shd w:val="clear" w:color="auto" w:fill="FFFDF9"/>
            <w:tcMar>
              <w:top w:w="110" w:type="dxa"/>
              <w:left w:w="160" w:type="dxa"/>
              <w:bottom w:w="110" w:type="dxa"/>
              <w:right w:w="120" w:type="dxa"/>
            </w:tcMar>
          </w:tcPr>
          <w:p w14:paraId="7296F013" w14:textId="77777777" w:rsidR="00FE2BA1" w:rsidRPr="00E96B44" w:rsidRDefault="00000000">
            <w:pPr>
              <w:rPr>
                <w:rFonts w:ascii="Times New Roman" w:hAnsi="Times New Roman" w:cs="Times New Roman"/>
                <w:sz w:val="32"/>
                <w:szCs w:val="32"/>
              </w:rPr>
            </w:pPr>
            <w:r w:rsidRPr="00E96B44">
              <w:rPr>
                <w:rFonts w:ascii="Times New Roman" w:hAnsi="Times New Roman" w:cs="Times New Roman"/>
                <w:sz w:val="32"/>
                <w:szCs w:val="32"/>
              </w:rPr>
              <w:t>Akanksha Singh</w:t>
            </w:r>
          </w:p>
        </w:tc>
      </w:tr>
      <w:tr w:rsidR="00FE2BA1" w:rsidRPr="00E96B44" w14:paraId="354684DD" w14:textId="77777777" w:rsidTr="00E96B44">
        <w:tblPrEx>
          <w:tblCellMar>
            <w:top w:w="0" w:type="dxa"/>
            <w:bottom w:w="0" w:type="dxa"/>
          </w:tblCellMar>
        </w:tblPrEx>
        <w:trPr>
          <w:trHeight w:val="798"/>
          <w:jc w:val="center"/>
        </w:trPr>
        <w:tc>
          <w:tcPr>
            <w:tcW w:w="2541" w:type="dxa"/>
            <w:shd w:val="clear" w:color="auto" w:fill="F0E4D4"/>
            <w:tcMar>
              <w:top w:w="110" w:type="dxa"/>
              <w:left w:w="160" w:type="dxa"/>
              <w:bottom w:w="110" w:type="dxa"/>
              <w:right w:w="120" w:type="dxa"/>
            </w:tcMar>
          </w:tcPr>
          <w:p w14:paraId="3DD88F4D" w14:textId="77777777" w:rsidR="00FE2BA1" w:rsidRPr="00E96B44" w:rsidRDefault="00000000">
            <w:pPr>
              <w:rPr>
                <w:rFonts w:ascii="Times New Roman" w:hAnsi="Times New Roman" w:cs="Times New Roman"/>
                <w:sz w:val="32"/>
                <w:szCs w:val="32"/>
              </w:rPr>
            </w:pPr>
            <w:proofErr w:type="spellStart"/>
            <w:r w:rsidRPr="00E96B44">
              <w:rPr>
                <w:rFonts w:ascii="Times New Roman" w:hAnsi="Times New Roman" w:cs="Times New Roman"/>
                <w:b/>
                <w:bCs/>
                <w:color w:val="A24B34"/>
                <w:sz w:val="32"/>
                <w:szCs w:val="32"/>
              </w:rPr>
              <w:t>Programme</w:t>
            </w:r>
            <w:proofErr w:type="spellEnd"/>
          </w:p>
        </w:tc>
        <w:tc>
          <w:tcPr>
            <w:tcW w:w="5611" w:type="dxa"/>
            <w:shd w:val="clear" w:color="auto" w:fill="FFFDF9"/>
            <w:tcMar>
              <w:top w:w="110" w:type="dxa"/>
              <w:left w:w="160" w:type="dxa"/>
              <w:bottom w:w="110" w:type="dxa"/>
              <w:right w:w="120" w:type="dxa"/>
            </w:tcMar>
          </w:tcPr>
          <w:p w14:paraId="37FE63C6" w14:textId="77777777" w:rsidR="00FE2BA1" w:rsidRPr="00E96B44" w:rsidRDefault="00000000">
            <w:pPr>
              <w:rPr>
                <w:rFonts w:ascii="Times New Roman" w:hAnsi="Times New Roman" w:cs="Times New Roman"/>
                <w:sz w:val="32"/>
                <w:szCs w:val="32"/>
              </w:rPr>
            </w:pPr>
            <w:r w:rsidRPr="00E96B44">
              <w:rPr>
                <w:rFonts w:ascii="Times New Roman" w:hAnsi="Times New Roman" w:cs="Times New Roman"/>
                <w:sz w:val="32"/>
                <w:szCs w:val="32"/>
              </w:rPr>
              <w:t xml:space="preserve">IBM </w:t>
            </w:r>
            <w:proofErr w:type="spellStart"/>
            <w:r w:rsidRPr="00E96B44">
              <w:rPr>
                <w:rFonts w:ascii="Times New Roman" w:hAnsi="Times New Roman" w:cs="Times New Roman"/>
                <w:sz w:val="32"/>
                <w:szCs w:val="32"/>
              </w:rPr>
              <w:t>SkillsBuild</w:t>
            </w:r>
            <w:proofErr w:type="spellEnd"/>
            <w:r w:rsidRPr="00E96B44">
              <w:rPr>
                <w:rFonts w:ascii="Times New Roman" w:hAnsi="Times New Roman" w:cs="Times New Roman"/>
                <w:sz w:val="32"/>
                <w:szCs w:val="32"/>
              </w:rPr>
              <w:t xml:space="preserve"> x AICTE Data Analytics with AI Internship</w:t>
            </w:r>
          </w:p>
        </w:tc>
      </w:tr>
      <w:tr w:rsidR="00FE2BA1" w:rsidRPr="00E96B44" w14:paraId="6898696B" w14:textId="77777777" w:rsidTr="00E96B44">
        <w:tblPrEx>
          <w:tblCellMar>
            <w:top w:w="0" w:type="dxa"/>
            <w:bottom w:w="0" w:type="dxa"/>
          </w:tblCellMar>
        </w:tblPrEx>
        <w:trPr>
          <w:trHeight w:val="529"/>
          <w:jc w:val="center"/>
        </w:trPr>
        <w:tc>
          <w:tcPr>
            <w:tcW w:w="2541" w:type="dxa"/>
            <w:shd w:val="clear" w:color="auto" w:fill="F7F3ED"/>
            <w:tcMar>
              <w:top w:w="110" w:type="dxa"/>
              <w:left w:w="160" w:type="dxa"/>
              <w:bottom w:w="110" w:type="dxa"/>
              <w:right w:w="120" w:type="dxa"/>
            </w:tcMar>
          </w:tcPr>
          <w:p w14:paraId="6D63D545" w14:textId="77777777" w:rsidR="00FE2BA1" w:rsidRPr="00E96B44" w:rsidRDefault="00000000">
            <w:pPr>
              <w:rPr>
                <w:rFonts w:ascii="Times New Roman" w:hAnsi="Times New Roman" w:cs="Times New Roman"/>
                <w:sz w:val="32"/>
                <w:szCs w:val="32"/>
              </w:rPr>
            </w:pPr>
            <w:r w:rsidRPr="00E96B44">
              <w:rPr>
                <w:rFonts w:ascii="Times New Roman" w:hAnsi="Times New Roman" w:cs="Times New Roman"/>
                <w:b/>
                <w:bCs/>
                <w:color w:val="A24B34"/>
                <w:sz w:val="32"/>
                <w:szCs w:val="32"/>
              </w:rPr>
              <w:t>Internship ID</w:t>
            </w:r>
          </w:p>
        </w:tc>
        <w:tc>
          <w:tcPr>
            <w:tcW w:w="5611" w:type="dxa"/>
            <w:shd w:val="clear" w:color="auto" w:fill="FFFDF9"/>
            <w:tcMar>
              <w:top w:w="110" w:type="dxa"/>
              <w:left w:w="160" w:type="dxa"/>
              <w:bottom w:w="110" w:type="dxa"/>
              <w:right w:w="120" w:type="dxa"/>
            </w:tcMar>
          </w:tcPr>
          <w:p w14:paraId="29F9A0BE" w14:textId="77777777" w:rsidR="00FE2BA1" w:rsidRPr="00E96B44" w:rsidRDefault="00000000">
            <w:pPr>
              <w:rPr>
                <w:rFonts w:ascii="Times New Roman" w:hAnsi="Times New Roman" w:cs="Times New Roman"/>
                <w:sz w:val="32"/>
                <w:szCs w:val="32"/>
              </w:rPr>
            </w:pPr>
            <w:r w:rsidRPr="00E96B44">
              <w:rPr>
                <w:rFonts w:ascii="Times New Roman" w:hAnsi="Times New Roman" w:cs="Times New Roman"/>
                <w:sz w:val="32"/>
                <w:szCs w:val="32"/>
              </w:rPr>
              <w:t>IBMUEDA1357</w:t>
            </w:r>
          </w:p>
        </w:tc>
      </w:tr>
      <w:tr w:rsidR="00FE2BA1" w:rsidRPr="00E96B44" w14:paraId="637BA85E" w14:textId="77777777" w:rsidTr="00E96B44">
        <w:tblPrEx>
          <w:tblCellMar>
            <w:top w:w="0" w:type="dxa"/>
            <w:bottom w:w="0" w:type="dxa"/>
          </w:tblCellMar>
        </w:tblPrEx>
        <w:trPr>
          <w:trHeight w:val="807"/>
          <w:jc w:val="center"/>
        </w:trPr>
        <w:tc>
          <w:tcPr>
            <w:tcW w:w="2541" w:type="dxa"/>
            <w:shd w:val="clear" w:color="auto" w:fill="F0E4D4"/>
            <w:tcMar>
              <w:top w:w="110" w:type="dxa"/>
              <w:left w:w="160" w:type="dxa"/>
              <w:bottom w:w="110" w:type="dxa"/>
              <w:right w:w="120" w:type="dxa"/>
            </w:tcMar>
          </w:tcPr>
          <w:p w14:paraId="3A112A41" w14:textId="77777777" w:rsidR="00FE2BA1" w:rsidRPr="00E96B44" w:rsidRDefault="00000000">
            <w:pPr>
              <w:rPr>
                <w:rFonts w:ascii="Times New Roman" w:hAnsi="Times New Roman" w:cs="Times New Roman"/>
                <w:sz w:val="32"/>
                <w:szCs w:val="32"/>
              </w:rPr>
            </w:pPr>
            <w:r w:rsidRPr="00E96B44">
              <w:rPr>
                <w:rFonts w:ascii="Times New Roman" w:hAnsi="Times New Roman" w:cs="Times New Roman"/>
                <w:b/>
                <w:bCs/>
                <w:color w:val="A24B34"/>
                <w:sz w:val="32"/>
                <w:szCs w:val="32"/>
              </w:rPr>
              <w:t>Institution</w:t>
            </w:r>
          </w:p>
        </w:tc>
        <w:tc>
          <w:tcPr>
            <w:tcW w:w="5611" w:type="dxa"/>
            <w:shd w:val="clear" w:color="auto" w:fill="FFFDF9"/>
            <w:tcMar>
              <w:top w:w="110" w:type="dxa"/>
              <w:left w:w="160" w:type="dxa"/>
              <w:bottom w:w="110" w:type="dxa"/>
              <w:right w:w="120" w:type="dxa"/>
            </w:tcMar>
          </w:tcPr>
          <w:p w14:paraId="3F8EC72C" w14:textId="77777777" w:rsidR="00FE2BA1" w:rsidRPr="00E96B44" w:rsidRDefault="00000000">
            <w:pPr>
              <w:rPr>
                <w:rFonts w:ascii="Times New Roman" w:hAnsi="Times New Roman" w:cs="Times New Roman"/>
                <w:sz w:val="32"/>
                <w:szCs w:val="32"/>
              </w:rPr>
            </w:pPr>
            <w:r w:rsidRPr="00E96B44">
              <w:rPr>
                <w:rFonts w:ascii="Times New Roman" w:hAnsi="Times New Roman" w:cs="Times New Roman"/>
                <w:sz w:val="32"/>
                <w:szCs w:val="32"/>
              </w:rPr>
              <w:t>Noida Institute of Engineering and Technology, Greater Noida</w:t>
            </w:r>
          </w:p>
        </w:tc>
      </w:tr>
      <w:tr w:rsidR="00FE2BA1" w:rsidRPr="00E96B44" w14:paraId="74A43C5D" w14:textId="77777777" w:rsidTr="00E96B44">
        <w:tblPrEx>
          <w:tblCellMar>
            <w:top w:w="0" w:type="dxa"/>
            <w:bottom w:w="0" w:type="dxa"/>
          </w:tblCellMar>
        </w:tblPrEx>
        <w:trPr>
          <w:trHeight w:val="529"/>
          <w:jc w:val="center"/>
        </w:trPr>
        <w:tc>
          <w:tcPr>
            <w:tcW w:w="2541" w:type="dxa"/>
            <w:shd w:val="clear" w:color="auto" w:fill="F7F3ED"/>
            <w:tcMar>
              <w:top w:w="110" w:type="dxa"/>
              <w:left w:w="160" w:type="dxa"/>
              <w:bottom w:w="110" w:type="dxa"/>
              <w:right w:w="120" w:type="dxa"/>
            </w:tcMar>
          </w:tcPr>
          <w:p w14:paraId="19F6FFA2" w14:textId="77777777" w:rsidR="00FE2BA1" w:rsidRPr="00E96B44" w:rsidRDefault="00000000">
            <w:pPr>
              <w:rPr>
                <w:rFonts w:ascii="Times New Roman" w:hAnsi="Times New Roman" w:cs="Times New Roman"/>
                <w:sz w:val="32"/>
                <w:szCs w:val="32"/>
              </w:rPr>
            </w:pPr>
            <w:r w:rsidRPr="00E96B44">
              <w:rPr>
                <w:rFonts w:ascii="Times New Roman" w:hAnsi="Times New Roman" w:cs="Times New Roman"/>
                <w:b/>
                <w:bCs/>
                <w:color w:val="A24B34"/>
                <w:sz w:val="32"/>
                <w:szCs w:val="32"/>
              </w:rPr>
              <w:t>Department</w:t>
            </w:r>
          </w:p>
        </w:tc>
        <w:tc>
          <w:tcPr>
            <w:tcW w:w="5611" w:type="dxa"/>
            <w:shd w:val="clear" w:color="auto" w:fill="FFFDF9"/>
            <w:tcMar>
              <w:top w:w="110" w:type="dxa"/>
              <w:left w:w="160" w:type="dxa"/>
              <w:bottom w:w="110" w:type="dxa"/>
              <w:right w:w="120" w:type="dxa"/>
            </w:tcMar>
          </w:tcPr>
          <w:p w14:paraId="33B9A964" w14:textId="77777777" w:rsidR="00FE2BA1" w:rsidRPr="00E96B44" w:rsidRDefault="00000000">
            <w:pPr>
              <w:rPr>
                <w:rFonts w:ascii="Times New Roman" w:hAnsi="Times New Roman" w:cs="Times New Roman"/>
                <w:sz w:val="32"/>
                <w:szCs w:val="32"/>
              </w:rPr>
            </w:pPr>
            <w:r w:rsidRPr="00E96B44">
              <w:rPr>
                <w:rFonts w:ascii="Times New Roman" w:hAnsi="Times New Roman" w:cs="Times New Roman"/>
                <w:sz w:val="32"/>
                <w:szCs w:val="32"/>
              </w:rPr>
              <w:t>Computer Science and Engineering (Data Science)</w:t>
            </w:r>
          </w:p>
        </w:tc>
      </w:tr>
      <w:tr w:rsidR="00FE2BA1" w:rsidRPr="00E96B44" w14:paraId="68D7BE6C" w14:textId="77777777" w:rsidTr="00E96B44">
        <w:tblPrEx>
          <w:tblCellMar>
            <w:top w:w="0" w:type="dxa"/>
            <w:bottom w:w="0" w:type="dxa"/>
          </w:tblCellMar>
        </w:tblPrEx>
        <w:trPr>
          <w:trHeight w:val="529"/>
          <w:jc w:val="center"/>
        </w:trPr>
        <w:tc>
          <w:tcPr>
            <w:tcW w:w="2541" w:type="dxa"/>
            <w:shd w:val="clear" w:color="auto" w:fill="F0E4D4"/>
            <w:tcMar>
              <w:top w:w="110" w:type="dxa"/>
              <w:left w:w="160" w:type="dxa"/>
              <w:bottom w:w="110" w:type="dxa"/>
              <w:right w:w="120" w:type="dxa"/>
            </w:tcMar>
          </w:tcPr>
          <w:p w14:paraId="5BACB039" w14:textId="77777777" w:rsidR="00FE2BA1" w:rsidRPr="00E96B44" w:rsidRDefault="00000000">
            <w:pPr>
              <w:rPr>
                <w:rFonts w:ascii="Times New Roman" w:hAnsi="Times New Roman" w:cs="Times New Roman"/>
                <w:sz w:val="32"/>
                <w:szCs w:val="32"/>
              </w:rPr>
            </w:pPr>
            <w:r w:rsidRPr="00E96B44">
              <w:rPr>
                <w:rFonts w:ascii="Times New Roman" w:hAnsi="Times New Roman" w:cs="Times New Roman"/>
                <w:b/>
                <w:bCs/>
                <w:color w:val="A24B34"/>
                <w:sz w:val="32"/>
                <w:szCs w:val="32"/>
              </w:rPr>
              <w:t>Submission date</w:t>
            </w:r>
          </w:p>
        </w:tc>
        <w:tc>
          <w:tcPr>
            <w:tcW w:w="5611" w:type="dxa"/>
            <w:shd w:val="clear" w:color="auto" w:fill="FFFDF9"/>
            <w:tcMar>
              <w:top w:w="110" w:type="dxa"/>
              <w:left w:w="160" w:type="dxa"/>
              <w:bottom w:w="110" w:type="dxa"/>
              <w:right w:w="120" w:type="dxa"/>
            </w:tcMar>
          </w:tcPr>
          <w:p w14:paraId="0AF15F0A" w14:textId="77777777" w:rsidR="00FE2BA1" w:rsidRPr="00E96B44" w:rsidRDefault="00000000">
            <w:pPr>
              <w:rPr>
                <w:rFonts w:ascii="Times New Roman" w:hAnsi="Times New Roman" w:cs="Times New Roman"/>
                <w:sz w:val="32"/>
                <w:szCs w:val="32"/>
              </w:rPr>
            </w:pPr>
            <w:r w:rsidRPr="00E96B44">
              <w:rPr>
                <w:rFonts w:ascii="Times New Roman" w:hAnsi="Times New Roman" w:cs="Times New Roman"/>
                <w:sz w:val="32"/>
                <w:szCs w:val="32"/>
              </w:rPr>
              <w:t>30 September 2026</w:t>
            </w:r>
          </w:p>
        </w:tc>
      </w:tr>
    </w:tbl>
    <w:p w14:paraId="37B1337D" w14:textId="77777777" w:rsidR="00FE2BA1" w:rsidRPr="00E96B44" w:rsidRDefault="00000000">
      <w:pPr>
        <w:spacing w:before="700"/>
        <w:jc w:val="center"/>
        <w:rPr>
          <w:rFonts w:ascii="Times New Roman" w:hAnsi="Times New Roman" w:cs="Times New Roman"/>
          <w:sz w:val="24"/>
          <w:szCs w:val="24"/>
        </w:rPr>
      </w:pPr>
      <w:r w:rsidRPr="00E96B44">
        <w:rPr>
          <w:rFonts w:ascii="Times New Roman" w:hAnsi="Times New Roman" w:cs="Times New Roman"/>
          <w:i/>
          <w:iCs/>
          <w:color w:val="7A6A5C"/>
          <w:sz w:val="24"/>
          <w:szCs w:val="24"/>
        </w:rPr>
        <w:t xml:space="preserve">Calibrated </w:t>
      </w:r>
      <w:proofErr w:type="spellStart"/>
      <w:r w:rsidRPr="00E96B44">
        <w:rPr>
          <w:rFonts w:ascii="Times New Roman" w:hAnsi="Times New Roman" w:cs="Times New Roman"/>
          <w:i/>
          <w:iCs/>
          <w:color w:val="7A6A5C"/>
          <w:sz w:val="24"/>
          <w:szCs w:val="24"/>
        </w:rPr>
        <w:t>XGBoost</w:t>
      </w:r>
      <w:proofErr w:type="spellEnd"/>
      <w:r w:rsidRPr="00E96B44">
        <w:rPr>
          <w:rFonts w:ascii="Times New Roman" w:hAnsi="Times New Roman" w:cs="Times New Roman"/>
          <w:i/>
          <w:iCs/>
          <w:color w:val="7A6A5C"/>
          <w:sz w:val="24"/>
          <w:szCs w:val="24"/>
        </w:rPr>
        <w:t xml:space="preserve"> </w:t>
      </w:r>
      <w:proofErr w:type="gramStart"/>
      <w:r w:rsidRPr="00E96B44">
        <w:rPr>
          <w:rFonts w:ascii="Times New Roman" w:hAnsi="Times New Roman" w:cs="Times New Roman"/>
          <w:i/>
          <w:iCs/>
          <w:color w:val="7A6A5C"/>
          <w:sz w:val="24"/>
          <w:szCs w:val="24"/>
        </w:rPr>
        <w:t>classifier  ·</w:t>
      </w:r>
      <w:proofErr w:type="gramEnd"/>
      <w:r w:rsidRPr="00E96B44">
        <w:rPr>
          <w:rFonts w:ascii="Times New Roman" w:hAnsi="Times New Roman" w:cs="Times New Roman"/>
          <w:i/>
          <w:iCs/>
          <w:color w:val="7A6A5C"/>
          <w:sz w:val="24"/>
          <w:szCs w:val="24"/>
        </w:rPr>
        <w:t xml:space="preserve">  84.87% </w:t>
      </w:r>
      <w:proofErr w:type="gramStart"/>
      <w:r w:rsidRPr="00E96B44">
        <w:rPr>
          <w:rFonts w:ascii="Times New Roman" w:hAnsi="Times New Roman" w:cs="Times New Roman"/>
          <w:i/>
          <w:iCs/>
          <w:color w:val="7A6A5C"/>
          <w:sz w:val="24"/>
          <w:szCs w:val="24"/>
        </w:rPr>
        <w:t>accuracy  ·</w:t>
      </w:r>
      <w:proofErr w:type="gramEnd"/>
      <w:r w:rsidRPr="00E96B44">
        <w:rPr>
          <w:rFonts w:ascii="Times New Roman" w:hAnsi="Times New Roman" w:cs="Times New Roman"/>
          <w:i/>
          <w:iCs/>
          <w:color w:val="7A6A5C"/>
          <w:sz w:val="24"/>
          <w:szCs w:val="24"/>
        </w:rPr>
        <w:t xml:space="preserve">  92.58% ROC-</w:t>
      </w:r>
      <w:proofErr w:type="gramStart"/>
      <w:r w:rsidRPr="00E96B44">
        <w:rPr>
          <w:rFonts w:ascii="Times New Roman" w:hAnsi="Times New Roman" w:cs="Times New Roman"/>
          <w:i/>
          <w:iCs/>
          <w:color w:val="7A6A5C"/>
          <w:sz w:val="24"/>
          <w:szCs w:val="24"/>
        </w:rPr>
        <w:t>AUC  ·</w:t>
      </w:r>
      <w:proofErr w:type="gramEnd"/>
      <w:r w:rsidRPr="00E96B44">
        <w:rPr>
          <w:rFonts w:ascii="Times New Roman" w:hAnsi="Times New Roman" w:cs="Times New Roman"/>
          <w:i/>
          <w:iCs/>
          <w:color w:val="7A6A5C"/>
          <w:sz w:val="24"/>
          <w:szCs w:val="24"/>
        </w:rPr>
        <w:t xml:space="preserve">  180,519 orders</w:t>
      </w:r>
    </w:p>
    <w:p w14:paraId="24111EB9" w14:textId="77777777" w:rsidR="00FE2BA1" w:rsidRPr="00E96B44" w:rsidRDefault="00FE2BA1">
      <w:pPr>
        <w:rPr>
          <w:rFonts w:ascii="Times New Roman" w:hAnsi="Times New Roman" w:cs="Times New Roman"/>
        </w:rPr>
        <w:sectPr w:rsidR="00FE2BA1" w:rsidRPr="00E96B44" w:rsidSect="00FE2992">
          <w:pgSz w:w="12240" w:h="15840"/>
          <w:pgMar w:top="1440" w:right="1440" w:bottom="1440" w:left="1440" w:header="708" w:footer="708" w:gutter="0"/>
          <w:pgBorders w:offsetFrom="page">
            <w:top w:val="thinThickSmallGap" w:sz="18" w:space="24" w:color="833C0B" w:themeColor="accent2" w:themeShade="80"/>
            <w:left w:val="thinThickSmallGap" w:sz="18" w:space="24" w:color="833C0B" w:themeColor="accent2" w:themeShade="80"/>
            <w:bottom w:val="thickThinSmallGap" w:sz="18" w:space="24" w:color="833C0B" w:themeColor="accent2" w:themeShade="80"/>
            <w:right w:val="thickThinSmallGap" w:sz="18" w:space="24" w:color="833C0B" w:themeColor="accent2" w:themeShade="80"/>
          </w:pgBorders>
          <w:cols w:space="720"/>
          <w:docGrid w:linePitch="360"/>
        </w:sectPr>
      </w:pPr>
    </w:p>
    <w:p w14:paraId="3FD470A8" w14:textId="77777777" w:rsidR="00FE2BA1" w:rsidRPr="00E96B44" w:rsidRDefault="00000000">
      <w:pPr>
        <w:spacing w:after="240"/>
        <w:rPr>
          <w:rFonts w:ascii="Times New Roman" w:hAnsi="Times New Roman" w:cs="Times New Roman"/>
        </w:rPr>
      </w:pPr>
      <w:r w:rsidRPr="00E96B44">
        <w:rPr>
          <w:rFonts w:ascii="Times New Roman" w:eastAsia="Cambria" w:hAnsi="Times New Roman" w:cs="Times New Roman"/>
          <w:b/>
          <w:bCs/>
          <w:color w:val="A24B34"/>
          <w:sz w:val="32"/>
          <w:szCs w:val="32"/>
        </w:rPr>
        <w:lastRenderedPageBreak/>
        <w:t>Table of Contents</w:t>
      </w:r>
    </w:p>
    <w:p w14:paraId="53F2A184" w14:textId="77777777" w:rsidR="00FE2BA1" w:rsidRPr="00E96B44" w:rsidRDefault="00000000">
      <w:pPr>
        <w:tabs>
          <w:tab w:val="right" w:leader="dot" w:pos="9026"/>
        </w:tabs>
        <w:spacing w:after="150"/>
        <w:rPr>
          <w:rFonts w:ascii="Times New Roman" w:hAnsi="Times New Roman" w:cs="Times New Roman"/>
        </w:rPr>
      </w:pPr>
      <w:r w:rsidRPr="00E96B44">
        <w:rPr>
          <w:rFonts w:ascii="Times New Roman" w:hAnsi="Times New Roman" w:cs="Times New Roman"/>
          <w:b/>
          <w:bCs/>
        </w:rPr>
        <w:t>1.  Executive Summary</w:t>
      </w:r>
      <w:r w:rsidRPr="00E96B44">
        <w:rPr>
          <w:rFonts w:ascii="Times New Roman" w:hAnsi="Times New Roman" w:cs="Times New Roman"/>
          <w:b/>
          <w:bCs/>
          <w:color w:val="A24B34"/>
        </w:rPr>
        <w:tab/>
        <w:t>3</w:t>
      </w:r>
    </w:p>
    <w:p w14:paraId="1E2B1F8B" w14:textId="77777777" w:rsidR="00FE2BA1" w:rsidRPr="00E96B44" w:rsidRDefault="00000000">
      <w:pPr>
        <w:tabs>
          <w:tab w:val="right" w:leader="dot" w:pos="9026"/>
        </w:tabs>
        <w:spacing w:after="150"/>
        <w:rPr>
          <w:rFonts w:ascii="Times New Roman" w:hAnsi="Times New Roman" w:cs="Times New Roman"/>
        </w:rPr>
      </w:pPr>
      <w:r w:rsidRPr="00E96B44">
        <w:rPr>
          <w:rFonts w:ascii="Times New Roman" w:hAnsi="Times New Roman" w:cs="Times New Roman"/>
          <w:b/>
          <w:bCs/>
        </w:rPr>
        <w:t>2.  Problem Statement and Objectives</w:t>
      </w:r>
      <w:r w:rsidRPr="00E96B44">
        <w:rPr>
          <w:rFonts w:ascii="Times New Roman" w:hAnsi="Times New Roman" w:cs="Times New Roman"/>
          <w:b/>
          <w:bCs/>
          <w:color w:val="A24B34"/>
        </w:rPr>
        <w:tab/>
        <w:t>3</w:t>
      </w:r>
    </w:p>
    <w:p w14:paraId="7765E21F" w14:textId="77777777" w:rsidR="00FE2BA1" w:rsidRPr="00E96B44" w:rsidRDefault="00000000">
      <w:pPr>
        <w:tabs>
          <w:tab w:val="right" w:leader="dot" w:pos="9026"/>
        </w:tabs>
        <w:spacing w:after="150"/>
        <w:rPr>
          <w:rFonts w:ascii="Times New Roman" w:hAnsi="Times New Roman" w:cs="Times New Roman"/>
        </w:rPr>
      </w:pPr>
      <w:r w:rsidRPr="00E96B44">
        <w:rPr>
          <w:rFonts w:ascii="Times New Roman" w:hAnsi="Times New Roman" w:cs="Times New Roman"/>
          <w:b/>
          <w:bCs/>
        </w:rPr>
        <w:t>3.  Dataset</w:t>
      </w:r>
      <w:r w:rsidRPr="00E96B44">
        <w:rPr>
          <w:rFonts w:ascii="Times New Roman" w:hAnsi="Times New Roman" w:cs="Times New Roman"/>
          <w:b/>
          <w:bCs/>
          <w:color w:val="A24B34"/>
        </w:rPr>
        <w:tab/>
        <w:t>3</w:t>
      </w:r>
    </w:p>
    <w:p w14:paraId="1AA0BC2B" w14:textId="77777777" w:rsidR="00FE2BA1" w:rsidRPr="00E96B44" w:rsidRDefault="00000000">
      <w:pPr>
        <w:tabs>
          <w:tab w:val="right" w:leader="dot" w:pos="9026"/>
        </w:tabs>
        <w:spacing w:after="150"/>
        <w:rPr>
          <w:rFonts w:ascii="Times New Roman" w:hAnsi="Times New Roman" w:cs="Times New Roman"/>
        </w:rPr>
      </w:pPr>
      <w:r w:rsidRPr="00E96B44">
        <w:rPr>
          <w:rFonts w:ascii="Times New Roman" w:hAnsi="Times New Roman" w:cs="Times New Roman"/>
          <w:b/>
          <w:bCs/>
        </w:rPr>
        <w:t>4.  Methodology</w:t>
      </w:r>
      <w:r w:rsidRPr="00E96B44">
        <w:rPr>
          <w:rFonts w:ascii="Times New Roman" w:hAnsi="Times New Roman" w:cs="Times New Roman"/>
          <w:b/>
          <w:bCs/>
          <w:color w:val="A24B34"/>
        </w:rPr>
        <w:tab/>
        <w:t>4</w:t>
      </w:r>
    </w:p>
    <w:p w14:paraId="235F8FAB" w14:textId="77777777" w:rsidR="00FE2BA1" w:rsidRPr="00E96B44" w:rsidRDefault="00000000">
      <w:pPr>
        <w:tabs>
          <w:tab w:val="right" w:leader="dot" w:pos="9026"/>
        </w:tabs>
        <w:spacing w:after="100"/>
        <w:ind w:left="431"/>
        <w:rPr>
          <w:rFonts w:ascii="Times New Roman" w:hAnsi="Times New Roman" w:cs="Times New Roman"/>
        </w:rPr>
      </w:pPr>
      <w:proofErr w:type="gramStart"/>
      <w:r w:rsidRPr="00E96B44">
        <w:rPr>
          <w:rFonts w:ascii="Times New Roman" w:hAnsi="Times New Roman" w:cs="Times New Roman"/>
          <w:color w:val="7A6A5C"/>
          <w:sz w:val="21"/>
          <w:szCs w:val="21"/>
        </w:rPr>
        <w:t>4.1  Preprocessing</w:t>
      </w:r>
      <w:proofErr w:type="gramEnd"/>
      <w:r w:rsidRPr="00E96B44">
        <w:rPr>
          <w:rFonts w:ascii="Times New Roman" w:hAnsi="Times New Roman" w:cs="Times New Roman"/>
          <w:color w:val="7A6A5C"/>
          <w:sz w:val="21"/>
          <w:szCs w:val="21"/>
        </w:rPr>
        <w:tab/>
        <w:t>4</w:t>
      </w:r>
    </w:p>
    <w:p w14:paraId="241768FE" w14:textId="77777777" w:rsidR="00FE2BA1" w:rsidRPr="00E96B44" w:rsidRDefault="00000000">
      <w:pPr>
        <w:tabs>
          <w:tab w:val="right" w:leader="dot" w:pos="9026"/>
        </w:tabs>
        <w:spacing w:after="100"/>
        <w:ind w:left="431"/>
        <w:rPr>
          <w:rFonts w:ascii="Times New Roman" w:hAnsi="Times New Roman" w:cs="Times New Roman"/>
        </w:rPr>
      </w:pPr>
      <w:proofErr w:type="gramStart"/>
      <w:r w:rsidRPr="00E96B44">
        <w:rPr>
          <w:rFonts w:ascii="Times New Roman" w:hAnsi="Times New Roman" w:cs="Times New Roman"/>
          <w:color w:val="7A6A5C"/>
          <w:sz w:val="21"/>
          <w:szCs w:val="21"/>
        </w:rPr>
        <w:t>4.2  Feature</w:t>
      </w:r>
      <w:proofErr w:type="gramEnd"/>
      <w:r w:rsidRPr="00E96B44">
        <w:rPr>
          <w:rFonts w:ascii="Times New Roman" w:hAnsi="Times New Roman" w:cs="Times New Roman"/>
          <w:color w:val="7A6A5C"/>
          <w:sz w:val="21"/>
          <w:szCs w:val="21"/>
        </w:rPr>
        <w:t xml:space="preserve"> Engineering</w:t>
      </w:r>
      <w:r w:rsidRPr="00E96B44">
        <w:rPr>
          <w:rFonts w:ascii="Times New Roman" w:hAnsi="Times New Roman" w:cs="Times New Roman"/>
          <w:color w:val="7A6A5C"/>
          <w:sz w:val="21"/>
          <w:szCs w:val="21"/>
        </w:rPr>
        <w:tab/>
        <w:t>4</w:t>
      </w:r>
    </w:p>
    <w:p w14:paraId="312391E5" w14:textId="77777777" w:rsidR="00FE2BA1" w:rsidRPr="00E96B44" w:rsidRDefault="00000000">
      <w:pPr>
        <w:tabs>
          <w:tab w:val="right" w:leader="dot" w:pos="9026"/>
        </w:tabs>
        <w:spacing w:after="100"/>
        <w:ind w:left="431"/>
        <w:rPr>
          <w:rFonts w:ascii="Times New Roman" w:hAnsi="Times New Roman" w:cs="Times New Roman"/>
        </w:rPr>
      </w:pPr>
      <w:proofErr w:type="gramStart"/>
      <w:r w:rsidRPr="00E96B44">
        <w:rPr>
          <w:rFonts w:ascii="Times New Roman" w:hAnsi="Times New Roman" w:cs="Times New Roman"/>
          <w:color w:val="7A6A5C"/>
          <w:sz w:val="21"/>
          <w:szCs w:val="21"/>
        </w:rPr>
        <w:t>4.3  Models</w:t>
      </w:r>
      <w:proofErr w:type="gramEnd"/>
      <w:r w:rsidRPr="00E96B44">
        <w:rPr>
          <w:rFonts w:ascii="Times New Roman" w:hAnsi="Times New Roman" w:cs="Times New Roman"/>
          <w:color w:val="7A6A5C"/>
          <w:sz w:val="21"/>
          <w:szCs w:val="21"/>
        </w:rPr>
        <w:t xml:space="preserve"> and Tuning</w:t>
      </w:r>
      <w:r w:rsidRPr="00E96B44">
        <w:rPr>
          <w:rFonts w:ascii="Times New Roman" w:hAnsi="Times New Roman" w:cs="Times New Roman"/>
          <w:color w:val="7A6A5C"/>
          <w:sz w:val="21"/>
          <w:szCs w:val="21"/>
        </w:rPr>
        <w:tab/>
        <w:t>4</w:t>
      </w:r>
    </w:p>
    <w:p w14:paraId="3CA0CBD1" w14:textId="77777777" w:rsidR="00FE2BA1" w:rsidRPr="00E96B44" w:rsidRDefault="00000000">
      <w:pPr>
        <w:tabs>
          <w:tab w:val="right" w:leader="dot" w:pos="9026"/>
        </w:tabs>
        <w:spacing w:after="150"/>
        <w:rPr>
          <w:rFonts w:ascii="Times New Roman" w:hAnsi="Times New Roman" w:cs="Times New Roman"/>
        </w:rPr>
      </w:pPr>
      <w:r w:rsidRPr="00E96B44">
        <w:rPr>
          <w:rFonts w:ascii="Times New Roman" w:hAnsi="Times New Roman" w:cs="Times New Roman"/>
          <w:b/>
          <w:bCs/>
        </w:rPr>
        <w:t>5.  Results</w:t>
      </w:r>
      <w:r w:rsidRPr="00E96B44">
        <w:rPr>
          <w:rFonts w:ascii="Times New Roman" w:hAnsi="Times New Roman" w:cs="Times New Roman"/>
          <w:b/>
          <w:bCs/>
          <w:color w:val="A24B34"/>
        </w:rPr>
        <w:tab/>
        <w:t>5</w:t>
      </w:r>
    </w:p>
    <w:p w14:paraId="7FB7F1A8" w14:textId="77777777" w:rsidR="00FE2BA1" w:rsidRPr="00E96B44" w:rsidRDefault="00000000">
      <w:pPr>
        <w:tabs>
          <w:tab w:val="right" w:leader="dot" w:pos="9026"/>
        </w:tabs>
        <w:spacing w:after="100"/>
        <w:ind w:left="431"/>
        <w:rPr>
          <w:rFonts w:ascii="Times New Roman" w:hAnsi="Times New Roman" w:cs="Times New Roman"/>
        </w:rPr>
      </w:pPr>
      <w:proofErr w:type="gramStart"/>
      <w:r w:rsidRPr="00E96B44">
        <w:rPr>
          <w:rFonts w:ascii="Times New Roman" w:hAnsi="Times New Roman" w:cs="Times New Roman"/>
          <w:color w:val="7A6A5C"/>
          <w:sz w:val="21"/>
          <w:szCs w:val="21"/>
        </w:rPr>
        <w:t>5.1  Model</w:t>
      </w:r>
      <w:proofErr w:type="gramEnd"/>
      <w:r w:rsidRPr="00E96B44">
        <w:rPr>
          <w:rFonts w:ascii="Times New Roman" w:hAnsi="Times New Roman" w:cs="Times New Roman"/>
          <w:color w:val="7A6A5C"/>
          <w:sz w:val="21"/>
          <w:szCs w:val="21"/>
        </w:rPr>
        <w:t xml:space="preserve"> Comparison</w:t>
      </w:r>
      <w:r w:rsidRPr="00E96B44">
        <w:rPr>
          <w:rFonts w:ascii="Times New Roman" w:hAnsi="Times New Roman" w:cs="Times New Roman"/>
          <w:color w:val="7A6A5C"/>
          <w:sz w:val="21"/>
          <w:szCs w:val="21"/>
        </w:rPr>
        <w:tab/>
        <w:t>5</w:t>
      </w:r>
    </w:p>
    <w:p w14:paraId="4EBEA6FA" w14:textId="77777777" w:rsidR="00FE2BA1" w:rsidRPr="00E96B44" w:rsidRDefault="00000000">
      <w:pPr>
        <w:tabs>
          <w:tab w:val="right" w:leader="dot" w:pos="9026"/>
        </w:tabs>
        <w:spacing w:after="100"/>
        <w:ind w:left="431"/>
        <w:rPr>
          <w:rFonts w:ascii="Times New Roman" w:hAnsi="Times New Roman" w:cs="Times New Roman"/>
        </w:rPr>
      </w:pPr>
      <w:proofErr w:type="gramStart"/>
      <w:r w:rsidRPr="00E96B44">
        <w:rPr>
          <w:rFonts w:ascii="Times New Roman" w:hAnsi="Times New Roman" w:cs="Times New Roman"/>
          <w:color w:val="7A6A5C"/>
          <w:sz w:val="21"/>
          <w:szCs w:val="21"/>
        </w:rPr>
        <w:t>5.2  What</w:t>
      </w:r>
      <w:proofErr w:type="gramEnd"/>
      <w:r w:rsidRPr="00E96B44">
        <w:rPr>
          <w:rFonts w:ascii="Times New Roman" w:hAnsi="Times New Roman" w:cs="Times New Roman"/>
          <w:color w:val="7A6A5C"/>
          <w:sz w:val="21"/>
          <w:szCs w:val="21"/>
        </w:rPr>
        <w:t xml:space="preserve"> the Model Relies On</w:t>
      </w:r>
      <w:r w:rsidRPr="00E96B44">
        <w:rPr>
          <w:rFonts w:ascii="Times New Roman" w:hAnsi="Times New Roman" w:cs="Times New Roman"/>
          <w:color w:val="7A6A5C"/>
          <w:sz w:val="21"/>
          <w:szCs w:val="21"/>
        </w:rPr>
        <w:tab/>
        <w:t>5</w:t>
      </w:r>
    </w:p>
    <w:p w14:paraId="0318A2DC" w14:textId="77777777" w:rsidR="00FE2BA1" w:rsidRPr="00E96B44" w:rsidRDefault="00000000">
      <w:pPr>
        <w:tabs>
          <w:tab w:val="right" w:leader="dot" w:pos="9026"/>
        </w:tabs>
        <w:spacing w:after="150"/>
        <w:rPr>
          <w:rFonts w:ascii="Times New Roman" w:hAnsi="Times New Roman" w:cs="Times New Roman"/>
        </w:rPr>
      </w:pPr>
      <w:r w:rsidRPr="00E96B44">
        <w:rPr>
          <w:rFonts w:ascii="Times New Roman" w:hAnsi="Times New Roman" w:cs="Times New Roman"/>
          <w:b/>
          <w:bCs/>
        </w:rPr>
        <w:t>6.  System Design</w:t>
      </w:r>
      <w:r w:rsidRPr="00E96B44">
        <w:rPr>
          <w:rFonts w:ascii="Times New Roman" w:hAnsi="Times New Roman" w:cs="Times New Roman"/>
          <w:b/>
          <w:bCs/>
          <w:color w:val="A24B34"/>
        </w:rPr>
        <w:tab/>
        <w:t>6</w:t>
      </w:r>
    </w:p>
    <w:p w14:paraId="632C83D3" w14:textId="77777777" w:rsidR="00FE2BA1" w:rsidRPr="00E96B44" w:rsidRDefault="00000000">
      <w:pPr>
        <w:tabs>
          <w:tab w:val="right" w:leader="dot" w:pos="9026"/>
        </w:tabs>
        <w:spacing w:after="100"/>
        <w:ind w:left="431"/>
        <w:rPr>
          <w:rFonts w:ascii="Times New Roman" w:hAnsi="Times New Roman" w:cs="Times New Roman"/>
        </w:rPr>
      </w:pPr>
      <w:proofErr w:type="gramStart"/>
      <w:r w:rsidRPr="00E96B44">
        <w:rPr>
          <w:rFonts w:ascii="Times New Roman" w:hAnsi="Times New Roman" w:cs="Times New Roman"/>
          <w:color w:val="7A6A5C"/>
          <w:sz w:val="21"/>
          <w:szCs w:val="21"/>
        </w:rPr>
        <w:t>6.1  Architecture</w:t>
      </w:r>
      <w:proofErr w:type="gramEnd"/>
      <w:r w:rsidRPr="00E96B44">
        <w:rPr>
          <w:rFonts w:ascii="Times New Roman" w:hAnsi="Times New Roman" w:cs="Times New Roman"/>
          <w:color w:val="7A6A5C"/>
          <w:sz w:val="21"/>
          <w:szCs w:val="21"/>
        </w:rPr>
        <w:tab/>
        <w:t>6</w:t>
      </w:r>
    </w:p>
    <w:p w14:paraId="3DCA0E72" w14:textId="77777777" w:rsidR="00FE2BA1" w:rsidRPr="00E96B44" w:rsidRDefault="00000000">
      <w:pPr>
        <w:tabs>
          <w:tab w:val="right" w:leader="dot" w:pos="9026"/>
        </w:tabs>
        <w:spacing w:after="100"/>
        <w:ind w:left="431"/>
        <w:rPr>
          <w:rFonts w:ascii="Times New Roman" w:hAnsi="Times New Roman" w:cs="Times New Roman"/>
        </w:rPr>
      </w:pPr>
      <w:proofErr w:type="gramStart"/>
      <w:r w:rsidRPr="00E96B44">
        <w:rPr>
          <w:rFonts w:ascii="Times New Roman" w:hAnsi="Times New Roman" w:cs="Times New Roman"/>
          <w:color w:val="7A6A5C"/>
          <w:sz w:val="21"/>
          <w:szCs w:val="21"/>
        </w:rPr>
        <w:t>6.2  Prediction</w:t>
      </w:r>
      <w:proofErr w:type="gramEnd"/>
      <w:r w:rsidRPr="00E96B44">
        <w:rPr>
          <w:rFonts w:ascii="Times New Roman" w:hAnsi="Times New Roman" w:cs="Times New Roman"/>
          <w:color w:val="7A6A5C"/>
          <w:sz w:val="21"/>
          <w:szCs w:val="21"/>
        </w:rPr>
        <w:t xml:space="preserve"> Engine</w:t>
      </w:r>
      <w:r w:rsidRPr="00E96B44">
        <w:rPr>
          <w:rFonts w:ascii="Times New Roman" w:hAnsi="Times New Roman" w:cs="Times New Roman"/>
          <w:color w:val="7A6A5C"/>
          <w:sz w:val="21"/>
          <w:szCs w:val="21"/>
        </w:rPr>
        <w:tab/>
        <w:t>7</w:t>
      </w:r>
    </w:p>
    <w:p w14:paraId="0B98FF43" w14:textId="77777777" w:rsidR="00FE2BA1" w:rsidRPr="00E96B44" w:rsidRDefault="00000000">
      <w:pPr>
        <w:tabs>
          <w:tab w:val="right" w:leader="dot" w:pos="9026"/>
        </w:tabs>
        <w:spacing w:after="100"/>
        <w:ind w:left="431"/>
        <w:rPr>
          <w:rFonts w:ascii="Times New Roman" w:hAnsi="Times New Roman" w:cs="Times New Roman"/>
        </w:rPr>
      </w:pPr>
      <w:proofErr w:type="gramStart"/>
      <w:r w:rsidRPr="00E96B44">
        <w:rPr>
          <w:rFonts w:ascii="Times New Roman" w:hAnsi="Times New Roman" w:cs="Times New Roman"/>
          <w:color w:val="7A6A5C"/>
          <w:sz w:val="21"/>
          <w:szCs w:val="21"/>
        </w:rPr>
        <w:t>6.3  Risk</w:t>
      </w:r>
      <w:proofErr w:type="gramEnd"/>
      <w:r w:rsidRPr="00E96B44">
        <w:rPr>
          <w:rFonts w:ascii="Times New Roman" w:hAnsi="Times New Roman" w:cs="Times New Roman"/>
          <w:color w:val="7A6A5C"/>
          <w:sz w:val="21"/>
          <w:szCs w:val="21"/>
        </w:rPr>
        <w:t xml:space="preserve"> Levels</w:t>
      </w:r>
      <w:r w:rsidRPr="00E96B44">
        <w:rPr>
          <w:rFonts w:ascii="Times New Roman" w:hAnsi="Times New Roman" w:cs="Times New Roman"/>
          <w:color w:val="7A6A5C"/>
          <w:sz w:val="21"/>
          <w:szCs w:val="21"/>
        </w:rPr>
        <w:tab/>
        <w:t>7</w:t>
      </w:r>
    </w:p>
    <w:p w14:paraId="07856AA3" w14:textId="77777777" w:rsidR="00FE2BA1" w:rsidRPr="00E96B44" w:rsidRDefault="00000000">
      <w:pPr>
        <w:tabs>
          <w:tab w:val="right" w:leader="dot" w:pos="9026"/>
        </w:tabs>
        <w:spacing w:after="150"/>
        <w:rPr>
          <w:rFonts w:ascii="Times New Roman" w:hAnsi="Times New Roman" w:cs="Times New Roman"/>
        </w:rPr>
      </w:pPr>
      <w:r w:rsidRPr="00E96B44">
        <w:rPr>
          <w:rFonts w:ascii="Times New Roman" w:hAnsi="Times New Roman" w:cs="Times New Roman"/>
          <w:b/>
          <w:bCs/>
        </w:rPr>
        <w:t>7.  Dashboard</w:t>
      </w:r>
      <w:r w:rsidRPr="00E96B44">
        <w:rPr>
          <w:rFonts w:ascii="Times New Roman" w:hAnsi="Times New Roman" w:cs="Times New Roman"/>
          <w:b/>
          <w:bCs/>
          <w:color w:val="A24B34"/>
        </w:rPr>
        <w:tab/>
        <w:t>7</w:t>
      </w:r>
    </w:p>
    <w:p w14:paraId="245892A8" w14:textId="77777777" w:rsidR="00FE2BA1" w:rsidRPr="00E96B44" w:rsidRDefault="00000000">
      <w:pPr>
        <w:tabs>
          <w:tab w:val="right" w:leader="dot" w:pos="9026"/>
        </w:tabs>
        <w:spacing w:after="150"/>
        <w:rPr>
          <w:rFonts w:ascii="Times New Roman" w:hAnsi="Times New Roman" w:cs="Times New Roman"/>
        </w:rPr>
      </w:pPr>
      <w:r w:rsidRPr="00E96B44">
        <w:rPr>
          <w:rFonts w:ascii="Times New Roman" w:hAnsi="Times New Roman" w:cs="Times New Roman"/>
          <w:b/>
          <w:bCs/>
        </w:rPr>
        <w:t>8.  API</w:t>
      </w:r>
      <w:r w:rsidRPr="00E96B44">
        <w:rPr>
          <w:rFonts w:ascii="Times New Roman" w:hAnsi="Times New Roman" w:cs="Times New Roman"/>
          <w:b/>
          <w:bCs/>
          <w:color w:val="A24B34"/>
        </w:rPr>
        <w:tab/>
        <w:t>8</w:t>
      </w:r>
    </w:p>
    <w:p w14:paraId="74FF0DA5" w14:textId="77777777" w:rsidR="00FE2BA1" w:rsidRPr="00E96B44" w:rsidRDefault="00000000">
      <w:pPr>
        <w:tabs>
          <w:tab w:val="right" w:leader="dot" w:pos="9026"/>
        </w:tabs>
        <w:spacing w:after="150"/>
        <w:rPr>
          <w:rFonts w:ascii="Times New Roman" w:hAnsi="Times New Roman" w:cs="Times New Roman"/>
        </w:rPr>
      </w:pPr>
      <w:r w:rsidRPr="00E96B44">
        <w:rPr>
          <w:rFonts w:ascii="Times New Roman" w:hAnsi="Times New Roman" w:cs="Times New Roman"/>
          <w:b/>
          <w:bCs/>
        </w:rPr>
        <w:t>9.  Verification</w:t>
      </w:r>
      <w:r w:rsidRPr="00E96B44">
        <w:rPr>
          <w:rFonts w:ascii="Times New Roman" w:hAnsi="Times New Roman" w:cs="Times New Roman"/>
          <w:b/>
          <w:bCs/>
          <w:color w:val="A24B34"/>
        </w:rPr>
        <w:tab/>
        <w:t>8</w:t>
      </w:r>
    </w:p>
    <w:p w14:paraId="77BB723E" w14:textId="77777777" w:rsidR="00FE2BA1" w:rsidRPr="00E96B44" w:rsidRDefault="00000000">
      <w:pPr>
        <w:tabs>
          <w:tab w:val="right" w:leader="dot" w:pos="9026"/>
        </w:tabs>
        <w:spacing w:after="100"/>
        <w:ind w:left="431"/>
        <w:rPr>
          <w:rFonts w:ascii="Times New Roman" w:hAnsi="Times New Roman" w:cs="Times New Roman"/>
        </w:rPr>
      </w:pPr>
      <w:proofErr w:type="gramStart"/>
      <w:r w:rsidRPr="00E96B44">
        <w:rPr>
          <w:rFonts w:ascii="Times New Roman" w:hAnsi="Times New Roman" w:cs="Times New Roman"/>
          <w:color w:val="7A6A5C"/>
          <w:sz w:val="21"/>
          <w:szCs w:val="21"/>
        </w:rPr>
        <w:t>9.1  Encoding</w:t>
      </w:r>
      <w:proofErr w:type="gramEnd"/>
      <w:r w:rsidRPr="00E96B44">
        <w:rPr>
          <w:rFonts w:ascii="Times New Roman" w:hAnsi="Times New Roman" w:cs="Times New Roman"/>
          <w:color w:val="7A6A5C"/>
          <w:sz w:val="21"/>
          <w:szCs w:val="21"/>
        </w:rPr>
        <w:t xml:space="preserve"> Integrity</w:t>
      </w:r>
      <w:r w:rsidRPr="00E96B44">
        <w:rPr>
          <w:rFonts w:ascii="Times New Roman" w:hAnsi="Times New Roman" w:cs="Times New Roman"/>
          <w:color w:val="7A6A5C"/>
          <w:sz w:val="21"/>
          <w:szCs w:val="21"/>
        </w:rPr>
        <w:tab/>
        <w:t>8</w:t>
      </w:r>
    </w:p>
    <w:p w14:paraId="6D1AA5BD" w14:textId="77777777" w:rsidR="00FE2BA1" w:rsidRPr="00E96B44" w:rsidRDefault="00000000">
      <w:pPr>
        <w:tabs>
          <w:tab w:val="right" w:leader="dot" w:pos="9026"/>
        </w:tabs>
        <w:spacing w:after="100"/>
        <w:ind w:left="431"/>
        <w:rPr>
          <w:rFonts w:ascii="Times New Roman" w:hAnsi="Times New Roman" w:cs="Times New Roman"/>
        </w:rPr>
      </w:pPr>
      <w:proofErr w:type="gramStart"/>
      <w:r w:rsidRPr="00E96B44">
        <w:rPr>
          <w:rFonts w:ascii="Times New Roman" w:hAnsi="Times New Roman" w:cs="Times New Roman"/>
          <w:color w:val="7A6A5C"/>
          <w:sz w:val="21"/>
          <w:szCs w:val="21"/>
        </w:rPr>
        <w:t xml:space="preserve">9.2  </w:t>
      </w:r>
      <w:proofErr w:type="spellStart"/>
      <w:r w:rsidRPr="00E96B44">
        <w:rPr>
          <w:rFonts w:ascii="Times New Roman" w:hAnsi="Times New Roman" w:cs="Times New Roman"/>
          <w:color w:val="7A6A5C"/>
          <w:sz w:val="21"/>
          <w:szCs w:val="21"/>
        </w:rPr>
        <w:t>Behaviour</w:t>
      </w:r>
      <w:proofErr w:type="spellEnd"/>
      <w:proofErr w:type="gramEnd"/>
      <w:r w:rsidRPr="00E96B44">
        <w:rPr>
          <w:rFonts w:ascii="Times New Roman" w:hAnsi="Times New Roman" w:cs="Times New Roman"/>
          <w:color w:val="7A6A5C"/>
          <w:sz w:val="21"/>
          <w:szCs w:val="21"/>
        </w:rPr>
        <w:t xml:space="preserve"> Checks</w:t>
      </w:r>
      <w:r w:rsidRPr="00E96B44">
        <w:rPr>
          <w:rFonts w:ascii="Times New Roman" w:hAnsi="Times New Roman" w:cs="Times New Roman"/>
          <w:color w:val="7A6A5C"/>
          <w:sz w:val="21"/>
          <w:szCs w:val="21"/>
        </w:rPr>
        <w:tab/>
        <w:t>8</w:t>
      </w:r>
    </w:p>
    <w:p w14:paraId="32552F2F" w14:textId="77777777" w:rsidR="00FE2BA1" w:rsidRPr="00E96B44" w:rsidRDefault="00000000">
      <w:pPr>
        <w:tabs>
          <w:tab w:val="right" w:leader="dot" w:pos="9026"/>
        </w:tabs>
        <w:spacing w:after="100"/>
        <w:ind w:left="431"/>
        <w:rPr>
          <w:rFonts w:ascii="Times New Roman" w:hAnsi="Times New Roman" w:cs="Times New Roman"/>
        </w:rPr>
      </w:pPr>
      <w:proofErr w:type="gramStart"/>
      <w:r w:rsidRPr="00E96B44">
        <w:rPr>
          <w:rFonts w:ascii="Times New Roman" w:hAnsi="Times New Roman" w:cs="Times New Roman"/>
          <w:color w:val="7A6A5C"/>
          <w:sz w:val="21"/>
          <w:szCs w:val="21"/>
        </w:rPr>
        <w:t>9.3  Score</w:t>
      </w:r>
      <w:proofErr w:type="gramEnd"/>
      <w:r w:rsidRPr="00E96B44">
        <w:rPr>
          <w:rFonts w:ascii="Times New Roman" w:hAnsi="Times New Roman" w:cs="Times New Roman"/>
          <w:color w:val="7A6A5C"/>
          <w:sz w:val="21"/>
          <w:szCs w:val="21"/>
        </w:rPr>
        <w:t xml:space="preserve"> versus Observed Late Rate</w:t>
      </w:r>
      <w:r w:rsidRPr="00E96B44">
        <w:rPr>
          <w:rFonts w:ascii="Times New Roman" w:hAnsi="Times New Roman" w:cs="Times New Roman"/>
          <w:color w:val="7A6A5C"/>
          <w:sz w:val="21"/>
          <w:szCs w:val="21"/>
        </w:rPr>
        <w:tab/>
        <w:t>9</w:t>
      </w:r>
    </w:p>
    <w:p w14:paraId="08FFEABB" w14:textId="77777777" w:rsidR="00FE2BA1" w:rsidRPr="00E96B44" w:rsidRDefault="00000000">
      <w:pPr>
        <w:tabs>
          <w:tab w:val="right" w:leader="dot" w:pos="9026"/>
        </w:tabs>
        <w:spacing w:after="100"/>
        <w:ind w:left="431"/>
        <w:rPr>
          <w:rFonts w:ascii="Times New Roman" w:hAnsi="Times New Roman" w:cs="Times New Roman"/>
        </w:rPr>
      </w:pPr>
      <w:proofErr w:type="gramStart"/>
      <w:r w:rsidRPr="00E96B44">
        <w:rPr>
          <w:rFonts w:ascii="Times New Roman" w:hAnsi="Times New Roman" w:cs="Times New Roman"/>
          <w:color w:val="7A6A5C"/>
          <w:sz w:val="21"/>
          <w:szCs w:val="21"/>
        </w:rPr>
        <w:t>9.4  Sensitivity</w:t>
      </w:r>
      <w:proofErr w:type="gramEnd"/>
      <w:r w:rsidRPr="00E96B44">
        <w:rPr>
          <w:rFonts w:ascii="Times New Roman" w:hAnsi="Times New Roman" w:cs="Times New Roman"/>
          <w:color w:val="7A6A5C"/>
          <w:sz w:val="21"/>
          <w:szCs w:val="21"/>
        </w:rPr>
        <w:t xml:space="preserve"> to Each Input</w:t>
      </w:r>
      <w:r w:rsidRPr="00E96B44">
        <w:rPr>
          <w:rFonts w:ascii="Times New Roman" w:hAnsi="Times New Roman" w:cs="Times New Roman"/>
          <w:color w:val="7A6A5C"/>
          <w:sz w:val="21"/>
          <w:szCs w:val="21"/>
        </w:rPr>
        <w:tab/>
        <w:t>9</w:t>
      </w:r>
    </w:p>
    <w:p w14:paraId="5CDCB471" w14:textId="77777777" w:rsidR="00FE2BA1" w:rsidRPr="00E96B44" w:rsidRDefault="00000000">
      <w:pPr>
        <w:tabs>
          <w:tab w:val="right" w:leader="dot" w:pos="9026"/>
        </w:tabs>
        <w:spacing w:after="150"/>
        <w:rPr>
          <w:rFonts w:ascii="Times New Roman" w:hAnsi="Times New Roman" w:cs="Times New Roman"/>
        </w:rPr>
      </w:pPr>
      <w:r w:rsidRPr="00E96B44">
        <w:rPr>
          <w:rFonts w:ascii="Times New Roman" w:hAnsi="Times New Roman" w:cs="Times New Roman"/>
          <w:b/>
          <w:bCs/>
        </w:rPr>
        <w:t>10.  Limitations and Future Work</w:t>
      </w:r>
      <w:r w:rsidRPr="00E96B44">
        <w:rPr>
          <w:rFonts w:ascii="Times New Roman" w:hAnsi="Times New Roman" w:cs="Times New Roman"/>
          <w:b/>
          <w:bCs/>
          <w:color w:val="A24B34"/>
        </w:rPr>
        <w:tab/>
        <w:t>10</w:t>
      </w:r>
    </w:p>
    <w:p w14:paraId="1A0328D9" w14:textId="77777777" w:rsidR="00FE2BA1" w:rsidRPr="00E96B44" w:rsidRDefault="00000000">
      <w:pPr>
        <w:tabs>
          <w:tab w:val="right" w:leader="dot" w:pos="9026"/>
        </w:tabs>
        <w:spacing w:after="150"/>
        <w:rPr>
          <w:rFonts w:ascii="Times New Roman" w:hAnsi="Times New Roman" w:cs="Times New Roman"/>
        </w:rPr>
      </w:pPr>
      <w:r w:rsidRPr="00E96B44">
        <w:rPr>
          <w:rFonts w:ascii="Times New Roman" w:hAnsi="Times New Roman" w:cs="Times New Roman"/>
          <w:b/>
          <w:bCs/>
        </w:rPr>
        <w:t>11.  Installation and Execution</w:t>
      </w:r>
      <w:r w:rsidRPr="00E96B44">
        <w:rPr>
          <w:rFonts w:ascii="Times New Roman" w:hAnsi="Times New Roman" w:cs="Times New Roman"/>
          <w:b/>
          <w:bCs/>
          <w:color w:val="A24B34"/>
        </w:rPr>
        <w:tab/>
        <w:t>11</w:t>
      </w:r>
    </w:p>
    <w:p w14:paraId="0642BF7D" w14:textId="77777777" w:rsidR="00FE2BA1" w:rsidRPr="00E96B44" w:rsidRDefault="00000000">
      <w:pPr>
        <w:tabs>
          <w:tab w:val="right" w:leader="dot" w:pos="9026"/>
        </w:tabs>
        <w:spacing w:after="150"/>
        <w:rPr>
          <w:rFonts w:ascii="Times New Roman" w:hAnsi="Times New Roman" w:cs="Times New Roman"/>
        </w:rPr>
      </w:pPr>
      <w:r w:rsidRPr="00E96B44">
        <w:rPr>
          <w:rFonts w:ascii="Times New Roman" w:hAnsi="Times New Roman" w:cs="Times New Roman"/>
          <w:b/>
          <w:bCs/>
        </w:rPr>
        <w:t>12.  Conclusion</w:t>
      </w:r>
      <w:r w:rsidRPr="00E96B44">
        <w:rPr>
          <w:rFonts w:ascii="Times New Roman" w:hAnsi="Times New Roman" w:cs="Times New Roman"/>
          <w:b/>
          <w:bCs/>
          <w:color w:val="A24B34"/>
        </w:rPr>
        <w:tab/>
        <w:t>11</w:t>
      </w:r>
    </w:p>
    <w:p w14:paraId="49B8C9CB" w14:textId="77777777" w:rsidR="00FE2BA1" w:rsidRPr="00E96B44" w:rsidRDefault="00000000">
      <w:pPr>
        <w:tabs>
          <w:tab w:val="right" w:leader="dot" w:pos="9026"/>
        </w:tabs>
        <w:spacing w:after="150"/>
        <w:rPr>
          <w:rFonts w:ascii="Times New Roman" w:hAnsi="Times New Roman" w:cs="Times New Roman"/>
        </w:rPr>
      </w:pPr>
      <w:r w:rsidRPr="00E96B44">
        <w:rPr>
          <w:rFonts w:ascii="Times New Roman" w:hAnsi="Times New Roman" w:cs="Times New Roman"/>
          <w:b/>
          <w:bCs/>
        </w:rPr>
        <w:t>References</w:t>
      </w:r>
      <w:r w:rsidRPr="00E96B44">
        <w:rPr>
          <w:rFonts w:ascii="Times New Roman" w:hAnsi="Times New Roman" w:cs="Times New Roman"/>
          <w:b/>
          <w:bCs/>
          <w:color w:val="A24B34"/>
        </w:rPr>
        <w:tab/>
        <w:t>11</w:t>
      </w:r>
    </w:p>
    <w:p w14:paraId="5122511A" w14:textId="77777777" w:rsidR="00FE2BA1" w:rsidRPr="00E96B44" w:rsidRDefault="00000000">
      <w:pPr>
        <w:rPr>
          <w:rFonts w:ascii="Times New Roman" w:hAnsi="Times New Roman" w:cs="Times New Roman"/>
        </w:rPr>
      </w:pPr>
      <w:r w:rsidRPr="00E96B44">
        <w:rPr>
          <w:rFonts w:ascii="Times New Roman" w:hAnsi="Times New Roman" w:cs="Times New Roman"/>
        </w:rPr>
        <w:br w:type="page"/>
      </w:r>
    </w:p>
    <w:p w14:paraId="2C8E42EA" w14:textId="77777777" w:rsidR="00FE2BA1" w:rsidRPr="00E96B44" w:rsidRDefault="00FE2BA1">
      <w:pPr>
        <w:rPr>
          <w:rFonts w:ascii="Times New Roman" w:hAnsi="Times New Roman" w:cs="Times New Roman"/>
        </w:rPr>
        <w:sectPr w:rsidR="00FE2BA1" w:rsidRPr="00E96B44" w:rsidSect="00FE2992">
          <w:headerReference w:type="default" r:id="rId7"/>
          <w:footerReference w:type="default" r:id="rId8"/>
          <w:pgSz w:w="12240" w:h="15840"/>
          <w:pgMar w:top="1440" w:right="1440" w:bottom="1440" w:left="1440" w:header="708" w:footer="708" w:gutter="0"/>
          <w:pgBorders w:offsetFrom="page">
            <w:top w:val="thinThickSmallGap" w:sz="18" w:space="24" w:color="833C0B" w:themeColor="accent2" w:themeShade="80"/>
            <w:left w:val="thinThickSmallGap" w:sz="18" w:space="24" w:color="833C0B" w:themeColor="accent2" w:themeShade="80"/>
            <w:bottom w:val="thickThinSmallGap" w:sz="18" w:space="24" w:color="833C0B" w:themeColor="accent2" w:themeShade="80"/>
            <w:right w:val="thickThinSmallGap" w:sz="18" w:space="24" w:color="833C0B" w:themeColor="accent2" w:themeShade="80"/>
          </w:pgBorders>
          <w:cols w:space="720"/>
          <w:docGrid w:linePitch="360"/>
        </w:sectPr>
      </w:pPr>
    </w:p>
    <w:p w14:paraId="68A9D722" w14:textId="77777777" w:rsidR="00FE2BA1" w:rsidRPr="00E96B44" w:rsidRDefault="00000000">
      <w:pPr>
        <w:pStyle w:val="Heading1"/>
        <w:pBdr>
          <w:bottom w:val="single" w:sz="8" w:space="6" w:color="A24B34"/>
        </w:pBdr>
        <w:spacing w:before="420" w:after="200"/>
        <w:rPr>
          <w:rFonts w:ascii="Times New Roman" w:hAnsi="Times New Roman" w:cs="Times New Roman"/>
        </w:rPr>
      </w:pPr>
      <w:r w:rsidRPr="00E96B44">
        <w:rPr>
          <w:rFonts w:ascii="Times New Roman" w:eastAsia="Cambria" w:hAnsi="Times New Roman" w:cs="Times New Roman"/>
          <w:b/>
          <w:bCs/>
          <w:color w:val="A24B34"/>
          <w:sz w:val="30"/>
          <w:szCs w:val="30"/>
        </w:rPr>
        <w:lastRenderedPageBreak/>
        <w:t>1. Executive Summary</w:t>
      </w:r>
    </w:p>
    <w:p w14:paraId="56AF222B" w14:textId="77777777" w:rsidR="00FE2BA1" w:rsidRPr="00E96B44" w:rsidRDefault="00000000">
      <w:pPr>
        <w:spacing w:after="160" w:line="288" w:lineRule="auto"/>
        <w:jc w:val="both"/>
        <w:rPr>
          <w:rFonts w:ascii="Times New Roman" w:hAnsi="Times New Roman" w:cs="Times New Roman"/>
        </w:rPr>
      </w:pPr>
      <w:r w:rsidRPr="00E96B44">
        <w:rPr>
          <w:rFonts w:ascii="Times New Roman" w:hAnsi="Times New Roman" w:cs="Times New Roman"/>
        </w:rPr>
        <w:t xml:space="preserve">Late deliveries damage customer trust and inflate logistics cost, yet the risk is usually discovered only after a shipment has already slipped. </w:t>
      </w:r>
      <w:proofErr w:type="spellStart"/>
      <w:r w:rsidRPr="00E96B44">
        <w:rPr>
          <w:rFonts w:ascii="Times New Roman" w:hAnsi="Times New Roman" w:cs="Times New Roman"/>
        </w:rPr>
        <w:t>SupplyShield</w:t>
      </w:r>
      <w:proofErr w:type="spellEnd"/>
      <w:r w:rsidRPr="00E96B44">
        <w:rPr>
          <w:rFonts w:ascii="Times New Roman" w:hAnsi="Times New Roman" w:cs="Times New Roman"/>
        </w:rPr>
        <w:t xml:space="preserve"> AI estimates the probability that an order will be delivered late before it is dispatched, and converts that probability into a risk level and a concrete recommended action.</w:t>
      </w:r>
    </w:p>
    <w:p w14:paraId="17BEBE44" w14:textId="77777777" w:rsidR="00FE2BA1" w:rsidRPr="00E96B44" w:rsidRDefault="00000000">
      <w:pPr>
        <w:spacing w:after="160" w:line="288" w:lineRule="auto"/>
        <w:jc w:val="both"/>
        <w:rPr>
          <w:rFonts w:ascii="Times New Roman" w:hAnsi="Times New Roman" w:cs="Times New Roman"/>
        </w:rPr>
      </w:pPr>
      <w:r w:rsidRPr="00E96B44">
        <w:rPr>
          <w:rFonts w:ascii="Times New Roman" w:hAnsi="Times New Roman" w:cs="Times New Roman"/>
        </w:rPr>
        <w:t xml:space="preserve">The system is trained on 180,519 orders from the </w:t>
      </w:r>
      <w:proofErr w:type="spellStart"/>
      <w:r w:rsidRPr="00E96B44">
        <w:rPr>
          <w:rFonts w:ascii="Times New Roman" w:hAnsi="Times New Roman" w:cs="Times New Roman"/>
        </w:rPr>
        <w:t>DataCo</w:t>
      </w:r>
      <w:proofErr w:type="spellEnd"/>
      <w:r w:rsidRPr="00E96B44">
        <w:rPr>
          <w:rFonts w:ascii="Times New Roman" w:hAnsi="Times New Roman" w:cs="Times New Roman"/>
        </w:rPr>
        <w:t xml:space="preserve"> Smart Supply Chain dataset. The production model is a calibrated </w:t>
      </w:r>
      <w:proofErr w:type="spellStart"/>
      <w:r w:rsidRPr="00E96B44">
        <w:rPr>
          <w:rFonts w:ascii="Times New Roman" w:hAnsi="Times New Roman" w:cs="Times New Roman"/>
        </w:rPr>
        <w:t>XGBoost</w:t>
      </w:r>
      <w:proofErr w:type="spellEnd"/>
      <w:r w:rsidRPr="00E96B44">
        <w:rPr>
          <w:rFonts w:ascii="Times New Roman" w:hAnsi="Times New Roman" w:cs="Times New Roman"/>
        </w:rPr>
        <w:t xml:space="preserve"> classifier that reaches 84.87% accuracy, 86.34% F1 and 92.58% ROC-AUC on a held-out test set, clearly ahead of logistic regression, decision tree and random forest baselines. It is delivered as a single Python file that contains both a Flask REST API and an interactive React dashboard.</w:t>
      </w:r>
    </w:p>
    <w:p w14:paraId="0B95E6BC" w14:textId="77777777" w:rsidR="00FE2BA1" w:rsidRPr="00E96B44" w:rsidRDefault="00000000">
      <w:pPr>
        <w:spacing w:after="160" w:line="288" w:lineRule="auto"/>
        <w:jc w:val="both"/>
        <w:rPr>
          <w:rFonts w:ascii="Times New Roman" w:hAnsi="Times New Roman" w:cs="Times New Roman"/>
        </w:rPr>
      </w:pPr>
      <w:r w:rsidRPr="00E96B44">
        <w:rPr>
          <w:rFonts w:ascii="Times New Roman" w:hAnsi="Times New Roman" w:cs="Times New Roman"/>
        </w:rPr>
        <w:t>This report also documents the verification work carried out on the deployed application: category encodings are checked against the dataset at every start-up, predictions are deterministic, and the dashboard sends exactly the values shown on the form.</w:t>
      </w:r>
    </w:p>
    <w:tbl>
      <w:tblPr>
        <w:tblW w:w="9350" w:type="dxa"/>
        <w:tblBorders>
          <w:top w:val="single" w:sz="6" w:space="0" w:color="A24B34"/>
          <w:left w:val="single" w:sz="6" w:space="0" w:color="A24B34"/>
          <w:bottom w:val="single" w:sz="6" w:space="0" w:color="A24B34"/>
          <w:right w:val="single" w:sz="6" w:space="0" w:color="A24B34"/>
          <w:insideH w:val="single" w:sz="6" w:space="0" w:color="A24B34"/>
          <w:insideV w:val="single" w:sz="6" w:space="0" w:color="A24B34"/>
        </w:tblBorders>
        <w:tblCellMar>
          <w:left w:w="10" w:type="dxa"/>
          <w:right w:w="10" w:type="dxa"/>
        </w:tblCellMar>
        <w:tblLook w:val="04A0" w:firstRow="1" w:lastRow="0" w:firstColumn="1" w:lastColumn="0" w:noHBand="0" w:noVBand="1"/>
      </w:tblPr>
      <w:tblGrid>
        <w:gridCol w:w="9350"/>
      </w:tblGrid>
      <w:tr w:rsidR="00FE2BA1" w:rsidRPr="00E96B44" w14:paraId="4342552C" w14:textId="77777777">
        <w:tblPrEx>
          <w:tblCellMar>
            <w:top w:w="0" w:type="dxa"/>
            <w:bottom w:w="0" w:type="dxa"/>
          </w:tblCellMar>
        </w:tblPrEx>
        <w:tc>
          <w:tcPr>
            <w:tcW w:w="0" w:type="auto"/>
            <w:shd w:val="clear" w:color="auto" w:fill="F7F3ED"/>
            <w:tcMar>
              <w:top w:w="160" w:type="dxa"/>
              <w:left w:w="220" w:type="dxa"/>
              <w:bottom w:w="160" w:type="dxa"/>
              <w:right w:w="220" w:type="dxa"/>
            </w:tcMar>
          </w:tcPr>
          <w:p w14:paraId="10C17E56" w14:textId="77777777" w:rsidR="00FE2BA1" w:rsidRPr="00E96B44" w:rsidRDefault="00000000">
            <w:pPr>
              <w:spacing w:after="60"/>
              <w:rPr>
                <w:rFonts w:ascii="Times New Roman" w:hAnsi="Times New Roman" w:cs="Times New Roman"/>
              </w:rPr>
            </w:pPr>
            <w:r w:rsidRPr="00E96B44">
              <w:rPr>
                <w:rFonts w:ascii="Times New Roman" w:eastAsia="Cambria" w:hAnsi="Times New Roman" w:cs="Times New Roman"/>
                <w:b/>
                <w:bCs/>
                <w:color w:val="A24B34"/>
                <w:sz w:val="20"/>
                <w:szCs w:val="20"/>
              </w:rPr>
              <w:t>At a glance</w:t>
            </w:r>
          </w:p>
          <w:p w14:paraId="6A185A05" w14:textId="77777777" w:rsidR="00FE2BA1" w:rsidRPr="00E96B44" w:rsidRDefault="00000000">
            <w:pPr>
              <w:rPr>
                <w:rFonts w:ascii="Times New Roman" w:hAnsi="Times New Roman" w:cs="Times New Roman"/>
              </w:rPr>
            </w:pPr>
            <w:r w:rsidRPr="00E96B44">
              <w:rPr>
                <w:rFonts w:ascii="Times New Roman" w:hAnsi="Times New Roman" w:cs="Times New Roman"/>
                <w:sz w:val="21"/>
                <w:szCs w:val="21"/>
              </w:rPr>
              <w:t xml:space="preserve">180,519 orders </w:t>
            </w:r>
            <w:proofErr w:type="spellStart"/>
            <w:proofErr w:type="gramStart"/>
            <w:r w:rsidRPr="00E96B44">
              <w:rPr>
                <w:rFonts w:ascii="Times New Roman" w:hAnsi="Times New Roman" w:cs="Times New Roman"/>
                <w:sz w:val="21"/>
                <w:szCs w:val="21"/>
              </w:rPr>
              <w:t>analysed</w:t>
            </w:r>
            <w:proofErr w:type="spellEnd"/>
            <w:r w:rsidRPr="00E96B44">
              <w:rPr>
                <w:rFonts w:ascii="Times New Roman" w:hAnsi="Times New Roman" w:cs="Times New Roman"/>
                <w:sz w:val="21"/>
                <w:szCs w:val="21"/>
              </w:rPr>
              <w:t xml:space="preserve">  ·</w:t>
            </w:r>
            <w:proofErr w:type="gramEnd"/>
            <w:r w:rsidRPr="00E96B44">
              <w:rPr>
                <w:rFonts w:ascii="Times New Roman" w:hAnsi="Times New Roman" w:cs="Times New Roman"/>
                <w:sz w:val="21"/>
                <w:szCs w:val="21"/>
              </w:rPr>
              <w:t xml:space="preserve">  57 engineered </w:t>
            </w:r>
            <w:proofErr w:type="gramStart"/>
            <w:r w:rsidRPr="00E96B44">
              <w:rPr>
                <w:rFonts w:ascii="Times New Roman" w:hAnsi="Times New Roman" w:cs="Times New Roman"/>
                <w:sz w:val="21"/>
                <w:szCs w:val="21"/>
              </w:rPr>
              <w:t>features  ·</w:t>
            </w:r>
            <w:proofErr w:type="gramEnd"/>
            <w:r w:rsidRPr="00E96B44">
              <w:rPr>
                <w:rFonts w:ascii="Times New Roman" w:hAnsi="Times New Roman" w:cs="Times New Roman"/>
                <w:sz w:val="21"/>
                <w:szCs w:val="21"/>
              </w:rPr>
              <w:t xml:space="preserve">  4 models </w:t>
            </w:r>
            <w:proofErr w:type="gramStart"/>
            <w:r w:rsidRPr="00E96B44">
              <w:rPr>
                <w:rFonts w:ascii="Times New Roman" w:hAnsi="Times New Roman" w:cs="Times New Roman"/>
                <w:sz w:val="21"/>
                <w:szCs w:val="21"/>
              </w:rPr>
              <w:t>compared  ·</w:t>
            </w:r>
            <w:proofErr w:type="gramEnd"/>
            <w:r w:rsidRPr="00E96B44">
              <w:rPr>
                <w:rFonts w:ascii="Times New Roman" w:hAnsi="Times New Roman" w:cs="Times New Roman"/>
                <w:sz w:val="21"/>
                <w:szCs w:val="21"/>
              </w:rPr>
              <w:t xml:space="preserve">  92.58% ROC-</w:t>
            </w:r>
            <w:proofErr w:type="gramStart"/>
            <w:r w:rsidRPr="00E96B44">
              <w:rPr>
                <w:rFonts w:ascii="Times New Roman" w:hAnsi="Times New Roman" w:cs="Times New Roman"/>
                <w:sz w:val="21"/>
                <w:szCs w:val="21"/>
              </w:rPr>
              <w:t>AUC  ·</w:t>
            </w:r>
            <w:proofErr w:type="gramEnd"/>
            <w:r w:rsidRPr="00E96B44">
              <w:rPr>
                <w:rFonts w:ascii="Times New Roman" w:hAnsi="Times New Roman" w:cs="Times New Roman"/>
                <w:sz w:val="21"/>
                <w:szCs w:val="21"/>
              </w:rPr>
              <w:t xml:space="preserve">  single-file Flask + React </w:t>
            </w:r>
            <w:proofErr w:type="gramStart"/>
            <w:r w:rsidRPr="00E96B44">
              <w:rPr>
                <w:rFonts w:ascii="Times New Roman" w:hAnsi="Times New Roman" w:cs="Times New Roman"/>
                <w:sz w:val="21"/>
                <w:szCs w:val="21"/>
              </w:rPr>
              <w:t>deployment  ·</w:t>
            </w:r>
            <w:proofErr w:type="gramEnd"/>
            <w:r w:rsidRPr="00E96B44">
              <w:rPr>
                <w:rFonts w:ascii="Times New Roman" w:hAnsi="Times New Roman" w:cs="Times New Roman"/>
                <w:sz w:val="21"/>
                <w:szCs w:val="21"/>
              </w:rPr>
              <w:t xml:space="preserve">  encoder integrity verified on every start-up.</w:t>
            </w:r>
          </w:p>
        </w:tc>
      </w:tr>
    </w:tbl>
    <w:p w14:paraId="62CA4D47" w14:textId="77777777" w:rsidR="00FE2BA1" w:rsidRPr="00E96B44" w:rsidRDefault="00000000">
      <w:pPr>
        <w:pStyle w:val="Heading1"/>
        <w:pBdr>
          <w:bottom w:val="single" w:sz="8" w:space="6" w:color="A24B34"/>
        </w:pBdr>
        <w:spacing w:before="420" w:after="200"/>
        <w:rPr>
          <w:rFonts w:ascii="Times New Roman" w:hAnsi="Times New Roman" w:cs="Times New Roman"/>
        </w:rPr>
      </w:pPr>
      <w:r w:rsidRPr="00E96B44">
        <w:rPr>
          <w:rFonts w:ascii="Times New Roman" w:eastAsia="Cambria" w:hAnsi="Times New Roman" w:cs="Times New Roman"/>
          <w:b/>
          <w:bCs/>
          <w:color w:val="A24B34"/>
          <w:sz w:val="30"/>
          <w:szCs w:val="30"/>
        </w:rPr>
        <w:t>2. Problem Statement and Objectives</w:t>
      </w:r>
    </w:p>
    <w:p w14:paraId="060383E6" w14:textId="77777777" w:rsidR="00FE2BA1" w:rsidRPr="00E96B44" w:rsidRDefault="00000000">
      <w:pPr>
        <w:spacing w:after="160" w:line="288" w:lineRule="auto"/>
        <w:jc w:val="both"/>
        <w:rPr>
          <w:rFonts w:ascii="Times New Roman" w:hAnsi="Times New Roman" w:cs="Times New Roman"/>
        </w:rPr>
      </w:pPr>
      <w:r w:rsidRPr="00E96B44">
        <w:rPr>
          <w:rFonts w:ascii="Times New Roman" w:hAnsi="Times New Roman" w:cs="Times New Roman"/>
        </w:rPr>
        <w:t>Given the information available when an order is planned, predict whether it will arrive late. The project objectives were:</w:t>
      </w:r>
    </w:p>
    <w:p w14:paraId="4FE7BFA2" w14:textId="77777777" w:rsidR="00FE2BA1" w:rsidRPr="00E96B44" w:rsidRDefault="00000000">
      <w:pPr>
        <w:pStyle w:val="ListParagraph"/>
        <w:numPr>
          <w:ilvl w:val="0"/>
          <w:numId w:val="2"/>
        </w:numPr>
        <w:spacing w:after="90" w:line="276" w:lineRule="auto"/>
        <w:rPr>
          <w:rFonts w:ascii="Times New Roman" w:hAnsi="Times New Roman" w:cs="Times New Roman"/>
        </w:rPr>
      </w:pPr>
      <w:r w:rsidRPr="00E96B44">
        <w:rPr>
          <w:rFonts w:ascii="Times New Roman" w:hAnsi="Times New Roman" w:cs="Times New Roman"/>
        </w:rPr>
        <w:t xml:space="preserve">Build a leakage-free binary classifier for </w:t>
      </w:r>
      <w:proofErr w:type="spellStart"/>
      <w:r w:rsidRPr="00E96B44">
        <w:rPr>
          <w:rFonts w:ascii="Times New Roman" w:hAnsi="Times New Roman" w:cs="Times New Roman"/>
        </w:rPr>
        <w:t>Late_delivery_risk</w:t>
      </w:r>
      <w:proofErr w:type="spellEnd"/>
      <w:r w:rsidRPr="00E96B44">
        <w:rPr>
          <w:rFonts w:ascii="Times New Roman" w:hAnsi="Times New Roman" w:cs="Times New Roman"/>
        </w:rPr>
        <w:t xml:space="preserve"> and compare several model families.</w:t>
      </w:r>
    </w:p>
    <w:p w14:paraId="08AF82B8" w14:textId="77777777" w:rsidR="00FE2BA1" w:rsidRPr="00E96B44" w:rsidRDefault="00000000">
      <w:pPr>
        <w:pStyle w:val="ListParagraph"/>
        <w:numPr>
          <w:ilvl w:val="0"/>
          <w:numId w:val="2"/>
        </w:numPr>
        <w:spacing w:after="90" w:line="276" w:lineRule="auto"/>
        <w:rPr>
          <w:rFonts w:ascii="Times New Roman" w:hAnsi="Times New Roman" w:cs="Times New Roman"/>
        </w:rPr>
      </w:pPr>
      <w:r w:rsidRPr="00E96B44">
        <w:rPr>
          <w:rFonts w:ascii="Times New Roman" w:hAnsi="Times New Roman" w:cs="Times New Roman"/>
        </w:rPr>
        <w:t>Present the prediction as a 0–100 risk score with a Low / Medium / High level and a recommended action.</w:t>
      </w:r>
    </w:p>
    <w:p w14:paraId="503690A7" w14:textId="77777777" w:rsidR="00FE2BA1" w:rsidRPr="00E96B44" w:rsidRDefault="00000000">
      <w:pPr>
        <w:pStyle w:val="ListParagraph"/>
        <w:numPr>
          <w:ilvl w:val="0"/>
          <w:numId w:val="2"/>
        </w:numPr>
        <w:spacing w:after="90" w:line="276" w:lineRule="auto"/>
        <w:rPr>
          <w:rFonts w:ascii="Times New Roman" w:hAnsi="Times New Roman" w:cs="Times New Roman"/>
        </w:rPr>
      </w:pPr>
      <w:r w:rsidRPr="00E96B44">
        <w:rPr>
          <w:rFonts w:ascii="Times New Roman" w:hAnsi="Times New Roman" w:cs="Times New Roman"/>
        </w:rPr>
        <w:t>Serve the model through a REST endpoint and an interactive dashboard from one deployable file.</w:t>
      </w:r>
    </w:p>
    <w:p w14:paraId="58583F44" w14:textId="77777777" w:rsidR="00FE2BA1" w:rsidRPr="00E96B44" w:rsidRDefault="00000000">
      <w:pPr>
        <w:pStyle w:val="ListParagraph"/>
        <w:numPr>
          <w:ilvl w:val="0"/>
          <w:numId w:val="2"/>
        </w:numPr>
        <w:spacing w:after="90" w:line="276" w:lineRule="auto"/>
        <w:rPr>
          <w:rFonts w:ascii="Times New Roman" w:hAnsi="Times New Roman" w:cs="Times New Roman"/>
        </w:rPr>
      </w:pPr>
      <w:r w:rsidRPr="00E96B44">
        <w:rPr>
          <w:rFonts w:ascii="Times New Roman" w:hAnsi="Times New Roman" w:cs="Times New Roman"/>
        </w:rPr>
        <w:t>Make the result explainable: show which signals drive the score and how confident the model is.</w:t>
      </w:r>
    </w:p>
    <w:p w14:paraId="4C80036C" w14:textId="77777777" w:rsidR="00FE2BA1" w:rsidRPr="00E96B44" w:rsidRDefault="00000000">
      <w:pPr>
        <w:pStyle w:val="Heading1"/>
        <w:pBdr>
          <w:bottom w:val="single" w:sz="8" w:space="6" w:color="A24B34"/>
        </w:pBdr>
        <w:spacing w:before="420" w:after="200"/>
        <w:rPr>
          <w:rFonts w:ascii="Times New Roman" w:hAnsi="Times New Roman" w:cs="Times New Roman"/>
        </w:rPr>
      </w:pPr>
      <w:r w:rsidRPr="00E96B44">
        <w:rPr>
          <w:rFonts w:ascii="Times New Roman" w:eastAsia="Cambria" w:hAnsi="Times New Roman" w:cs="Times New Roman"/>
          <w:b/>
          <w:bCs/>
          <w:color w:val="A24B34"/>
          <w:sz w:val="30"/>
          <w:szCs w:val="30"/>
        </w:rPr>
        <w:t>3. Dataset</w:t>
      </w:r>
    </w:p>
    <w:tbl>
      <w:tblPr>
        <w:tblW w:w="9350" w:type="dxa"/>
        <w:tblBorders>
          <w:top w:val="single" w:sz="4" w:space="0" w:color="E7D9C7"/>
          <w:left w:val="single" w:sz="4" w:space="0" w:color="E7D9C7"/>
          <w:bottom w:val="single" w:sz="4" w:space="0" w:color="E7D9C7"/>
          <w:right w:val="single" w:sz="4" w:space="0" w:color="E7D9C7"/>
          <w:insideH w:val="single" w:sz="4" w:space="0" w:color="E7D9C7"/>
          <w:insideV w:val="single" w:sz="4" w:space="0" w:color="E7D9C7"/>
        </w:tblBorders>
        <w:tblCellMar>
          <w:left w:w="10" w:type="dxa"/>
          <w:right w:w="10" w:type="dxa"/>
        </w:tblCellMar>
        <w:tblLook w:val="04A0" w:firstRow="1" w:lastRow="0" w:firstColumn="1" w:lastColumn="0" w:noHBand="0" w:noVBand="1"/>
      </w:tblPr>
      <w:tblGrid>
        <w:gridCol w:w="2200"/>
        <w:gridCol w:w="7150"/>
      </w:tblGrid>
      <w:tr w:rsidR="00FE2BA1" w:rsidRPr="00E96B44" w14:paraId="56DDF286" w14:textId="77777777">
        <w:tblPrEx>
          <w:tblCellMar>
            <w:top w:w="0" w:type="dxa"/>
            <w:bottom w:w="0" w:type="dxa"/>
          </w:tblCellMar>
        </w:tblPrEx>
        <w:trPr>
          <w:tblHeader/>
        </w:trPr>
        <w:tc>
          <w:tcPr>
            <w:tcW w:w="2200" w:type="dxa"/>
            <w:shd w:val="clear" w:color="auto" w:fill="A24B34"/>
            <w:tcMar>
              <w:top w:w="90" w:type="dxa"/>
              <w:left w:w="130" w:type="dxa"/>
              <w:bottom w:w="90" w:type="dxa"/>
              <w:right w:w="130" w:type="dxa"/>
            </w:tcMar>
            <w:vAlign w:val="center"/>
          </w:tcPr>
          <w:p w14:paraId="66101967"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Property</w:t>
            </w:r>
          </w:p>
        </w:tc>
        <w:tc>
          <w:tcPr>
            <w:tcW w:w="7150" w:type="dxa"/>
            <w:shd w:val="clear" w:color="auto" w:fill="A24B34"/>
            <w:tcMar>
              <w:top w:w="90" w:type="dxa"/>
              <w:left w:w="130" w:type="dxa"/>
              <w:bottom w:w="90" w:type="dxa"/>
              <w:right w:w="130" w:type="dxa"/>
            </w:tcMar>
            <w:vAlign w:val="center"/>
          </w:tcPr>
          <w:p w14:paraId="12AB7616"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Detail</w:t>
            </w:r>
          </w:p>
        </w:tc>
      </w:tr>
      <w:tr w:rsidR="00FE2BA1" w:rsidRPr="00E96B44" w14:paraId="263457EC" w14:textId="77777777">
        <w:tblPrEx>
          <w:tblCellMar>
            <w:top w:w="0" w:type="dxa"/>
            <w:bottom w:w="0" w:type="dxa"/>
          </w:tblCellMar>
        </w:tblPrEx>
        <w:tc>
          <w:tcPr>
            <w:tcW w:w="2200" w:type="dxa"/>
            <w:shd w:val="clear" w:color="auto" w:fill="FFFDF9"/>
            <w:tcMar>
              <w:top w:w="90" w:type="dxa"/>
              <w:left w:w="130" w:type="dxa"/>
              <w:bottom w:w="90" w:type="dxa"/>
              <w:right w:w="130" w:type="dxa"/>
            </w:tcMar>
            <w:vAlign w:val="center"/>
          </w:tcPr>
          <w:p w14:paraId="1BADD1ED"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Name</w:t>
            </w:r>
          </w:p>
        </w:tc>
        <w:tc>
          <w:tcPr>
            <w:tcW w:w="7150" w:type="dxa"/>
            <w:shd w:val="clear" w:color="auto" w:fill="FFFDF9"/>
            <w:tcMar>
              <w:top w:w="90" w:type="dxa"/>
              <w:left w:w="130" w:type="dxa"/>
              <w:bottom w:w="90" w:type="dxa"/>
              <w:right w:w="130" w:type="dxa"/>
            </w:tcMar>
            <w:vAlign w:val="center"/>
          </w:tcPr>
          <w:p w14:paraId="765B435E" w14:textId="77777777" w:rsidR="00FE2BA1" w:rsidRPr="00E96B44" w:rsidRDefault="00000000">
            <w:pPr>
              <w:rPr>
                <w:rFonts w:ascii="Times New Roman" w:hAnsi="Times New Roman" w:cs="Times New Roman"/>
              </w:rPr>
            </w:pPr>
            <w:proofErr w:type="spellStart"/>
            <w:r w:rsidRPr="00E96B44">
              <w:rPr>
                <w:rFonts w:ascii="Times New Roman" w:hAnsi="Times New Roman" w:cs="Times New Roman"/>
                <w:sz w:val="20"/>
                <w:szCs w:val="20"/>
              </w:rPr>
              <w:t>DataCo</w:t>
            </w:r>
            <w:proofErr w:type="spellEnd"/>
            <w:r w:rsidRPr="00E96B44">
              <w:rPr>
                <w:rFonts w:ascii="Times New Roman" w:hAnsi="Times New Roman" w:cs="Times New Roman"/>
                <w:sz w:val="20"/>
                <w:szCs w:val="20"/>
              </w:rPr>
              <w:t xml:space="preserve"> Smart Supply Chain for Big Data Analysis</w:t>
            </w:r>
          </w:p>
        </w:tc>
      </w:tr>
      <w:tr w:rsidR="00FE2BA1" w:rsidRPr="00E96B44" w14:paraId="22D47E42" w14:textId="77777777">
        <w:tblPrEx>
          <w:tblCellMar>
            <w:top w:w="0" w:type="dxa"/>
            <w:bottom w:w="0" w:type="dxa"/>
          </w:tblCellMar>
        </w:tblPrEx>
        <w:tc>
          <w:tcPr>
            <w:tcW w:w="2200" w:type="dxa"/>
            <w:shd w:val="clear" w:color="auto" w:fill="FFFDF9"/>
            <w:tcMar>
              <w:top w:w="90" w:type="dxa"/>
              <w:left w:w="130" w:type="dxa"/>
              <w:bottom w:w="90" w:type="dxa"/>
              <w:right w:w="130" w:type="dxa"/>
            </w:tcMar>
            <w:vAlign w:val="center"/>
          </w:tcPr>
          <w:p w14:paraId="411DCC6E"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Source</w:t>
            </w:r>
          </w:p>
        </w:tc>
        <w:tc>
          <w:tcPr>
            <w:tcW w:w="7150" w:type="dxa"/>
            <w:shd w:val="clear" w:color="auto" w:fill="FFFDF9"/>
            <w:tcMar>
              <w:top w:w="90" w:type="dxa"/>
              <w:left w:w="130" w:type="dxa"/>
              <w:bottom w:w="90" w:type="dxa"/>
              <w:right w:w="130" w:type="dxa"/>
            </w:tcMar>
            <w:vAlign w:val="center"/>
          </w:tcPr>
          <w:p w14:paraId="2F386DAE"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Kaggle (</w:t>
            </w:r>
            <w:proofErr w:type="spellStart"/>
            <w:r w:rsidRPr="00E96B44">
              <w:rPr>
                <w:rFonts w:ascii="Times New Roman" w:hAnsi="Times New Roman" w:cs="Times New Roman"/>
                <w:sz w:val="20"/>
                <w:szCs w:val="20"/>
              </w:rPr>
              <w:t>DataCo</w:t>
            </w:r>
            <w:proofErr w:type="spellEnd"/>
            <w:r w:rsidRPr="00E96B44">
              <w:rPr>
                <w:rFonts w:ascii="Times New Roman" w:hAnsi="Times New Roman" w:cs="Times New Roman"/>
                <w:sz w:val="20"/>
                <w:szCs w:val="20"/>
              </w:rPr>
              <w:t xml:space="preserve"> Global)</w:t>
            </w:r>
          </w:p>
        </w:tc>
      </w:tr>
      <w:tr w:rsidR="00FE2BA1" w:rsidRPr="00E96B44" w14:paraId="4EC46CC4" w14:textId="77777777">
        <w:tblPrEx>
          <w:tblCellMar>
            <w:top w:w="0" w:type="dxa"/>
            <w:bottom w:w="0" w:type="dxa"/>
          </w:tblCellMar>
        </w:tblPrEx>
        <w:tc>
          <w:tcPr>
            <w:tcW w:w="2200" w:type="dxa"/>
            <w:shd w:val="clear" w:color="auto" w:fill="FFFDF9"/>
            <w:tcMar>
              <w:top w:w="90" w:type="dxa"/>
              <w:left w:w="130" w:type="dxa"/>
              <w:bottom w:w="90" w:type="dxa"/>
              <w:right w:w="130" w:type="dxa"/>
            </w:tcMar>
            <w:vAlign w:val="center"/>
          </w:tcPr>
          <w:p w14:paraId="4CFC7FD8"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Records</w:t>
            </w:r>
          </w:p>
        </w:tc>
        <w:tc>
          <w:tcPr>
            <w:tcW w:w="7150" w:type="dxa"/>
            <w:shd w:val="clear" w:color="auto" w:fill="FFFDF9"/>
            <w:tcMar>
              <w:top w:w="90" w:type="dxa"/>
              <w:left w:w="130" w:type="dxa"/>
              <w:bottom w:w="90" w:type="dxa"/>
              <w:right w:w="130" w:type="dxa"/>
            </w:tcMar>
            <w:vAlign w:val="center"/>
          </w:tcPr>
          <w:p w14:paraId="0DC16175"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180,519 orders</w:t>
            </w:r>
          </w:p>
        </w:tc>
      </w:tr>
      <w:tr w:rsidR="00FE2BA1" w:rsidRPr="00E96B44" w14:paraId="3FD19F74" w14:textId="77777777">
        <w:tblPrEx>
          <w:tblCellMar>
            <w:top w:w="0" w:type="dxa"/>
            <w:bottom w:w="0" w:type="dxa"/>
          </w:tblCellMar>
        </w:tblPrEx>
        <w:tc>
          <w:tcPr>
            <w:tcW w:w="2200" w:type="dxa"/>
            <w:shd w:val="clear" w:color="auto" w:fill="FFFDF9"/>
            <w:tcMar>
              <w:top w:w="90" w:type="dxa"/>
              <w:left w:w="130" w:type="dxa"/>
              <w:bottom w:w="90" w:type="dxa"/>
              <w:right w:w="130" w:type="dxa"/>
            </w:tcMar>
            <w:vAlign w:val="center"/>
          </w:tcPr>
          <w:p w14:paraId="608D7BEF"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Target</w:t>
            </w:r>
          </w:p>
        </w:tc>
        <w:tc>
          <w:tcPr>
            <w:tcW w:w="7150" w:type="dxa"/>
            <w:shd w:val="clear" w:color="auto" w:fill="FFFDF9"/>
            <w:tcMar>
              <w:top w:w="90" w:type="dxa"/>
              <w:left w:w="130" w:type="dxa"/>
              <w:bottom w:w="90" w:type="dxa"/>
              <w:right w:w="130" w:type="dxa"/>
            </w:tcMar>
            <w:vAlign w:val="center"/>
          </w:tcPr>
          <w:p w14:paraId="2ED86CC5" w14:textId="77777777" w:rsidR="00FE2BA1" w:rsidRPr="00E96B44" w:rsidRDefault="00000000">
            <w:pPr>
              <w:rPr>
                <w:rFonts w:ascii="Times New Roman" w:hAnsi="Times New Roman" w:cs="Times New Roman"/>
              </w:rPr>
            </w:pPr>
            <w:proofErr w:type="spellStart"/>
            <w:r w:rsidRPr="00E96B44">
              <w:rPr>
                <w:rFonts w:ascii="Times New Roman" w:hAnsi="Times New Roman" w:cs="Times New Roman"/>
                <w:sz w:val="20"/>
                <w:szCs w:val="20"/>
              </w:rPr>
              <w:t>Late_delivery_risk</w:t>
            </w:r>
            <w:proofErr w:type="spellEnd"/>
            <w:r w:rsidRPr="00E96B44">
              <w:rPr>
                <w:rFonts w:ascii="Times New Roman" w:hAnsi="Times New Roman" w:cs="Times New Roman"/>
                <w:sz w:val="20"/>
                <w:szCs w:val="20"/>
              </w:rPr>
              <w:t xml:space="preserve"> (1 = delayed, 0 = on time)</w:t>
            </w:r>
          </w:p>
        </w:tc>
      </w:tr>
      <w:tr w:rsidR="00FE2BA1" w:rsidRPr="00E96B44" w14:paraId="7F7F6F94" w14:textId="77777777">
        <w:tblPrEx>
          <w:tblCellMar>
            <w:top w:w="0" w:type="dxa"/>
            <w:bottom w:w="0" w:type="dxa"/>
          </w:tblCellMar>
        </w:tblPrEx>
        <w:tc>
          <w:tcPr>
            <w:tcW w:w="2200" w:type="dxa"/>
            <w:shd w:val="clear" w:color="auto" w:fill="FFFDF9"/>
            <w:tcMar>
              <w:top w:w="90" w:type="dxa"/>
              <w:left w:w="130" w:type="dxa"/>
              <w:bottom w:w="90" w:type="dxa"/>
              <w:right w:w="130" w:type="dxa"/>
            </w:tcMar>
            <w:vAlign w:val="center"/>
          </w:tcPr>
          <w:p w14:paraId="67DEEF78"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lastRenderedPageBreak/>
              <w:t>Class balance</w:t>
            </w:r>
          </w:p>
        </w:tc>
        <w:tc>
          <w:tcPr>
            <w:tcW w:w="7150" w:type="dxa"/>
            <w:shd w:val="clear" w:color="auto" w:fill="FFFDF9"/>
            <w:tcMar>
              <w:top w:w="90" w:type="dxa"/>
              <w:left w:w="130" w:type="dxa"/>
              <w:bottom w:w="90" w:type="dxa"/>
              <w:right w:w="130" w:type="dxa"/>
            </w:tcMar>
            <w:vAlign w:val="center"/>
          </w:tcPr>
          <w:p w14:paraId="6E95AFA0"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54.83% delayed (98,977) · 45.17% on time (81,542)</w:t>
            </w:r>
          </w:p>
        </w:tc>
      </w:tr>
    </w:tbl>
    <w:p w14:paraId="56E874AE" w14:textId="77777777" w:rsidR="00FE2BA1" w:rsidRPr="00E96B44" w:rsidRDefault="00000000">
      <w:pPr>
        <w:spacing w:before="160" w:after="60"/>
        <w:jc w:val="center"/>
        <w:rPr>
          <w:rFonts w:ascii="Times New Roman" w:hAnsi="Times New Roman" w:cs="Times New Roman"/>
        </w:rPr>
      </w:pPr>
      <w:r w:rsidRPr="00E96B44">
        <w:rPr>
          <w:rFonts w:ascii="Times New Roman" w:hAnsi="Times New Roman" w:cs="Times New Roman"/>
          <w:noProof/>
        </w:rPr>
        <w:drawing>
          <wp:inline distT="0" distB="0" distL="0" distR="0" wp14:anchorId="182DB89E" wp14:editId="2D104A1C">
            <wp:extent cx="2476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2476500"/>
                    </a:xfrm>
                    <a:prstGeom prst="rect">
                      <a:avLst/>
                    </a:prstGeom>
                  </pic:spPr>
                </pic:pic>
              </a:graphicData>
            </a:graphic>
          </wp:inline>
        </w:drawing>
      </w:r>
    </w:p>
    <w:p w14:paraId="2ED1110D" w14:textId="77777777" w:rsidR="00FE2BA1" w:rsidRPr="00E96B44" w:rsidRDefault="00000000">
      <w:pPr>
        <w:spacing w:before="60" w:after="260"/>
        <w:jc w:val="center"/>
        <w:rPr>
          <w:rFonts w:ascii="Times New Roman" w:hAnsi="Times New Roman" w:cs="Times New Roman"/>
        </w:rPr>
      </w:pPr>
      <w:r w:rsidRPr="00E96B44">
        <w:rPr>
          <w:rFonts w:ascii="Times New Roman" w:hAnsi="Times New Roman" w:cs="Times New Roman"/>
          <w:i/>
          <w:iCs/>
          <w:color w:val="7A6A5C"/>
          <w:sz w:val="19"/>
          <w:szCs w:val="19"/>
        </w:rPr>
        <w:t>Figure 1. Delivery outcome class balance across the full dataset.</w:t>
      </w:r>
    </w:p>
    <w:p w14:paraId="2587F165" w14:textId="77777777" w:rsidR="00FE2BA1" w:rsidRPr="00E96B44" w:rsidRDefault="00000000">
      <w:pPr>
        <w:spacing w:after="160" w:line="288" w:lineRule="auto"/>
        <w:jc w:val="both"/>
        <w:rPr>
          <w:rFonts w:ascii="Times New Roman" w:hAnsi="Times New Roman" w:cs="Times New Roman"/>
        </w:rPr>
      </w:pPr>
      <w:r w:rsidRPr="00E96B44">
        <w:rPr>
          <w:rFonts w:ascii="Times New Roman" w:hAnsi="Times New Roman" w:cs="Times New Roman"/>
        </w:rPr>
        <w:t>A property of this dataset shapes every result in this report: the shipping mode almost determines the delivery outcome. Each mode has a single scheduled lead time and a very different late rate.</w:t>
      </w:r>
    </w:p>
    <w:tbl>
      <w:tblPr>
        <w:tblW w:w="9350" w:type="dxa"/>
        <w:tblBorders>
          <w:top w:val="single" w:sz="4" w:space="0" w:color="E7D9C7"/>
          <w:left w:val="single" w:sz="4" w:space="0" w:color="E7D9C7"/>
          <w:bottom w:val="single" w:sz="4" w:space="0" w:color="E7D9C7"/>
          <w:right w:val="single" w:sz="4" w:space="0" w:color="E7D9C7"/>
          <w:insideH w:val="single" w:sz="4" w:space="0" w:color="E7D9C7"/>
          <w:insideV w:val="single" w:sz="4" w:space="0" w:color="E7D9C7"/>
        </w:tblBorders>
        <w:tblCellMar>
          <w:left w:w="10" w:type="dxa"/>
          <w:right w:w="10" w:type="dxa"/>
        </w:tblCellMar>
        <w:tblLook w:val="04A0" w:firstRow="1" w:lastRow="0" w:firstColumn="1" w:lastColumn="0" w:noHBand="0" w:noVBand="1"/>
      </w:tblPr>
      <w:tblGrid>
        <w:gridCol w:w="2337"/>
        <w:gridCol w:w="2337"/>
        <w:gridCol w:w="2338"/>
        <w:gridCol w:w="2338"/>
      </w:tblGrid>
      <w:tr w:rsidR="00FE2BA1" w:rsidRPr="00E96B44" w14:paraId="53D94284" w14:textId="77777777">
        <w:tblPrEx>
          <w:tblCellMar>
            <w:top w:w="0" w:type="dxa"/>
            <w:bottom w:w="0" w:type="dxa"/>
          </w:tblCellMar>
        </w:tblPrEx>
        <w:trPr>
          <w:tblHeader/>
        </w:trPr>
        <w:tc>
          <w:tcPr>
            <w:tcW w:w="2337" w:type="dxa"/>
            <w:shd w:val="clear" w:color="auto" w:fill="A24B34"/>
            <w:tcMar>
              <w:top w:w="90" w:type="dxa"/>
              <w:left w:w="130" w:type="dxa"/>
              <w:bottom w:w="90" w:type="dxa"/>
              <w:right w:w="130" w:type="dxa"/>
            </w:tcMar>
            <w:vAlign w:val="center"/>
          </w:tcPr>
          <w:p w14:paraId="6B448914"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Shipping mode</w:t>
            </w:r>
          </w:p>
        </w:tc>
        <w:tc>
          <w:tcPr>
            <w:tcW w:w="2337" w:type="dxa"/>
            <w:shd w:val="clear" w:color="auto" w:fill="A24B34"/>
            <w:tcMar>
              <w:top w:w="90" w:type="dxa"/>
              <w:left w:w="130" w:type="dxa"/>
              <w:bottom w:w="90" w:type="dxa"/>
              <w:right w:w="130" w:type="dxa"/>
            </w:tcMar>
            <w:vAlign w:val="center"/>
          </w:tcPr>
          <w:p w14:paraId="3F4BB8DB"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Scheduled days</w:t>
            </w:r>
          </w:p>
        </w:tc>
        <w:tc>
          <w:tcPr>
            <w:tcW w:w="2337" w:type="dxa"/>
            <w:shd w:val="clear" w:color="auto" w:fill="A24B34"/>
            <w:tcMar>
              <w:top w:w="90" w:type="dxa"/>
              <w:left w:w="130" w:type="dxa"/>
              <w:bottom w:w="90" w:type="dxa"/>
              <w:right w:w="130" w:type="dxa"/>
            </w:tcMar>
            <w:vAlign w:val="center"/>
          </w:tcPr>
          <w:p w14:paraId="56FF754F"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Orders</w:t>
            </w:r>
          </w:p>
        </w:tc>
        <w:tc>
          <w:tcPr>
            <w:tcW w:w="2337" w:type="dxa"/>
            <w:shd w:val="clear" w:color="auto" w:fill="A24B34"/>
            <w:tcMar>
              <w:top w:w="90" w:type="dxa"/>
              <w:left w:w="130" w:type="dxa"/>
              <w:bottom w:w="90" w:type="dxa"/>
              <w:right w:w="130" w:type="dxa"/>
            </w:tcMar>
            <w:vAlign w:val="center"/>
          </w:tcPr>
          <w:p w14:paraId="21444A0B"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Late rate</w:t>
            </w:r>
          </w:p>
        </w:tc>
      </w:tr>
      <w:tr w:rsidR="00FE2BA1" w:rsidRPr="00E96B44" w14:paraId="3FEF713B" w14:textId="77777777">
        <w:tblPrEx>
          <w:tblCellMar>
            <w:top w:w="0" w:type="dxa"/>
            <w:bottom w:w="0" w:type="dxa"/>
          </w:tblCellMar>
        </w:tblPrEx>
        <w:tc>
          <w:tcPr>
            <w:tcW w:w="2337" w:type="dxa"/>
            <w:shd w:val="clear" w:color="auto" w:fill="FFFDF9"/>
            <w:tcMar>
              <w:top w:w="90" w:type="dxa"/>
              <w:left w:w="130" w:type="dxa"/>
              <w:bottom w:w="90" w:type="dxa"/>
              <w:right w:w="130" w:type="dxa"/>
            </w:tcMar>
            <w:vAlign w:val="center"/>
          </w:tcPr>
          <w:p w14:paraId="50D99679"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Standard Class</w:t>
            </w:r>
          </w:p>
        </w:tc>
        <w:tc>
          <w:tcPr>
            <w:tcW w:w="2337" w:type="dxa"/>
            <w:shd w:val="clear" w:color="auto" w:fill="FFFDF9"/>
            <w:tcMar>
              <w:top w:w="90" w:type="dxa"/>
              <w:left w:w="130" w:type="dxa"/>
              <w:bottom w:w="90" w:type="dxa"/>
              <w:right w:w="130" w:type="dxa"/>
            </w:tcMar>
            <w:vAlign w:val="center"/>
          </w:tcPr>
          <w:p w14:paraId="466E759A"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4</w:t>
            </w:r>
          </w:p>
        </w:tc>
        <w:tc>
          <w:tcPr>
            <w:tcW w:w="2337" w:type="dxa"/>
            <w:shd w:val="clear" w:color="auto" w:fill="FFFDF9"/>
            <w:tcMar>
              <w:top w:w="90" w:type="dxa"/>
              <w:left w:w="130" w:type="dxa"/>
              <w:bottom w:w="90" w:type="dxa"/>
              <w:right w:w="130" w:type="dxa"/>
            </w:tcMar>
            <w:vAlign w:val="center"/>
          </w:tcPr>
          <w:p w14:paraId="16A26007"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107,752</w:t>
            </w:r>
          </w:p>
        </w:tc>
        <w:tc>
          <w:tcPr>
            <w:tcW w:w="2337" w:type="dxa"/>
            <w:shd w:val="clear" w:color="auto" w:fill="FFFDF9"/>
            <w:tcMar>
              <w:top w:w="90" w:type="dxa"/>
              <w:left w:w="130" w:type="dxa"/>
              <w:bottom w:w="90" w:type="dxa"/>
              <w:right w:w="130" w:type="dxa"/>
            </w:tcMar>
            <w:vAlign w:val="center"/>
          </w:tcPr>
          <w:p w14:paraId="6E4AA02B"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38.1%</w:t>
            </w:r>
          </w:p>
        </w:tc>
      </w:tr>
      <w:tr w:rsidR="00FE2BA1" w:rsidRPr="00E96B44" w14:paraId="27E618EA" w14:textId="77777777">
        <w:tblPrEx>
          <w:tblCellMar>
            <w:top w:w="0" w:type="dxa"/>
            <w:bottom w:w="0" w:type="dxa"/>
          </w:tblCellMar>
        </w:tblPrEx>
        <w:tc>
          <w:tcPr>
            <w:tcW w:w="2337" w:type="dxa"/>
            <w:shd w:val="clear" w:color="auto" w:fill="FFFDF9"/>
            <w:tcMar>
              <w:top w:w="90" w:type="dxa"/>
              <w:left w:w="130" w:type="dxa"/>
              <w:bottom w:w="90" w:type="dxa"/>
              <w:right w:w="130" w:type="dxa"/>
            </w:tcMar>
            <w:vAlign w:val="center"/>
          </w:tcPr>
          <w:p w14:paraId="5FD7B594"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Second Class</w:t>
            </w:r>
          </w:p>
        </w:tc>
        <w:tc>
          <w:tcPr>
            <w:tcW w:w="2337" w:type="dxa"/>
            <w:shd w:val="clear" w:color="auto" w:fill="FFFDF9"/>
            <w:tcMar>
              <w:top w:w="90" w:type="dxa"/>
              <w:left w:w="130" w:type="dxa"/>
              <w:bottom w:w="90" w:type="dxa"/>
              <w:right w:w="130" w:type="dxa"/>
            </w:tcMar>
            <w:vAlign w:val="center"/>
          </w:tcPr>
          <w:p w14:paraId="715DE41A"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2</w:t>
            </w:r>
          </w:p>
        </w:tc>
        <w:tc>
          <w:tcPr>
            <w:tcW w:w="2337" w:type="dxa"/>
            <w:shd w:val="clear" w:color="auto" w:fill="FFFDF9"/>
            <w:tcMar>
              <w:top w:w="90" w:type="dxa"/>
              <w:left w:w="130" w:type="dxa"/>
              <w:bottom w:w="90" w:type="dxa"/>
              <w:right w:w="130" w:type="dxa"/>
            </w:tcMar>
            <w:vAlign w:val="center"/>
          </w:tcPr>
          <w:p w14:paraId="3A04A485"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35,216</w:t>
            </w:r>
          </w:p>
        </w:tc>
        <w:tc>
          <w:tcPr>
            <w:tcW w:w="2337" w:type="dxa"/>
            <w:shd w:val="clear" w:color="auto" w:fill="FFFDF9"/>
            <w:tcMar>
              <w:top w:w="90" w:type="dxa"/>
              <w:left w:w="130" w:type="dxa"/>
              <w:bottom w:w="90" w:type="dxa"/>
              <w:right w:w="130" w:type="dxa"/>
            </w:tcMar>
            <w:vAlign w:val="center"/>
          </w:tcPr>
          <w:p w14:paraId="5F284B85"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76.6%</w:t>
            </w:r>
          </w:p>
        </w:tc>
      </w:tr>
      <w:tr w:rsidR="00FE2BA1" w:rsidRPr="00E96B44" w14:paraId="466DE5DD" w14:textId="77777777">
        <w:tblPrEx>
          <w:tblCellMar>
            <w:top w:w="0" w:type="dxa"/>
            <w:bottom w:w="0" w:type="dxa"/>
          </w:tblCellMar>
        </w:tblPrEx>
        <w:tc>
          <w:tcPr>
            <w:tcW w:w="2337" w:type="dxa"/>
            <w:shd w:val="clear" w:color="auto" w:fill="FFFDF9"/>
            <w:tcMar>
              <w:top w:w="90" w:type="dxa"/>
              <w:left w:w="130" w:type="dxa"/>
              <w:bottom w:w="90" w:type="dxa"/>
              <w:right w:w="130" w:type="dxa"/>
            </w:tcMar>
            <w:vAlign w:val="center"/>
          </w:tcPr>
          <w:p w14:paraId="41569C8E"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First Class</w:t>
            </w:r>
          </w:p>
        </w:tc>
        <w:tc>
          <w:tcPr>
            <w:tcW w:w="2337" w:type="dxa"/>
            <w:shd w:val="clear" w:color="auto" w:fill="FFFDF9"/>
            <w:tcMar>
              <w:top w:w="90" w:type="dxa"/>
              <w:left w:w="130" w:type="dxa"/>
              <w:bottom w:w="90" w:type="dxa"/>
              <w:right w:w="130" w:type="dxa"/>
            </w:tcMar>
            <w:vAlign w:val="center"/>
          </w:tcPr>
          <w:p w14:paraId="32C0BB5E"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1</w:t>
            </w:r>
          </w:p>
        </w:tc>
        <w:tc>
          <w:tcPr>
            <w:tcW w:w="2337" w:type="dxa"/>
            <w:shd w:val="clear" w:color="auto" w:fill="FFFDF9"/>
            <w:tcMar>
              <w:top w:w="90" w:type="dxa"/>
              <w:left w:w="130" w:type="dxa"/>
              <w:bottom w:w="90" w:type="dxa"/>
              <w:right w:w="130" w:type="dxa"/>
            </w:tcMar>
            <w:vAlign w:val="center"/>
          </w:tcPr>
          <w:p w14:paraId="26E0DF70"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27,814</w:t>
            </w:r>
          </w:p>
        </w:tc>
        <w:tc>
          <w:tcPr>
            <w:tcW w:w="2337" w:type="dxa"/>
            <w:shd w:val="clear" w:color="auto" w:fill="FFFDF9"/>
            <w:tcMar>
              <w:top w:w="90" w:type="dxa"/>
              <w:left w:w="130" w:type="dxa"/>
              <w:bottom w:w="90" w:type="dxa"/>
              <w:right w:w="130" w:type="dxa"/>
            </w:tcMar>
            <w:vAlign w:val="center"/>
          </w:tcPr>
          <w:p w14:paraId="1BE8A0CF"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95.3%</w:t>
            </w:r>
          </w:p>
        </w:tc>
      </w:tr>
      <w:tr w:rsidR="00FE2BA1" w:rsidRPr="00E96B44" w14:paraId="36C9D4F6" w14:textId="77777777">
        <w:tblPrEx>
          <w:tblCellMar>
            <w:top w:w="0" w:type="dxa"/>
            <w:bottom w:w="0" w:type="dxa"/>
          </w:tblCellMar>
        </w:tblPrEx>
        <w:tc>
          <w:tcPr>
            <w:tcW w:w="2337" w:type="dxa"/>
            <w:shd w:val="clear" w:color="auto" w:fill="FFFDF9"/>
            <w:tcMar>
              <w:top w:w="90" w:type="dxa"/>
              <w:left w:w="130" w:type="dxa"/>
              <w:bottom w:w="90" w:type="dxa"/>
              <w:right w:w="130" w:type="dxa"/>
            </w:tcMar>
            <w:vAlign w:val="center"/>
          </w:tcPr>
          <w:p w14:paraId="01181FC3"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Same Day</w:t>
            </w:r>
          </w:p>
        </w:tc>
        <w:tc>
          <w:tcPr>
            <w:tcW w:w="2337" w:type="dxa"/>
            <w:shd w:val="clear" w:color="auto" w:fill="FFFDF9"/>
            <w:tcMar>
              <w:top w:w="90" w:type="dxa"/>
              <w:left w:w="130" w:type="dxa"/>
              <w:bottom w:w="90" w:type="dxa"/>
              <w:right w:w="130" w:type="dxa"/>
            </w:tcMar>
            <w:vAlign w:val="center"/>
          </w:tcPr>
          <w:p w14:paraId="15873277"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0</w:t>
            </w:r>
          </w:p>
        </w:tc>
        <w:tc>
          <w:tcPr>
            <w:tcW w:w="2337" w:type="dxa"/>
            <w:shd w:val="clear" w:color="auto" w:fill="FFFDF9"/>
            <w:tcMar>
              <w:top w:w="90" w:type="dxa"/>
              <w:left w:w="130" w:type="dxa"/>
              <w:bottom w:w="90" w:type="dxa"/>
              <w:right w:w="130" w:type="dxa"/>
            </w:tcMar>
            <w:vAlign w:val="center"/>
          </w:tcPr>
          <w:p w14:paraId="7EA7C2AA"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9,737</w:t>
            </w:r>
          </w:p>
        </w:tc>
        <w:tc>
          <w:tcPr>
            <w:tcW w:w="2337" w:type="dxa"/>
            <w:shd w:val="clear" w:color="auto" w:fill="FFFDF9"/>
            <w:tcMar>
              <w:top w:w="90" w:type="dxa"/>
              <w:left w:w="130" w:type="dxa"/>
              <w:bottom w:w="90" w:type="dxa"/>
              <w:right w:w="130" w:type="dxa"/>
            </w:tcMar>
            <w:vAlign w:val="center"/>
          </w:tcPr>
          <w:p w14:paraId="04E3EB63"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45.7%</w:t>
            </w:r>
          </w:p>
        </w:tc>
      </w:tr>
    </w:tbl>
    <w:p w14:paraId="77FBAA58" w14:textId="77777777" w:rsidR="00FE2BA1" w:rsidRPr="00E96B44" w:rsidRDefault="00000000">
      <w:pPr>
        <w:spacing w:after="160" w:line="288" w:lineRule="auto"/>
        <w:jc w:val="both"/>
        <w:rPr>
          <w:rFonts w:ascii="Times New Roman" w:hAnsi="Times New Roman" w:cs="Times New Roman"/>
        </w:rPr>
      </w:pPr>
      <w:r w:rsidRPr="00E96B44">
        <w:rPr>
          <w:rFonts w:ascii="Times New Roman" w:hAnsi="Times New Roman" w:cs="Times New Roman"/>
        </w:rPr>
        <w:t>By contrast, the late rate is almost identical (about 55%) across markets, customer segments and departments, so those fields carry little predictive signal.</w:t>
      </w:r>
    </w:p>
    <w:p w14:paraId="0CC2EF07" w14:textId="77777777" w:rsidR="00FE2BA1" w:rsidRPr="00E96B44" w:rsidRDefault="00000000">
      <w:pPr>
        <w:pStyle w:val="Heading1"/>
        <w:pBdr>
          <w:bottom w:val="single" w:sz="8" w:space="6" w:color="A24B34"/>
        </w:pBdr>
        <w:spacing w:before="420" w:after="200"/>
        <w:rPr>
          <w:rFonts w:ascii="Times New Roman" w:hAnsi="Times New Roman" w:cs="Times New Roman"/>
        </w:rPr>
      </w:pPr>
      <w:r w:rsidRPr="00E96B44">
        <w:rPr>
          <w:rFonts w:ascii="Times New Roman" w:eastAsia="Cambria" w:hAnsi="Times New Roman" w:cs="Times New Roman"/>
          <w:b/>
          <w:bCs/>
          <w:color w:val="A24B34"/>
          <w:sz w:val="30"/>
          <w:szCs w:val="30"/>
        </w:rPr>
        <w:t>4. Methodology</w:t>
      </w:r>
    </w:p>
    <w:p w14:paraId="2D58992A" w14:textId="77777777" w:rsidR="00FE2BA1" w:rsidRPr="00E96B44" w:rsidRDefault="00000000">
      <w:pPr>
        <w:pStyle w:val="Heading2"/>
        <w:spacing w:before="300" w:after="140"/>
        <w:rPr>
          <w:rFonts w:ascii="Times New Roman" w:hAnsi="Times New Roman" w:cs="Times New Roman"/>
        </w:rPr>
      </w:pPr>
      <w:proofErr w:type="gramStart"/>
      <w:r w:rsidRPr="00E96B44">
        <w:rPr>
          <w:rFonts w:ascii="Times New Roman" w:eastAsia="Cambria" w:hAnsi="Times New Roman" w:cs="Times New Roman"/>
          <w:b/>
          <w:bCs/>
          <w:color w:val="8A5A2E"/>
          <w:sz w:val="24"/>
          <w:szCs w:val="24"/>
        </w:rPr>
        <w:t>4.1  Preprocessing</w:t>
      </w:r>
      <w:proofErr w:type="gramEnd"/>
    </w:p>
    <w:p w14:paraId="3AF8ADE2" w14:textId="77777777" w:rsidR="00FE2BA1" w:rsidRPr="00E96B44" w:rsidRDefault="00000000">
      <w:pPr>
        <w:pStyle w:val="ListParagraph"/>
        <w:numPr>
          <w:ilvl w:val="0"/>
          <w:numId w:val="2"/>
        </w:numPr>
        <w:spacing w:after="90" w:line="276" w:lineRule="auto"/>
        <w:rPr>
          <w:rFonts w:ascii="Times New Roman" w:hAnsi="Times New Roman" w:cs="Times New Roman"/>
        </w:rPr>
      </w:pPr>
      <w:r w:rsidRPr="00E96B44">
        <w:rPr>
          <w:rFonts w:ascii="Times New Roman" w:hAnsi="Times New Roman" w:cs="Times New Roman"/>
        </w:rPr>
        <w:t>Post-delivery columns (real shipping days, delivery status, order status, shipping date) are dropped.</w:t>
      </w:r>
    </w:p>
    <w:p w14:paraId="713397D5" w14:textId="77777777" w:rsidR="00FE2BA1" w:rsidRPr="00E96B44" w:rsidRDefault="00000000">
      <w:pPr>
        <w:pStyle w:val="ListParagraph"/>
        <w:numPr>
          <w:ilvl w:val="0"/>
          <w:numId w:val="2"/>
        </w:numPr>
        <w:spacing w:after="90" w:line="276" w:lineRule="auto"/>
        <w:rPr>
          <w:rFonts w:ascii="Times New Roman" w:hAnsi="Times New Roman" w:cs="Times New Roman"/>
        </w:rPr>
      </w:pPr>
      <w:r w:rsidRPr="00E96B44">
        <w:rPr>
          <w:rFonts w:ascii="Times New Roman" w:hAnsi="Times New Roman" w:cs="Times New Roman"/>
        </w:rPr>
        <w:t>Customer names, e-mail, password, street and zip fields are dropped.</w:t>
      </w:r>
    </w:p>
    <w:p w14:paraId="6354B353" w14:textId="77777777" w:rsidR="00FE2BA1" w:rsidRPr="00E96B44" w:rsidRDefault="00000000">
      <w:pPr>
        <w:pStyle w:val="ListParagraph"/>
        <w:numPr>
          <w:ilvl w:val="0"/>
          <w:numId w:val="2"/>
        </w:numPr>
        <w:spacing w:after="90" w:line="276" w:lineRule="auto"/>
        <w:rPr>
          <w:rFonts w:ascii="Times New Roman" w:hAnsi="Times New Roman" w:cs="Times New Roman"/>
        </w:rPr>
      </w:pPr>
      <w:r w:rsidRPr="00E96B44">
        <w:rPr>
          <w:rFonts w:ascii="Times New Roman" w:hAnsi="Times New Roman" w:cs="Times New Roman"/>
        </w:rPr>
        <w:t>Order month and weekday are extracted from the order date.</w:t>
      </w:r>
    </w:p>
    <w:p w14:paraId="43705530" w14:textId="77777777" w:rsidR="00FE2BA1" w:rsidRPr="00E96B44" w:rsidRDefault="00000000">
      <w:pPr>
        <w:pStyle w:val="ListParagraph"/>
        <w:numPr>
          <w:ilvl w:val="0"/>
          <w:numId w:val="2"/>
        </w:numPr>
        <w:spacing w:after="90" w:line="276" w:lineRule="auto"/>
        <w:rPr>
          <w:rFonts w:ascii="Times New Roman" w:hAnsi="Times New Roman" w:cs="Times New Roman"/>
        </w:rPr>
      </w:pPr>
      <w:r w:rsidRPr="00E96B44">
        <w:rPr>
          <w:rFonts w:ascii="Times New Roman" w:hAnsi="Times New Roman" w:cs="Times New Roman"/>
        </w:rPr>
        <w:t>80/20 stratified split with a fixed random state; all encodings are learned from the training split only.</w:t>
      </w:r>
    </w:p>
    <w:p w14:paraId="4780EAB4" w14:textId="77777777" w:rsidR="00FE2BA1" w:rsidRPr="00E96B44" w:rsidRDefault="00000000">
      <w:pPr>
        <w:pStyle w:val="Heading2"/>
        <w:spacing w:before="300" w:after="140"/>
        <w:rPr>
          <w:rFonts w:ascii="Times New Roman" w:hAnsi="Times New Roman" w:cs="Times New Roman"/>
        </w:rPr>
      </w:pPr>
      <w:proofErr w:type="gramStart"/>
      <w:r w:rsidRPr="00E96B44">
        <w:rPr>
          <w:rFonts w:ascii="Times New Roman" w:eastAsia="Cambria" w:hAnsi="Times New Roman" w:cs="Times New Roman"/>
          <w:b/>
          <w:bCs/>
          <w:color w:val="8A5A2E"/>
          <w:sz w:val="24"/>
          <w:szCs w:val="24"/>
        </w:rPr>
        <w:t>4.2  Feature</w:t>
      </w:r>
      <w:proofErr w:type="gramEnd"/>
      <w:r w:rsidRPr="00E96B44">
        <w:rPr>
          <w:rFonts w:ascii="Times New Roman" w:eastAsia="Cambria" w:hAnsi="Times New Roman" w:cs="Times New Roman"/>
          <w:b/>
          <w:bCs/>
          <w:color w:val="8A5A2E"/>
          <w:sz w:val="24"/>
          <w:szCs w:val="24"/>
        </w:rPr>
        <w:t xml:space="preserve"> engineering</w:t>
      </w:r>
    </w:p>
    <w:p w14:paraId="37B8D42E" w14:textId="77777777" w:rsidR="00FE2BA1" w:rsidRPr="00E96B44" w:rsidRDefault="00000000">
      <w:pPr>
        <w:spacing w:after="160" w:line="288" w:lineRule="auto"/>
        <w:jc w:val="both"/>
        <w:rPr>
          <w:rFonts w:ascii="Times New Roman" w:hAnsi="Times New Roman" w:cs="Times New Roman"/>
        </w:rPr>
      </w:pPr>
      <w:r w:rsidRPr="00E96B44">
        <w:rPr>
          <w:rFonts w:ascii="Times New Roman" w:hAnsi="Times New Roman" w:cs="Times New Roman"/>
        </w:rPr>
        <w:lastRenderedPageBreak/>
        <w:t xml:space="preserve">Fourteen leakage-free business features are derived from raw columns: order quarter, weekend flag, order value, discount × quantity, high-discount flag, shipping urgency (scheduled days ÷ 4), sine/cosine encodings of month and weekday, peak-season flag, bulk-order flag and sales per unit. High-cardinality </w:t>
      </w:r>
      <w:proofErr w:type="spellStart"/>
      <w:r w:rsidRPr="00E96B44">
        <w:rPr>
          <w:rFonts w:ascii="Times New Roman" w:hAnsi="Times New Roman" w:cs="Times New Roman"/>
        </w:rPr>
        <w:t>categoricals</w:t>
      </w:r>
      <w:proofErr w:type="spellEnd"/>
      <w:r w:rsidRPr="00E96B44">
        <w:rPr>
          <w:rFonts w:ascii="Times New Roman" w:hAnsi="Times New Roman" w:cs="Times New Roman"/>
        </w:rPr>
        <w:t xml:space="preserve"> (cities, states, products, categories) receive smoothed target encoding and frequency encoding, and three interaction features are added (customer segment × region, market × shipping mode, category × department). The final matrix has 57 features.</w:t>
      </w:r>
    </w:p>
    <w:p w14:paraId="48B0CBEA" w14:textId="77777777" w:rsidR="00FE2BA1" w:rsidRPr="00E96B44" w:rsidRDefault="00000000">
      <w:pPr>
        <w:pStyle w:val="Heading2"/>
        <w:spacing w:before="300" w:after="140"/>
        <w:rPr>
          <w:rFonts w:ascii="Times New Roman" w:hAnsi="Times New Roman" w:cs="Times New Roman"/>
        </w:rPr>
      </w:pPr>
      <w:proofErr w:type="gramStart"/>
      <w:r w:rsidRPr="00E96B44">
        <w:rPr>
          <w:rFonts w:ascii="Times New Roman" w:eastAsia="Cambria" w:hAnsi="Times New Roman" w:cs="Times New Roman"/>
          <w:b/>
          <w:bCs/>
          <w:color w:val="8A5A2E"/>
          <w:sz w:val="24"/>
          <w:szCs w:val="24"/>
        </w:rPr>
        <w:t>4.3  Models</w:t>
      </w:r>
      <w:proofErr w:type="gramEnd"/>
      <w:r w:rsidRPr="00E96B44">
        <w:rPr>
          <w:rFonts w:ascii="Times New Roman" w:eastAsia="Cambria" w:hAnsi="Times New Roman" w:cs="Times New Roman"/>
          <w:b/>
          <w:bCs/>
          <w:color w:val="8A5A2E"/>
          <w:sz w:val="24"/>
          <w:szCs w:val="24"/>
        </w:rPr>
        <w:t xml:space="preserve"> and tuning</w:t>
      </w:r>
    </w:p>
    <w:p w14:paraId="418BBCBB" w14:textId="77777777" w:rsidR="00FE2BA1" w:rsidRPr="00E96B44" w:rsidRDefault="00000000">
      <w:pPr>
        <w:spacing w:after="160" w:line="288" w:lineRule="auto"/>
        <w:jc w:val="both"/>
        <w:rPr>
          <w:rFonts w:ascii="Times New Roman" w:hAnsi="Times New Roman" w:cs="Times New Roman"/>
        </w:rPr>
      </w:pPr>
      <w:r w:rsidRPr="00E96B44">
        <w:rPr>
          <w:rFonts w:ascii="Times New Roman" w:hAnsi="Times New Roman" w:cs="Times New Roman"/>
        </w:rPr>
        <w:t xml:space="preserve">Four classifiers were trained on the same split. </w:t>
      </w:r>
      <w:proofErr w:type="spellStart"/>
      <w:r w:rsidRPr="00E96B44">
        <w:rPr>
          <w:rFonts w:ascii="Times New Roman" w:hAnsi="Times New Roman" w:cs="Times New Roman"/>
        </w:rPr>
        <w:t>XGBoost</w:t>
      </w:r>
      <w:proofErr w:type="spellEnd"/>
      <w:r w:rsidRPr="00E96B44">
        <w:rPr>
          <w:rFonts w:ascii="Times New Roman" w:hAnsi="Times New Roman" w:cs="Times New Roman"/>
        </w:rPr>
        <w:t xml:space="preserve"> was tuned with a </w:t>
      </w:r>
      <w:proofErr w:type="spellStart"/>
      <w:r w:rsidRPr="00E96B44">
        <w:rPr>
          <w:rFonts w:ascii="Times New Roman" w:hAnsi="Times New Roman" w:cs="Times New Roman"/>
        </w:rPr>
        <w:t>randomised</w:t>
      </w:r>
      <w:proofErr w:type="spellEnd"/>
      <w:r w:rsidRPr="00E96B44">
        <w:rPr>
          <w:rFonts w:ascii="Times New Roman" w:hAnsi="Times New Roman" w:cs="Times New Roman"/>
        </w:rPr>
        <w:t xml:space="preserve"> search (50 candidates, 3-fold cross-validation, ROC-AUC scoring, early stopping). Its probabilities are isotonic-calibrated, and the operating threshold (0.43) was selected on a validation split to </w:t>
      </w:r>
      <w:proofErr w:type="spellStart"/>
      <w:r w:rsidRPr="00E96B44">
        <w:rPr>
          <w:rFonts w:ascii="Times New Roman" w:hAnsi="Times New Roman" w:cs="Times New Roman"/>
        </w:rPr>
        <w:t>maximise</w:t>
      </w:r>
      <w:proofErr w:type="spellEnd"/>
      <w:r w:rsidRPr="00E96B44">
        <w:rPr>
          <w:rFonts w:ascii="Times New Roman" w:hAnsi="Times New Roman" w:cs="Times New Roman"/>
        </w:rPr>
        <w:t xml:space="preserve"> F1 subject to a precision floor.</w:t>
      </w:r>
    </w:p>
    <w:p w14:paraId="28D41AEA" w14:textId="77777777" w:rsidR="00FE2BA1" w:rsidRPr="00E96B44" w:rsidRDefault="00000000">
      <w:pPr>
        <w:pStyle w:val="Heading1"/>
        <w:pBdr>
          <w:bottom w:val="single" w:sz="8" w:space="6" w:color="A24B34"/>
        </w:pBdr>
        <w:spacing w:before="420" w:after="200"/>
        <w:rPr>
          <w:rFonts w:ascii="Times New Roman" w:hAnsi="Times New Roman" w:cs="Times New Roman"/>
        </w:rPr>
      </w:pPr>
      <w:r w:rsidRPr="00E96B44">
        <w:rPr>
          <w:rFonts w:ascii="Times New Roman" w:eastAsia="Cambria" w:hAnsi="Times New Roman" w:cs="Times New Roman"/>
          <w:b/>
          <w:bCs/>
          <w:color w:val="A24B34"/>
          <w:sz w:val="30"/>
          <w:szCs w:val="30"/>
        </w:rPr>
        <w:t>5. Results</w:t>
      </w:r>
    </w:p>
    <w:p w14:paraId="6C1959B3" w14:textId="77777777" w:rsidR="00FE2BA1" w:rsidRPr="00E96B44" w:rsidRDefault="00000000">
      <w:pPr>
        <w:pStyle w:val="Heading2"/>
        <w:spacing w:before="300" w:after="140"/>
        <w:rPr>
          <w:rFonts w:ascii="Times New Roman" w:hAnsi="Times New Roman" w:cs="Times New Roman"/>
        </w:rPr>
      </w:pPr>
      <w:proofErr w:type="gramStart"/>
      <w:r w:rsidRPr="00E96B44">
        <w:rPr>
          <w:rFonts w:ascii="Times New Roman" w:eastAsia="Cambria" w:hAnsi="Times New Roman" w:cs="Times New Roman"/>
          <w:b/>
          <w:bCs/>
          <w:color w:val="8A5A2E"/>
          <w:sz w:val="24"/>
          <w:szCs w:val="24"/>
        </w:rPr>
        <w:t>5.1  Model</w:t>
      </w:r>
      <w:proofErr w:type="gramEnd"/>
      <w:r w:rsidRPr="00E96B44">
        <w:rPr>
          <w:rFonts w:ascii="Times New Roman" w:eastAsia="Cambria" w:hAnsi="Times New Roman" w:cs="Times New Roman"/>
          <w:b/>
          <w:bCs/>
          <w:color w:val="8A5A2E"/>
          <w:sz w:val="24"/>
          <w:szCs w:val="24"/>
        </w:rPr>
        <w:t xml:space="preserve"> comparison</w:t>
      </w:r>
    </w:p>
    <w:tbl>
      <w:tblPr>
        <w:tblW w:w="9350" w:type="dxa"/>
        <w:tblBorders>
          <w:top w:val="single" w:sz="4" w:space="0" w:color="E7D9C7"/>
          <w:left w:val="single" w:sz="4" w:space="0" w:color="E7D9C7"/>
          <w:bottom w:val="single" w:sz="4" w:space="0" w:color="E7D9C7"/>
          <w:right w:val="single" w:sz="4" w:space="0" w:color="E7D9C7"/>
          <w:insideH w:val="single" w:sz="4" w:space="0" w:color="E7D9C7"/>
          <w:insideV w:val="single" w:sz="4" w:space="0" w:color="E7D9C7"/>
        </w:tblBorders>
        <w:tblCellMar>
          <w:left w:w="10" w:type="dxa"/>
          <w:right w:w="10" w:type="dxa"/>
        </w:tblCellMar>
        <w:tblLook w:val="04A0" w:firstRow="1" w:lastRow="0" w:firstColumn="1" w:lastColumn="0" w:noHBand="0" w:noVBand="1"/>
      </w:tblPr>
      <w:tblGrid>
        <w:gridCol w:w="2600"/>
        <w:gridCol w:w="1350"/>
        <w:gridCol w:w="1350"/>
        <w:gridCol w:w="1350"/>
        <w:gridCol w:w="1350"/>
        <w:gridCol w:w="1350"/>
      </w:tblGrid>
      <w:tr w:rsidR="00FE2BA1" w:rsidRPr="00E96B44" w14:paraId="56DFCD53" w14:textId="77777777">
        <w:tblPrEx>
          <w:tblCellMar>
            <w:top w:w="0" w:type="dxa"/>
            <w:bottom w:w="0" w:type="dxa"/>
          </w:tblCellMar>
        </w:tblPrEx>
        <w:trPr>
          <w:tblHeader/>
        </w:trPr>
        <w:tc>
          <w:tcPr>
            <w:tcW w:w="2600" w:type="dxa"/>
            <w:shd w:val="clear" w:color="auto" w:fill="A24B34"/>
            <w:tcMar>
              <w:top w:w="90" w:type="dxa"/>
              <w:left w:w="130" w:type="dxa"/>
              <w:bottom w:w="90" w:type="dxa"/>
              <w:right w:w="130" w:type="dxa"/>
            </w:tcMar>
            <w:vAlign w:val="center"/>
          </w:tcPr>
          <w:p w14:paraId="239307F0"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Model</w:t>
            </w:r>
          </w:p>
        </w:tc>
        <w:tc>
          <w:tcPr>
            <w:tcW w:w="1350" w:type="dxa"/>
            <w:shd w:val="clear" w:color="auto" w:fill="A24B34"/>
            <w:tcMar>
              <w:top w:w="90" w:type="dxa"/>
              <w:left w:w="130" w:type="dxa"/>
              <w:bottom w:w="90" w:type="dxa"/>
              <w:right w:w="130" w:type="dxa"/>
            </w:tcMar>
            <w:vAlign w:val="center"/>
          </w:tcPr>
          <w:p w14:paraId="5AA448D8"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Accuracy</w:t>
            </w:r>
          </w:p>
        </w:tc>
        <w:tc>
          <w:tcPr>
            <w:tcW w:w="1350" w:type="dxa"/>
            <w:shd w:val="clear" w:color="auto" w:fill="A24B34"/>
            <w:tcMar>
              <w:top w:w="90" w:type="dxa"/>
              <w:left w:w="130" w:type="dxa"/>
              <w:bottom w:w="90" w:type="dxa"/>
              <w:right w:w="130" w:type="dxa"/>
            </w:tcMar>
            <w:vAlign w:val="center"/>
          </w:tcPr>
          <w:p w14:paraId="6B8B6B52"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Precision</w:t>
            </w:r>
          </w:p>
        </w:tc>
        <w:tc>
          <w:tcPr>
            <w:tcW w:w="1350" w:type="dxa"/>
            <w:shd w:val="clear" w:color="auto" w:fill="A24B34"/>
            <w:tcMar>
              <w:top w:w="90" w:type="dxa"/>
              <w:left w:w="130" w:type="dxa"/>
              <w:bottom w:w="90" w:type="dxa"/>
              <w:right w:w="130" w:type="dxa"/>
            </w:tcMar>
            <w:vAlign w:val="center"/>
          </w:tcPr>
          <w:p w14:paraId="5EA1155C"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Recall</w:t>
            </w:r>
          </w:p>
        </w:tc>
        <w:tc>
          <w:tcPr>
            <w:tcW w:w="1350" w:type="dxa"/>
            <w:shd w:val="clear" w:color="auto" w:fill="A24B34"/>
            <w:tcMar>
              <w:top w:w="90" w:type="dxa"/>
              <w:left w:w="130" w:type="dxa"/>
              <w:bottom w:w="90" w:type="dxa"/>
              <w:right w:w="130" w:type="dxa"/>
            </w:tcMar>
            <w:vAlign w:val="center"/>
          </w:tcPr>
          <w:p w14:paraId="64BD4BE7"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F1</w:t>
            </w:r>
          </w:p>
        </w:tc>
        <w:tc>
          <w:tcPr>
            <w:tcW w:w="1350" w:type="dxa"/>
            <w:shd w:val="clear" w:color="auto" w:fill="A24B34"/>
            <w:tcMar>
              <w:top w:w="90" w:type="dxa"/>
              <w:left w:w="130" w:type="dxa"/>
              <w:bottom w:w="90" w:type="dxa"/>
              <w:right w:w="130" w:type="dxa"/>
            </w:tcMar>
            <w:vAlign w:val="center"/>
          </w:tcPr>
          <w:p w14:paraId="4D15C2D2"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ROC-AUC</w:t>
            </w:r>
          </w:p>
        </w:tc>
      </w:tr>
      <w:tr w:rsidR="00FE2BA1" w:rsidRPr="00E96B44" w14:paraId="14C4E9E3" w14:textId="77777777">
        <w:tblPrEx>
          <w:tblCellMar>
            <w:top w:w="0" w:type="dxa"/>
            <w:bottom w:w="0" w:type="dxa"/>
          </w:tblCellMar>
        </w:tblPrEx>
        <w:tc>
          <w:tcPr>
            <w:tcW w:w="2600" w:type="dxa"/>
            <w:shd w:val="clear" w:color="auto" w:fill="FFFDF9"/>
            <w:tcMar>
              <w:top w:w="90" w:type="dxa"/>
              <w:left w:w="130" w:type="dxa"/>
              <w:bottom w:w="90" w:type="dxa"/>
              <w:right w:w="130" w:type="dxa"/>
            </w:tcMar>
            <w:vAlign w:val="center"/>
          </w:tcPr>
          <w:p w14:paraId="62D4DD97"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Logistic Regression</w:t>
            </w:r>
          </w:p>
        </w:tc>
        <w:tc>
          <w:tcPr>
            <w:tcW w:w="1350" w:type="dxa"/>
            <w:shd w:val="clear" w:color="auto" w:fill="FFFDF9"/>
            <w:tcMar>
              <w:top w:w="90" w:type="dxa"/>
              <w:left w:w="130" w:type="dxa"/>
              <w:bottom w:w="90" w:type="dxa"/>
              <w:right w:w="130" w:type="dxa"/>
            </w:tcMar>
            <w:vAlign w:val="center"/>
          </w:tcPr>
          <w:p w14:paraId="1B45CE0A"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70.12</w:t>
            </w:r>
          </w:p>
        </w:tc>
        <w:tc>
          <w:tcPr>
            <w:tcW w:w="1350" w:type="dxa"/>
            <w:shd w:val="clear" w:color="auto" w:fill="FFFDF9"/>
            <w:tcMar>
              <w:top w:w="90" w:type="dxa"/>
              <w:left w:w="130" w:type="dxa"/>
              <w:bottom w:w="90" w:type="dxa"/>
              <w:right w:w="130" w:type="dxa"/>
            </w:tcMar>
            <w:vAlign w:val="center"/>
          </w:tcPr>
          <w:p w14:paraId="5FFE037D"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77.53</w:t>
            </w:r>
          </w:p>
        </w:tc>
        <w:tc>
          <w:tcPr>
            <w:tcW w:w="1350" w:type="dxa"/>
            <w:shd w:val="clear" w:color="auto" w:fill="FFFDF9"/>
            <w:tcMar>
              <w:top w:w="90" w:type="dxa"/>
              <w:left w:w="130" w:type="dxa"/>
              <w:bottom w:w="90" w:type="dxa"/>
              <w:right w:w="130" w:type="dxa"/>
            </w:tcMar>
            <w:vAlign w:val="center"/>
          </w:tcPr>
          <w:p w14:paraId="2ED8B28B"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64.08</w:t>
            </w:r>
          </w:p>
        </w:tc>
        <w:tc>
          <w:tcPr>
            <w:tcW w:w="1350" w:type="dxa"/>
            <w:shd w:val="clear" w:color="auto" w:fill="FFFDF9"/>
            <w:tcMar>
              <w:top w:w="90" w:type="dxa"/>
              <w:left w:w="130" w:type="dxa"/>
              <w:bottom w:w="90" w:type="dxa"/>
              <w:right w:w="130" w:type="dxa"/>
            </w:tcMar>
            <w:vAlign w:val="center"/>
          </w:tcPr>
          <w:p w14:paraId="4A465A0F"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70.17</w:t>
            </w:r>
          </w:p>
        </w:tc>
        <w:tc>
          <w:tcPr>
            <w:tcW w:w="1350" w:type="dxa"/>
            <w:shd w:val="clear" w:color="auto" w:fill="FFFDF9"/>
            <w:tcMar>
              <w:top w:w="90" w:type="dxa"/>
              <w:left w:w="130" w:type="dxa"/>
              <w:bottom w:w="90" w:type="dxa"/>
              <w:right w:w="130" w:type="dxa"/>
            </w:tcMar>
            <w:vAlign w:val="center"/>
          </w:tcPr>
          <w:p w14:paraId="07F9C9F1"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76.48</w:t>
            </w:r>
          </w:p>
        </w:tc>
      </w:tr>
      <w:tr w:rsidR="00FE2BA1" w:rsidRPr="00E96B44" w14:paraId="252835CF" w14:textId="77777777">
        <w:tblPrEx>
          <w:tblCellMar>
            <w:top w:w="0" w:type="dxa"/>
            <w:bottom w:w="0" w:type="dxa"/>
          </w:tblCellMar>
        </w:tblPrEx>
        <w:tc>
          <w:tcPr>
            <w:tcW w:w="2600" w:type="dxa"/>
            <w:shd w:val="clear" w:color="auto" w:fill="FFFDF9"/>
            <w:tcMar>
              <w:top w:w="90" w:type="dxa"/>
              <w:left w:w="130" w:type="dxa"/>
              <w:bottom w:w="90" w:type="dxa"/>
              <w:right w:w="130" w:type="dxa"/>
            </w:tcMar>
            <w:vAlign w:val="center"/>
          </w:tcPr>
          <w:p w14:paraId="614D59F1"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Decision Tree</w:t>
            </w:r>
          </w:p>
        </w:tc>
        <w:tc>
          <w:tcPr>
            <w:tcW w:w="1350" w:type="dxa"/>
            <w:shd w:val="clear" w:color="auto" w:fill="FFFDF9"/>
            <w:tcMar>
              <w:top w:w="90" w:type="dxa"/>
              <w:left w:w="130" w:type="dxa"/>
              <w:bottom w:w="90" w:type="dxa"/>
              <w:right w:w="130" w:type="dxa"/>
            </w:tcMar>
            <w:vAlign w:val="center"/>
          </w:tcPr>
          <w:p w14:paraId="6F806065"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73.23</w:t>
            </w:r>
          </w:p>
        </w:tc>
        <w:tc>
          <w:tcPr>
            <w:tcW w:w="1350" w:type="dxa"/>
            <w:shd w:val="clear" w:color="auto" w:fill="FFFDF9"/>
            <w:tcMar>
              <w:top w:w="90" w:type="dxa"/>
              <w:left w:w="130" w:type="dxa"/>
              <w:bottom w:w="90" w:type="dxa"/>
              <w:right w:w="130" w:type="dxa"/>
            </w:tcMar>
            <w:vAlign w:val="center"/>
          </w:tcPr>
          <w:p w14:paraId="2AFEE779"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80.78</w:t>
            </w:r>
          </w:p>
        </w:tc>
        <w:tc>
          <w:tcPr>
            <w:tcW w:w="1350" w:type="dxa"/>
            <w:shd w:val="clear" w:color="auto" w:fill="FFFDF9"/>
            <w:tcMar>
              <w:top w:w="90" w:type="dxa"/>
              <w:left w:w="130" w:type="dxa"/>
              <w:bottom w:w="90" w:type="dxa"/>
              <w:right w:w="130" w:type="dxa"/>
            </w:tcMar>
            <w:vAlign w:val="center"/>
          </w:tcPr>
          <w:p w14:paraId="1002CC46"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67.16</w:t>
            </w:r>
          </w:p>
        </w:tc>
        <w:tc>
          <w:tcPr>
            <w:tcW w:w="1350" w:type="dxa"/>
            <w:shd w:val="clear" w:color="auto" w:fill="FFFDF9"/>
            <w:tcMar>
              <w:top w:w="90" w:type="dxa"/>
              <w:left w:w="130" w:type="dxa"/>
              <w:bottom w:w="90" w:type="dxa"/>
              <w:right w:w="130" w:type="dxa"/>
            </w:tcMar>
            <w:vAlign w:val="center"/>
          </w:tcPr>
          <w:p w14:paraId="56635F90"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73.34</w:t>
            </w:r>
          </w:p>
        </w:tc>
        <w:tc>
          <w:tcPr>
            <w:tcW w:w="1350" w:type="dxa"/>
            <w:shd w:val="clear" w:color="auto" w:fill="FFFDF9"/>
            <w:tcMar>
              <w:top w:w="90" w:type="dxa"/>
              <w:left w:w="130" w:type="dxa"/>
              <w:bottom w:w="90" w:type="dxa"/>
              <w:right w:w="130" w:type="dxa"/>
            </w:tcMar>
            <w:vAlign w:val="center"/>
          </w:tcPr>
          <w:p w14:paraId="3D55F1C0"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80.98</w:t>
            </w:r>
          </w:p>
        </w:tc>
      </w:tr>
      <w:tr w:rsidR="00FE2BA1" w:rsidRPr="00E96B44" w14:paraId="57068455" w14:textId="77777777">
        <w:tblPrEx>
          <w:tblCellMar>
            <w:top w:w="0" w:type="dxa"/>
            <w:bottom w:w="0" w:type="dxa"/>
          </w:tblCellMar>
        </w:tblPrEx>
        <w:tc>
          <w:tcPr>
            <w:tcW w:w="2600" w:type="dxa"/>
            <w:shd w:val="clear" w:color="auto" w:fill="FFFDF9"/>
            <w:tcMar>
              <w:top w:w="90" w:type="dxa"/>
              <w:left w:w="130" w:type="dxa"/>
              <w:bottom w:w="90" w:type="dxa"/>
              <w:right w:w="130" w:type="dxa"/>
            </w:tcMar>
            <w:vAlign w:val="center"/>
          </w:tcPr>
          <w:p w14:paraId="12A4FEA0"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Random Forest</w:t>
            </w:r>
          </w:p>
        </w:tc>
        <w:tc>
          <w:tcPr>
            <w:tcW w:w="1350" w:type="dxa"/>
            <w:shd w:val="clear" w:color="auto" w:fill="FFFDF9"/>
            <w:tcMar>
              <w:top w:w="90" w:type="dxa"/>
              <w:left w:w="130" w:type="dxa"/>
              <w:bottom w:w="90" w:type="dxa"/>
              <w:right w:w="130" w:type="dxa"/>
            </w:tcMar>
            <w:vAlign w:val="center"/>
          </w:tcPr>
          <w:p w14:paraId="5EC8EAFC"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74.27</w:t>
            </w:r>
          </w:p>
        </w:tc>
        <w:tc>
          <w:tcPr>
            <w:tcW w:w="1350" w:type="dxa"/>
            <w:shd w:val="clear" w:color="auto" w:fill="FFFDF9"/>
            <w:tcMar>
              <w:top w:w="90" w:type="dxa"/>
              <w:left w:w="130" w:type="dxa"/>
              <w:bottom w:w="90" w:type="dxa"/>
              <w:right w:w="130" w:type="dxa"/>
            </w:tcMar>
            <w:vAlign w:val="center"/>
          </w:tcPr>
          <w:p w14:paraId="5CEB9B7D"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83.11</w:t>
            </w:r>
          </w:p>
        </w:tc>
        <w:tc>
          <w:tcPr>
            <w:tcW w:w="1350" w:type="dxa"/>
            <w:shd w:val="clear" w:color="auto" w:fill="FFFDF9"/>
            <w:tcMar>
              <w:top w:w="90" w:type="dxa"/>
              <w:left w:w="130" w:type="dxa"/>
              <w:bottom w:w="90" w:type="dxa"/>
              <w:right w:w="130" w:type="dxa"/>
            </w:tcMar>
            <w:vAlign w:val="center"/>
          </w:tcPr>
          <w:p w14:paraId="55B8F15C"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66.60</w:t>
            </w:r>
          </w:p>
        </w:tc>
        <w:tc>
          <w:tcPr>
            <w:tcW w:w="1350" w:type="dxa"/>
            <w:shd w:val="clear" w:color="auto" w:fill="FFFDF9"/>
            <w:tcMar>
              <w:top w:w="90" w:type="dxa"/>
              <w:left w:w="130" w:type="dxa"/>
              <w:bottom w:w="90" w:type="dxa"/>
              <w:right w:w="130" w:type="dxa"/>
            </w:tcMar>
            <w:vAlign w:val="center"/>
          </w:tcPr>
          <w:p w14:paraId="3310464A"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73.95</w:t>
            </w:r>
          </w:p>
        </w:tc>
        <w:tc>
          <w:tcPr>
            <w:tcW w:w="1350" w:type="dxa"/>
            <w:shd w:val="clear" w:color="auto" w:fill="FFFDF9"/>
            <w:tcMar>
              <w:top w:w="90" w:type="dxa"/>
              <w:left w:w="130" w:type="dxa"/>
              <w:bottom w:w="90" w:type="dxa"/>
              <w:right w:w="130" w:type="dxa"/>
            </w:tcMar>
            <w:vAlign w:val="center"/>
          </w:tcPr>
          <w:p w14:paraId="126565FE"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82.30</w:t>
            </w:r>
          </w:p>
        </w:tc>
      </w:tr>
      <w:tr w:rsidR="00FE2BA1" w:rsidRPr="00E96B44" w14:paraId="0681EB0E" w14:textId="77777777">
        <w:tblPrEx>
          <w:tblCellMar>
            <w:top w:w="0" w:type="dxa"/>
            <w:bottom w:w="0" w:type="dxa"/>
          </w:tblCellMar>
        </w:tblPrEx>
        <w:tc>
          <w:tcPr>
            <w:tcW w:w="2600" w:type="dxa"/>
            <w:shd w:val="clear" w:color="auto" w:fill="FFFDF9"/>
            <w:tcMar>
              <w:top w:w="90" w:type="dxa"/>
              <w:left w:w="130" w:type="dxa"/>
              <w:bottom w:w="90" w:type="dxa"/>
              <w:right w:w="130" w:type="dxa"/>
            </w:tcMar>
            <w:vAlign w:val="center"/>
          </w:tcPr>
          <w:p w14:paraId="300FA086" w14:textId="77777777" w:rsidR="00FE2BA1" w:rsidRPr="00E96B44" w:rsidRDefault="00000000">
            <w:pPr>
              <w:rPr>
                <w:rFonts w:ascii="Times New Roman" w:hAnsi="Times New Roman" w:cs="Times New Roman"/>
              </w:rPr>
            </w:pPr>
            <w:proofErr w:type="spellStart"/>
            <w:r w:rsidRPr="00E96B44">
              <w:rPr>
                <w:rFonts w:ascii="Times New Roman" w:hAnsi="Times New Roman" w:cs="Times New Roman"/>
                <w:sz w:val="20"/>
                <w:szCs w:val="20"/>
              </w:rPr>
              <w:t>XGBoost</w:t>
            </w:r>
            <w:proofErr w:type="spellEnd"/>
            <w:r w:rsidRPr="00E96B44">
              <w:rPr>
                <w:rFonts w:ascii="Times New Roman" w:hAnsi="Times New Roman" w:cs="Times New Roman"/>
                <w:sz w:val="20"/>
                <w:szCs w:val="20"/>
              </w:rPr>
              <w:t xml:space="preserve"> (production)</w:t>
            </w:r>
          </w:p>
        </w:tc>
        <w:tc>
          <w:tcPr>
            <w:tcW w:w="1350" w:type="dxa"/>
            <w:shd w:val="clear" w:color="auto" w:fill="FFFDF9"/>
            <w:tcMar>
              <w:top w:w="90" w:type="dxa"/>
              <w:left w:w="130" w:type="dxa"/>
              <w:bottom w:w="90" w:type="dxa"/>
              <w:right w:w="130" w:type="dxa"/>
            </w:tcMar>
            <w:vAlign w:val="center"/>
          </w:tcPr>
          <w:p w14:paraId="628E00E1"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84.87</w:t>
            </w:r>
          </w:p>
        </w:tc>
        <w:tc>
          <w:tcPr>
            <w:tcW w:w="1350" w:type="dxa"/>
            <w:shd w:val="clear" w:color="auto" w:fill="FFFDF9"/>
            <w:tcMar>
              <w:top w:w="90" w:type="dxa"/>
              <w:left w:w="130" w:type="dxa"/>
              <w:bottom w:w="90" w:type="dxa"/>
              <w:right w:w="130" w:type="dxa"/>
            </w:tcMar>
            <w:vAlign w:val="center"/>
          </w:tcPr>
          <w:p w14:paraId="7CC4AD86"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85.51</w:t>
            </w:r>
          </w:p>
        </w:tc>
        <w:tc>
          <w:tcPr>
            <w:tcW w:w="1350" w:type="dxa"/>
            <w:shd w:val="clear" w:color="auto" w:fill="FFFDF9"/>
            <w:tcMar>
              <w:top w:w="90" w:type="dxa"/>
              <w:left w:w="130" w:type="dxa"/>
              <w:bottom w:w="90" w:type="dxa"/>
              <w:right w:w="130" w:type="dxa"/>
            </w:tcMar>
            <w:vAlign w:val="center"/>
          </w:tcPr>
          <w:p w14:paraId="2041DC34"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87.18</w:t>
            </w:r>
          </w:p>
        </w:tc>
        <w:tc>
          <w:tcPr>
            <w:tcW w:w="1350" w:type="dxa"/>
            <w:shd w:val="clear" w:color="auto" w:fill="FFFDF9"/>
            <w:tcMar>
              <w:top w:w="90" w:type="dxa"/>
              <w:left w:w="130" w:type="dxa"/>
              <w:bottom w:w="90" w:type="dxa"/>
              <w:right w:w="130" w:type="dxa"/>
            </w:tcMar>
            <w:vAlign w:val="center"/>
          </w:tcPr>
          <w:p w14:paraId="19A9675F"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86.34</w:t>
            </w:r>
          </w:p>
        </w:tc>
        <w:tc>
          <w:tcPr>
            <w:tcW w:w="1350" w:type="dxa"/>
            <w:shd w:val="clear" w:color="auto" w:fill="FFFDF9"/>
            <w:tcMar>
              <w:top w:w="90" w:type="dxa"/>
              <w:left w:w="130" w:type="dxa"/>
              <w:bottom w:w="90" w:type="dxa"/>
              <w:right w:w="130" w:type="dxa"/>
            </w:tcMar>
            <w:vAlign w:val="center"/>
          </w:tcPr>
          <w:p w14:paraId="12EF6EFF"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92.58</w:t>
            </w:r>
          </w:p>
        </w:tc>
      </w:tr>
    </w:tbl>
    <w:p w14:paraId="41233753" w14:textId="77777777" w:rsidR="00FE2BA1" w:rsidRPr="00E96B44" w:rsidRDefault="00000000">
      <w:pPr>
        <w:spacing w:before="160" w:after="60"/>
        <w:jc w:val="center"/>
        <w:rPr>
          <w:rFonts w:ascii="Times New Roman" w:hAnsi="Times New Roman" w:cs="Times New Roman"/>
        </w:rPr>
      </w:pPr>
      <w:r w:rsidRPr="00E96B44">
        <w:rPr>
          <w:rFonts w:ascii="Times New Roman" w:hAnsi="Times New Roman" w:cs="Times New Roman"/>
          <w:noProof/>
        </w:rPr>
        <w:drawing>
          <wp:inline distT="0" distB="0" distL="0" distR="0" wp14:anchorId="64F7DD4D" wp14:editId="13F1B79B">
            <wp:extent cx="4381500" cy="2343150"/>
            <wp:effectExtent l="0" t="0" r="0" b="0"/>
            <wp:docPr id="2041377674" name="Picture 2041377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343150"/>
                    </a:xfrm>
                    <a:prstGeom prst="rect">
                      <a:avLst/>
                    </a:prstGeom>
                  </pic:spPr>
                </pic:pic>
              </a:graphicData>
            </a:graphic>
          </wp:inline>
        </w:drawing>
      </w:r>
    </w:p>
    <w:p w14:paraId="7F0E50AD" w14:textId="77777777" w:rsidR="00FE2BA1" w:rsidRPr="00E96B44" w:rsidRDefault="00000000">
      <w:pPr>
        <w:spacing w:before="60" w:after="260"/>
        <w:jc w:val="center"/>
        <w:rPr>
          <w:rFonts w:ascii="Times New Roman" w:hAnsi="Times New Roman" w:cs="Times New Roman"/>
        </w:rPr>
      </w:pPr>
      <w:r w:rsidRPr="00E96B44">
        <w:rPr>
          <w:rFonts w:ascii="Times New Roman" w:hAnsi="Times New Roman" w:cs="Times New Roman"/>
          <w:i/>
          <w:iCs/>
          <w:color w:val="7A6A5C"/>
          <w:sz w:val="19"/>
          <w:szCs w:val="19"/>
        </w:rPr>
        <w:t>Figure 2. Accuracy, F1 and ROC-AUC for all four candidate models on the held-out test split.</w:t>
      </w:r>
    </w:p>
    <w:p w14:paraId="633A01C5" w14:textId="77777777" w:rsidR="00FE2BA1" w:rsidRPr="00E96B44" w:rsidRDefault="00000000">
      <w:pPr>
        <w:spacing w:after="160" w:line="288" w:lineRule="auto"/>
        <w:jc w:val="both"/>
        <w:rPr>
          <w:rFonts w:ascii="Times New Roman" w:hAnsi="Times New Roman" w:cs="Times New Roman"/>
        </w:rPr>
      </w:pPr>
      <w:r w:rsidRPr="00E96B44">
        <w:rPr>
          <w:rFonts w:ascii="Times New Roman" w:hAnsi="Times New Roman" w:cs="Times New Roman"/>
        </w:rPr>
        <w:t>All values are percentages on the held-out 20% test split. Baselines use the default 0.5 threshold.</w:t>
      </w:r>
    </w:p>
    <w:p w14:paraId="4362C566" w14:textId="77777777" w:rsidR="00FE2BA1" w:rsidRPr="00E96B44" w:rsidRDefault="00000000">
      <w:pPr>
        <w:pStyle w:val="Heading2"/>
        <w:spacing w:before="300" w:after="140"/>
        <w:rPr>
          <w:rFonts w:ascii="Times New Roman" w:hAnsi="Times New Roman" w:cs="Times New Roman"/>
        </w:rPr>
      </w:pPr>
      <w:proofErr w:type="gramStart"/>
      <w:r w:rsidRPr="00E96B44">
        <w:rPr>
          <w:rFonts w:ascii="Times New Roman" w:eastAsia="Cambria" w:hAnsi="Times New Roman" w:cs="Times New Roman"/>
          <w:b/>
          <w:bCs/>
          <w:color w:val="8A5A2E"/>
          <w:sz w:val="24"/>
          <w:szCs w:val="24"/>
        </w:rPr>
        <w:t>5.2  What</w:t>
      </w:r>
      <w:proofErr w:type="gramEnd"/>
      <w:r w:rsidRPr="00E96B44">
        <w:rPr>
          <w:rFonts w:ascii="Times New Roman" w:eastAsia="Cambria" w:hAnsi="Times New Roman" w:cs="Times New Roman"/>
          <w:b/>
          <w:bCs/>
          <w:color w:val="8A5A2E"/>
          <w:sz w:val="24"/>
          <w:szCs w:val="24"/>
        </w:rPr>
        <w:t xml:space="preserve"> the model relies on</w:t>
      </w:r>
    </w:p>
    <w:tbl>
      <w:tblPr>
        <w:tblW w:w="9350" w:type="dxa"/>
        <w:tblBorders>
          <w:top w:val="single" w:sz="4" w:space="0" w:color="E7D9C7"/>
          <w:left w:val="single" w:sz="4" w:space="0" w:color="E7D9C7"/>
          <w:bottom w:val="single" w:sz="4" w:space="0" w:color="E7D9C7"/>
          <w:right w:val="single" w:sz="4" w:space="0" w:color="E7D9C7"/>
          <w:insideH w:val="single" w:sz="4" w:space="0" w:color="E7D9C7"/>
          <w:insideV w:val="single" w:sz="4" w:space="0" w:color="E7D9C7"/>
        </w:tblBorders>
        <w:tblCellMar>
          <w:left w:w="10" w:type="dxa"/>
          <w:right w:w="10" w:type="dxa"/>
        </w:tblCellMar>
        <w:tblLook w:val="04A0" w:firstRow="1" w:lastRow="0" w:firstColumn="1" w:lastColumn="0" w:noHBand="0" w:noVBand="1"/>
      </w:tblPr>
      <w:tblGrid>
        <w:gridCol w:w="1000"/>
        <w:gridCol w:w="5350"/>
        <w:gridCol w:w="3000"/>
      </w:tblGrid>
      <w:tr w:rsidR="00FE2BA1" w:rsidRPr="00E96B44" w14:paraId="7A22EBE1" w14:textId="77777777">
        <w:tblPrEx>
          <w:tblCellMar>
            <w:top w:w="0" w:type="dxa"/>
            <w:bottom w:w="0" w:type="dxa"/>
          </w:tblCellMar>
        </w:tblPrEx>
        <w:trPr>
          <w:tblHeader/>
        </w:trPr>
        <w:tc>
          <w:tcPr>
            <w:tcW w:w="1000" w:type="dxa"/>
            <w:shd w:val="clear" w:color="auto" w:fill="A24B34"/>
            <w:tcMar>
              <w:top w:w="90" w:type="dxa"/>
              <w:left w:w="130" w:type="dxa"/>
              <w:bottom w:w="90" w:type="dxa"/>
              <w:right w:w="130" w:type="dxa"/>
            </w:tcMar>
            <w:vAlign w:val="center"/>
          </w:tcPr>
          <w:p w14:paraId="3F3BA3EF"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lastRenderedPageBreak/>
              <w:t>Rank</w:t>
            </w:r>
          </w:p>
        </w:tc>
        <w:tc>
          <w:tcPr>
            <w:tcW w:w="5350" w:type="dxa"/>
            <w:shd w:val="clear" w:color="auto" w:fill="A24B34"/>
            <w:tcMar>
              <w:top w:w="90" w:type="dxa"/>
              <w:left w:w="130" w:type="dxa"/>
              <w:bottom w:w="90" w:type="dxa"/>
              <w:right w:w="130" w:type="dxa"/>
            </w:tcMar>
            <w:vAlign w:val="center"/>
          </w:tcPr>
          <w:p w14:paraId="6E0CE568"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Feature</w:t>
            </w:r>
          </w:p>
        </w:tc>
        <w:tc>
          <w:tcPr>
            <w:tcW w:w="3000" w:type="dxa"/>
            <w:shd w:val="clear" w:color="auto" w:fill="A24B34"/>
            <w:tcMar>
              <w:top w:w="90" w:type="dxa"/>
              <w:left w:w="130" w:type="dxa"/>
              <w:bottom w:w="90" w:type="dxa"/>
              <w:right w:w="130" w:type="dxa"/>
            </w:tcMar>
            <w:vAlign w:val="center"/>
          </w:tcPr>
          <w:p w14:paraId="7FC9C1F6"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Importance</w:t>
            </w:r>
          </w:p>
        </w:tc>
      </w:tr>
      <w:tr w:rsidR="00FE2BA1" w:rsidRPr="00E96B44" w14:paraId="136173D1" w14:textId="77777777">
        <w:tblPrEx>
          <w:tblCellMar>
            <w:top w:w="0" w:type="dxa"/>
            <w:bottom w:w="0" w:type="dxa"/>
          </w:tblCellMar>
        </w:tblPrEx>
        <w:tc>
          <w:tcPr>
            <w:tcW w:w="1000" w:type="dxa"/>
            <w:shd w:val="clear" w:color="auto" w:fill="FFFDF9"/>
            <w:tcMar>
              <w:top w:w="90" w:type="dxa"/>
              <w:left w:w="130" w:type="dxa"/>
              <w:bottom w:w="90" w:type="dxa"/>
              <w:right w:w="130" w:type="dxa"/>
            </w:tcMar>
            <w:vAlign w:val="center"/>
          </w:tcPr>
          <w:p w14:paraId="28C01E23"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1</w:t>
            </w:r>
          </w:p>
        </w:tc>
        <w:tc>
          <w:tcPr>
            <w:tcW w:w="5350" w:type="dxa"/>
            <w:shd w:val="clear" w:color="auto" w:fill="FFFDF9"/>
            <w:tcMar>
              <w:top w:w="90" w:type="dxa"/>
              <w:left w:w="130" w:type="dxa"/>
              <w:bottom w:w="90" w:type="dxa"/>
              <w:right w:w="130" w:type="dxa"/>
            </w:tcMar>
            <w:vAlign w:val="center"/>
          </w:tcPr>
          <w:p w14:paraId="6D50E0E1"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Standard Class flag</w:t>
            </w:r>
          </w:p>
        </w:tc>
        <w:tc>
          <w:tcPr>
            <w:tcW w:w="3000" w:type="dxa"/>
            <w:shd w:val="clear" w:color="auto" w:fill="FFFDF9"/>
            <w:tcMar>
              <w:top w:w="90" w:type="dxa"/>
              <w:left w:w="130" w:type="dxa"/>
              <w:bottom w:w="90" w:type="dxa"/>
              <w:right w:w="130" w:type="dxa"/>
            </w:tcMar>
            <w:vAlign w:val="center"/>
          </w:tcPr>
          <w:p w14:paraId="52D01278"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22.9%</w:t>
            </w:r>
          </w:p>
        </w:tc>
      </w:tr>
      <w:tr w:rsidR="00FE2BA1" w:rsidRPr="00E96B44" w14:paraId="387DB5B0" w14:textId="77777777">
        <w:tblPrEx>
          <w:tblCellMar>
            <w:top w:w="0" w:type="dxa"/>
            <w:bottom w:w="0" w:type="dxa"/>
          </w:tblCellMar>
        </w:tblPrEx>
        <w:tc>
          <w:tcPr>
            <w:tcW w:w="1000" w:type="dxa"/>
            <w:shd w:val="clear" w:color="auto" w:fill="FFFDF9"/>
            <w:tcMar>
              <w:top w:w="90" w:type="dxa"/>
              <w:left w:w="130" w:type="dxa"/>
              <w:bottom w:w="90" w:type="dxa"/>
              <w:right w:w="130" w:type="dxa"/>
            </w:tcMar>
            <w:vAlign w:val="center"/>
          </w:tcPr>
          <w:p w14:paraId="1CA4D3D2"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2</w:t>
            </w:r>
          </w:p>
        </w:tc>
        <w:tc>
          <w:tcPr>
            <w:tcW w:w="5350" w:type="dxa"/>
            <w:shd w:val="clear" w:color="auto" w:fill="FFFDF9"/>
            <w:tcMar>
              <w:top w:w="90" w:type="dxa"/>
              <w:left w:w="130" w:type="dxa"/>
              <w:bottom w:w="90" w:type="dxa"/>
              <w:right w:w="130" w:type="dxa"/>
            </w:tcMar>
            <w:vAlign w:val="center"/>
          </w:tcPr>
          <w:p w14:paraId="7A5EF049"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Shipping Mode</w:t>
            </w:r>
          </w:p>
        </w:tc>
        <w:tc>
          <w:tcPr>
            <w:tcW w:w="3000" w:type="dxa"/>
            <w:shd w:val="clear" w:color="auto" w:fill="FFFDF9"/>
            <w:tcMar>
              <w:top w:w="90" w:type="dxa"/>
              <w:left w:w="130" w:type="dxa"/>
              <w:bottom w:w="90" w:type="dxa"/>
              <w:right w:w="130" w:type="dxa"/>
            </w:tcMar>
            <w:vAlign w:val="center"/>
          </w:tcPr>
          <w:p w14:paraId="273507EC"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21.6%</w:t>
            </w:r>
          </w:p>
        </w:tc>
      </w:tr>
      <w:tr w:rsidR="00FE2BA1" w:rsidRPr="00E96B44" w14:paraId="48189A3E" w14:textId="77777777">
        <w:tblPrEx>
          <w:tblCellMar>
            <w:top w:w="0" w:type="dxa"/>
            <w:bottom w:w="0" w:type="dxa"/>
          </w:tblCellMar>
        </w:tblPrEx>
        <w:tc>
          <w:tcPr>
            <w:tcW w:w="1000" w:type="dxa"/>
            <w:shd w:val="clear" w:color="auto" w:fill="FFFDF9"/>
            <w:tcMar>
              <w:top w:w="90" w:type="dxa"/>
              <w:left w:w="130" w:type="dxa"/>
              <w:bottom w:w="90" w:type="dxa"/>
              <w:right w:w="130" w:type="dxa"/>
            </w:tcMar>
            <w:vAlign w:val="center"/>
          </w:tcPr>
          <w:p w14:paraId="49AFE951"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3</w:t>
            </w:r>
          </w:p>
        </w:tc>
        <w:tc>
          <w:tcPr>
            <w:tcW w:w="5350" w:type="dxa"/>
            <w:shd w:val="clear" w:color="auto" w:fill="FFFDF9"/>
            <w:tcMar>
              <w:top w:w="90" w:type="dxa"/>
              <w:left w:w="130" w:type="dxa"/>
              <w:bottom w:w="90" w:type="dxa"/>
              <w:right w:w="130" w:type="dxa"/>
            </w:tcMar>
            <w:vAlign w:val="center"/>
          </w:tcPr>
          <w:p w14:paraId="7C96B418"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Days for shipment (scheduled)</w:t>
            </w:r>
          </w:p>
        </w:tc>
        <w:tc>
          <w:tcPr>
            <w:tcW w:w="3000" w:type="dxa"/>
            <w:shd w:val="clear" w:color="auto" w:fill="FFFDF9"/>
            <w:tcMar>
              <w:top w:w="90" w:type="dxa"/>
              <w:left w:w="130" w:type="dxa"/>
              <w:bottom w:w="90" w:type="dxa"/>
              <w:right w:w="130" w:type="dxa"/>
            </w:tcMar>
            <w:vAlign w:val="center"/>
          </w:tcPr>
          <w:p w14:paraId="3C87FD99"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12.3%</w:t>
            </w:r>
          </w:p>
        </w:tc>
      </w:tr>
      <w:tr w:rsidR="00FE2BA1" w:rsidRPr="00E96B44" w14:paraId="2501A585" w14:textId="77777777">
        <w:tblPrEx>
          <w:tblCellMar>
            <w:top w:w="0" w:type="dxa"/>
            <w:bottom w:w="0" w:type="dxa"/>
          </w:tblCellMar>
        </w:tblPrEx>
        <w:tc>
          <w:tcPr>
            <w:tcW w:w="1000" w:type="dxa"/>
            <w:shd w:val="clear" w:color="auto" w:fill="FFFDF9"/>
            <w:tcMar>
              <w:top w:w="90" w:type="dxa"/>
              <w:left w:w="130" w:type="dxa"/>
              <w:bottom w:w="90" w:type="dxa"/>
              <w:right w:w="130" w:type="dxa"/>
            </w:tcMar>
            <w:vAlign w:val="center"/>
          </w:tcPr>
          <w:p w14:paraId="72E2172F"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4</w:t>
            </w:r>
          </w:p>
        </w:tc>
        <w:tc>
          <w:tcPr>
            <w:tcW w:w="5350" w:type="dxa"/>
            <w:shd w:val="clear" w:color="auto" w:fill="FFFDF9"/>
            <w:tcMar>
              <w:top w:w="90" w:type="dxa"/>
              <w:left w:w="130" w:type="dxa"/>
              <w:bottom w:w="90" w:type="dxa"/>
              <w:right w:w="130" w:type="dxa"/>
            </w:tcMar>
            <w:vAlign w:val="center"/>
          </w:tcPr>
          <w:p w14:paraId="66A05E08"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Market × Shipping Mode</w:t>
            </w:r>
          </w:p>
        </w:tc>
        <w:tc>
          <w:tcPr>
            <w:tcW w:w="3000" w:type="dxa"/>
            <w:shd w:val="clear" w:color="auto" w:fill="FFFDF9"/>
            <w:tcMar>
              <w:top w:w="90" w:type="dxa"/>
              <w:left w:w="130" w:type="dxa"/>
              <w:bottom w:w="90" w:type="dxa"/>
              <w:right w:w="130" w:type="dxa"/>
            </w:tcMar>
            <w:vAlign w:val="center"/>
          </w:tcPr>
          <w:p w14:paraId="314451C4"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7.4%</w:t>
            </w:r>
          </w:p>
        </w:tc>
      </w:tr>
      <w:tr w:rsidR="00FE2BA1" w:rsidRPr="00E96B44" w14:paraId="20F56719" w14:textId="77777777">
        <w:tblPrEx>
          <w:tblCellMar>
            <w:top w:w="0" w:type="dxa"/>
            <w:bottom w:w="0" w:type="dxa"/>
          </w:tblCellMar>
        </w:tblPrEx>
        <w:tc>
          <w:tcPr>
            <w:tcW w:w="1000" w:type="dxa"/>
            <w:shd w:val="clear" w:color="auto" w:fill="FFFDF9"/>
            <w:tcMar>
              <w:top w:w="90" w:type="dxa"/>
              <w:left w:w="130" w:type="dxa"/>
              <w:bottom w:w="90" w:type="dxa"/>
              <w:right w:w="130" w:type="dxa"/>
            </w:tcMar>
            <w:vAlign w:val="center"/>
          </w:tcPr>
          <w:p w14:paraId="4B37A693"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5</w:t>
            </w:r>
          </w:p>
        </w:tc>
        <w:tc>
          <w:tcPr>
            <w:tcW w:w="5350" w:type="dxa"/>
            <w:shd w:val="clear" w:color="auto" w:fill="FFFDF9"/>
            <w:tcMar>
              <w:top w:w="90" w:type="dxa"/>
              <w:left w:w="130" w:type="dxa"/>
              <w:bottom w:w="90" w:type="dxa"/>
              <w:right w:w="130" w:type="dxa"/>
            </w:tcMar>
            <w:vAlign w:val="center"/>
          </w:tcPr>
          <w:p w14:paraId="30FE2547"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Shipping Urgency</w:t>
            </w:r>
          </w:p>
        </w:tc>
        <w:tc>
          <w:tcPr>
            <w:tcW w:w="3000" w:type="dxa"/>
            <w:shd w:val="clear" w:color="auto" w:fill="FFFDF9"/>
            <w:tcMar>
              <w:top w:w="90" w:type="dxa"/>
              <w:left w:w="130" w:type="dxa"/>
              <w:bottom w:w="90" w:type="dxa"/>
              <w:right w:w="130" w:type="dxa"/>
            </w:tcMar>
            <w:vAlign w:val="center"/>
          </w:tcPr>
          <w:p w14:paraId="20E8E066"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3.9%</w:t>
            </w:r>
          </w:p>
        </w:tc>
      </w:tr>
    </w:tbl>
    <w:p w14:paraId="0180ECD9" w14:textId="77777777" w:rsidR="00FE2BA1" w:rsidRPr="00E96B44" w:rsidRDefault="00000000">
      <w:pPr>
        <w:spacing w:before="160" w:after="60"/>
        <w:jc w:val="center"/>
        <w:rPr>
          <w:rFonts w:ascii="Times New Roman" w:hAnsi="Times New Roman" w:cs="Times New Roman"/>
        </w:rPr>
      </w:pPr>
      <w:r w:rsidRPr="00E96B44">
        <w:rPr>
          <w:rFonts w:ascii="Times New Roman" w:hAnsi="Times New Roman" w:cs="Times New Roman"/>
          <w:noProof/>
        </w:rPr>
        <w:drawing>
          <wp:inline distT="0" distB="0" distL="0" distR="0" wp14:anchorId="3B1D669D" wp14:editId="71F65C70">
            <wp:extent cx="4381500" cy="1952625"/>
            <wp:effectExtent l="0" t="0" r="0" b="0"/>
            <wp:docPr id="1395378794" name="Picture 1395378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1952625"/>
                    </a:xfrm>
                    <a:prstGeom prst="rect">
                      <a:avLst/>
                    </a:prstGeom>
                  </pic:spPr>
                </pic:pic>
              </a:graphicData>
            </a:graphic>
          </wp:inline>
        </w:drawing>
      </w:r>
    </w:p>
    <w:p w14:paraId="4A0AEE3D" w14:textId="77777777" w:rsidR="00FE2BA1" w:rsidRPr="00E96B44" w:rsidRDefault="00000000">
      <w:pPr>
        <w:spacing w:before="60" w:after="260"/>
        <w:jc w:val="center"/>
        <w:rPr>
          <w:rFonts w:ascii="Times New Roman" w:hAnsi="Times New Roman" w:cs="Times New Roman"/>
        </w:rPr>
      </w:pPr>
      <w:r w:rsidRPr="00E96B44">
        <w:rPr>
          <w:rFonts w:ascii="Times New Roman" w:hAnsi="Times New Roman" w:cs="Times New Roman"/>
          <w:i/>
          <w:iCs/>
          <w:color w:val="7A6A5C"/>
          <w:sz w:val="19"/>
          <w:szCs w:val="19"/>
        </w:rPr>
        <w:t xml:space="preserve">Figure 3. Top five features by </w:t>
      </w:r>
      <w:proofErr w:type="spellStart"/>
      <w:r w:rsidRPr="00E96B44">
        <w:rPr>
          <w:rFonts w:ascii="Times New Roman" w:hAnsi="Times New Roman" w:cs="Times New Roman"/>
          <w:i/>
          <w:iCs/>
          <w:color w:val="7A6A5C"/>
          <w:sz w:val="19"/>
          <w:szCs w:val="19"/>
        </w:rPr>
        <w:t>XGBoost</w:t>
      </w:r>
      <w:proofErr w:type="spellEnd"/>
      <w:r w:rsidRPr="00E96B44">
        <w:rPr>
          <w:rFonts w:ascii="Times New Roman" w:hAnsi="Times New Roman" w:cs="Times New Roman"/>
          <w:i/>
          <w:iCs/>
          <w:color w:val="7A6A5C"/>
          <w:sz w:val="19"/>
          <w:szCs w:val="19"/>
        </w:rPr>
        <w:t xml:space="preserve"> importance.</w:t>
      </w:r>
    </w:p>
    <w:p w14:paraId="206276DA" w14:textId="77777777" w:rsidR="00FE2BA1" w:rsidRPr="00E96B44" w:rsidRDefault="00000000">
      <w:pPr>
        <w:spacing w:after="160" w:line="288" w:lineRule="auto"/>
        <w:jc w:val="both"/>
        <w:rPr>
          <w:rFonts w:ascii="Times New Roman" w:hAnsi="Times New Roman" w:cs="Times New Roman"/>
        </w:rPr>
      </w:pPr>
      <w:r w:rsidRPr="00E96B44">
        <w:rPr>
          <w:rFonts w:ascii="Times New Roman" w:hAnsi="Times New Roman" w:cs="Times New Roman"/>
        </w:rPr>
        <w:t>Shipping-related features account for roughly two thirds of the model's decisions. The top feature was named “Express Shipping Flag” while the training data was being prepared, but it equals 1 exactly for shipping code 3, which is Standard Class; the application therefore labels it “Standard Class Flag”.</w:t>
      </w:r>
    </w:p>
    <w:p w14:paraId="7C763C38" w14:textId="77777777" w:rsidR="00FE2BA1" w:rsidRPr="00E96B44" w:rsidRDefault="00000000">
      <w:pPr>
        <w:pStyle w:val="Heading1"/>
        <w:pBdr>
          <w:bottom w:val="single" w:sz="8" w:space="6" w:color="A24B34"/>
        </w:pBdr>
        <w:spacing w:before="420" w:after="200"/>
        <w:rPr>
          <w:rFonts w:ascii="Times New Roman" w:hAnsi="Times New Roman" w:cs="Times New Roman"/>
        </w:rPr>
      </w:pPr>
      <w:r w:rsidRPr="00E96B44">
        <w:rPr>
          <w:rFonts w:ascii="Times New Roman" w:eastAsia="Cambria" w:hAnsi="Times New Roman" w:cs="Times New Roman"/>
          <w:b/>
          <w:bCs/>
          <w:color w:val="A24B34"/>
          <w:sz w:val="30"/>
          <w:szCs w:val="30"/>
        </w:rPr>
        <w:t>6. System Design</w:t>
      </w:r>
    </w:p>
    <w:p w14:paraId="5EF124EE" w14:textId="77777777" w:rsidR="00FE2BA1" w:rsidRPr="00E96B44" w:rsidRDefault="00000000">
      <w:pPr>
        <w:pStyle w:val="Heading2"/>
        <w:spacing w:before="300" w:after="140"/>
        <w:rPr>
          <w:rFonts w:ascii="Times New Roman" w:hAnsi="Times New Roman" w:cs="Times New Roman"/>
        </w:rPr>
      </w:pPr>
      <w:proofErr w:type="gramStart"/>
      <w:r w:rsidRPr="00E96B44">
        <w:rPr>
          <w:rFonts w:ascii="Times New Roman" w:eastAsia="Cambria" w:hAnsi="Times New Roman" w:cs="Times New Roman"/>
          <w:b/>
          <w:bCs/>
          <w:color w:val="8A5A2E"/>
          <w:sz w:val="24"/>
          <w:szCs w:val="24"/>
        </w:rPr>
        <w:t>6.1  Architecture</w:t>
      </w:r>
      <w:proofErr w:type="gramEnd"/>
    </w:p>
    <w:p w14:paraId="6422B093" w14:textId="77777777" w:rsidR="00FE2BA1" w:rsidRPr="00E96B44" w:rsidRDefault="00000000">
      <w:pPr>
        <w:spacing w:after="160" w:line="288" w:lineRule="auto"/>
        <w:jc w:val="both"/>
        <w:rPr>
          <w:rFonts w:ascii="Times New Roman" w:hAnsi="Times New Roman" w:cs="Times New Roman"/>
        </w:rPr>
      </w:pPr>
      <w:r w:rsidRPr="00E96B44">
        <w:rPr>
          <w:rFonts w:ascii="Times New Roman" w:hAnsi="Times New Roman" w:cs="Times New Roman"/>
        </w:rPr>
        <w:t>The application is one Python file. At start-up it loads a frozen model bundle and the processed feature matrix from an assets folder; nothing is retrained while serving. Flask exposes the REST endpoints and serves the React 18 dashboard, which calls the same /predict endpoint as any other client.</w:t>
      </w:r>
    </w:p>
    <w:tbl>
      <w:tblPr>
        <w:tblW w:w="9350" w:type="dxa"/>
        <w:tblBorders>
          <w:top w:val="single" w:sz="4" w:space="0" w:color="E7D9C7"/>
          <w:left w:val="single" w:sz="4" w:space="0" w:color="E7D9C7"/>
          <w:bottom w:val="single" w:sz="4" w:space="0" w:color="E7D9C7"/>
          <w:right w:val="single" w:sz="4" w:space="0" w:color="E7D9C7"/>
          <w:insideH w:val="single" w:sz="4" w:space="0" w:color="E7D9C7"/>
          <w:insideV w:val="single" w:sz="4" w:space="0" w:color="E7D9C7"/>
        </w:tblBorders>
        <w:tblCellMar>
          <w:left w:w="10" w:type="dxa"/>
          <w:right w:w="10" w:type="dxa"/>
        </w:tblCellMar>
        <w:tblLook w:val="04A0" w:firstRow="1" w:lastRow="0" w:firstColumn="1" w:lastColumn="0" w:noHBand="0" w:noVBand="1"/>
      </w:tblPr>
      <w:tblGrid>
        <w:gridCol w:w="2710"/>
        <w:gridCol w:w="6640"/>
      </w:tblGrid>
      <w:tr w:rsidR="00FE2BA1" w:rsidRPr="00E96B44" w14:paraId="21E2DECD" w14:textId="77777777">
        <w:tblPrEx>
          <w:tblCellMar>
            <w:top w:w="0" w:type="dxa"/>
            <w:bottom w:w="0" w:type="dxa"/>
          </w:tblCellMar>
        </w:tblPrEx>
        <w:trPr>
          <w:tblHeader/>
        </w:trPr>
        <w:tc>
          <w:tcPr>
            <w:tcW w:w="2600" w:type="dxa"/>
            <w:shd w:val="clear" w:color="auto" w:fill="A24B34"/>
            <w:tcMar>
              <w:top w:w="90" w:type="dxa"/>
              <w:left w:w="130" w:type="dxa"/>
              <w:bottom w:w="90" w:type="dxa"/>
              <w:right w:w="130" w:type="dxa"/>
            </w:tcMar>
            <w:vAlign w:val="center"/>
          </w:tcPr>
          <w:p w14:paraId="21DCE9BF"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Layer</w:t>
            </w:r>
          </w:p>
        </w:tc>
        <w:tc>
          <w:tcPr>
            <w:tcW w:w="6750" w:type="dxa"/>
            <w:shd w:val="clear" w:color="auto" w:fill="A24B34"/>
            <w:tcMar>
              <w:top w:w="90" w:type="dxa"/>
              <w:left w:w="130" w:type="dxa"/>
              <w:bottom w:w="90" w:type="dxa"/>
              <w:right w:w="130" w:type="dxa"/>
            </w:tcMar>
            <w:vAlign w:val="center"/>
          </w:tcPr>
          <w:p w14:paraId="32FFFEE8"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Responsibility</w:t>
            </w:r>
          </w:p>
        </w:tc>
      </w:tr>
      <w:tr w:rsidR="00FE2BA1" w:rsidRPr="00E96B44" w14:paraId="5136A9CF" w14:textId="77777777">
        <w:tblPrEx>
          <w:tblCellMar>
            <w:top w:w="0" w:type="dxa"/>
            <w:bottom w:w="0" w:type="dxa"/>
          </w:tblCellMar>
        </w:tblPrEx>
        <w:tc>
          <w:tcPr>
            <w:tcW w:w="2600" w:type="dxa"/>
            <w:shd w:val="clear" w:color="auto" w:fill="FFFDF9"/>
            <w:tcMar>
              <w:top w:w="90" w:type="dxa"/>
              <w:left w:w="130" w:type="dxa"/>
              <w:bottom w:w="90" w:type="dxa"/>
              <w:right w:w="130" w:type="dxa"/>
            </w:tcMar>
            <w:vAlign w:val="center"/>
          </w:tcPr>
          <w:p w14:paraId="178A341E"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assets/</w:t>
            </w:r>
            <w:proofErr w:type="spellStart"/>
            <w:r w:rsidRPr="00E96B44">
              <w:rPr>
                <w:rFonts w:ascii="Times New Roman" w:hAnsi="Times New Roman" w:cs="Times New Roman"/>
                <w:sz w:val="20"/>
                <w:szCs w:val="20"/>
              </w:rPr>
              <w:t>supplyshield_frozen.pkl</w:t>
            </w:r>
            <w:proofErr w:type="spellEnd"/>
          </w:p>
        </w:tc>
        <w:tc>
          <w:tcPr>
            <w:tcW w:w="6750" w:type="dxa"/>
            <w:shd w:val="clear" w:color="auto" w:fill="FFFDF9"/>
            <w:tcMar>
              <w:top w:w="90" w:type="dxa"/>
              <w:left w:w="130" w:type="dxa"/>
              <w:bottom w:w="90" w:type="dxa"/>
              <w:right w:w="130" w:type="dxa"/>
            </w:tcMar>
            <w:vAlign w:val="center"/>
          </w:tcPr>
          <w:p w14:paraId="2BFE2DFA" w14:textId="77777777" w:rsidR="00FE2BA1" w:rsidRPr="00E96B44" w:rsidRDefault="00000000">
            <w:pPr>
              <w:rPr>
                <w:rFonts w:ascii="Times New Roman" w:hAnsi="Times New Roman" w:cs="Times New Roman"/>
              </w:rPr>
            </w:pPr>
            <w:proofErr w:type="spellStart"/>
            <w:r w:rsidRPr="00E96B44">
              <w:rPr>
                <w:rFonts w:ascii="Times New Roman" w:hAnsi="Times New Roman" w:cs="Times New Roman"/>
                <w:sz w:val="20"/>
                <w:szCs w:val="20"/>
              </w:rPr>
              <w:t>XGBoost</w:t>
            </w:r>
            <w:proofErr w:type="spellEnd"/>
            <w:r w:rsidRPr="00E96B44">
              <w:rPr>
                <w:rFonts w:ascii="Times New Roman" w:hAnsi="Times New Roman" w:cs="Times New Roman"/>
                <w:sz w:val="20"/>
                <w:szCs w:val="20"/>
              </w:rPr>
              <w:t xml:space="preserve"> model, isotonic calibrator, encoders, metrics, feature importance</w:t>
            </w:r>
          </w:p>
        </w:tc>
      </w:tr>
      <w:tr w:rsidR="00FE2BA1" w:rsidRPr="00E96B44" w14:paraId="69AE344E" w14:textId="77777777">
        <w:tblPrEx>
          <w:tblCellMar>
            <w:top w:w="0" w:type="dxa"/>
            <w:bottom w:w="0" w:type="dxa"/>
          </w:tblCellMar>
        </w:tblPrEx>
        <w:tc>
          <w:tcPr>
            <w:tcW w:w="2600" w:type="dxa"/>
            <w:shd w:val="clear" w:color="auto" w:fill="FFFDF9"/>
            <w:tcMar>
              <w:top w:w="90" w:type="dxa"/>
              <w:left w:w="130" w:type="dxa"/>
              <w:bottom w:w="90" w:type="dxa"/>
              <w:right w:w="130" w:type="dxa"/>
            </w:tcMar>
            <w:vAlign w:val="center"/>
          </w:tcPr>
          <w:p w14:paraId="391D49CF"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assets/</w:t>
            </w:r>
            <w:proofErr w:type="spellStart"/>
            <w:r w:rsidRPr="00E96B44">
              <w:rPr>
                <w:rFonts w:ascii="Times New Roman" w:hAnsi="Times New Roman" w:cs="Times New Roman"/>
                <w:sz w:val="20"/>
                <w:szCs w:val="20"/>
              </w:rPr>
              <w:t>processed_data.pkl</w:t>
            </w:r>
            <w:proofErr w:type="spellEnd"/>
          </w:p>
        </w:tc>
        <w:tc>
          <w:tcPr>
            <w:tcW w:w="6750" w:type="dxa"/>
            <w:shd w:val="clear" w:color="auto" w:fill="FFFDF9"/>
            <w:tcMar>
              <w:top w:w="90" w:type="dxa"/>
              <w:left w:w="130" w:type="dxa"/>
              <w:bottom w:w="90" w:type="dxa"/>
              <w:right w:w="130" w:type="dxa"/>
            </w:tcMar>
            <w:vAlign w:val="center"/>
          </w:tcPr>
          <w:p w14:paraId="33A55B59"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 xml:space="preserve">180,519 × 57 processed feature </w:t>
            </w:r>
            <w:proofErr w:type="gramStart"/>
            <w:r w:rsidRPr="00E96B44">
              <w:rPr>
                <w:rFonts w:ascii="Times New Roman" w:hAnsi="Times New Roman" w:cs="Times New Roman"/>
                <w:sz w:val="20"/>
                <w:szCs w:val="20"/>
              </w:rPr>
              <w:t>matrix</w:t>
            </w:r>
            <w:proofErr w:type="gramEnd"/>
            <w:r w:rsidRPr="00E96B44">
              <w:rPr>
                <w:rFonts w:ascii="Times New Roman" w:hAnsi="Times New Roman" w:cs="Times New Roman"/>
                <w:sz w:val="20"/>
                <w:szCs w:val="20"/>
              </w:rPr>
              <w:t xml:space="preserve"> used for reference orders and statistics</w:t>
            </w:r>
          </w:p>
        </w:tc>
      </w:tr>
      <w:tr w:rsidR="00FE2BA1" w:rsidRPr="00E96B44" w14:paraId="4AF96A0F" w14:textId="77777777">
        <w:tblPrEx>
          <w:tblCellMar>
            <w:top w:w="0" w:type="dxa"/>
            <w:bottom w:w="0" w:type="dxa"/>
          </w:tblCellMar>
        </w:tblPrEx>
        <w:tc>
          <w:tcPr>
            <w:tcW w:w="2600" w:type="dxa"/>
            <w:shd w:val="clear" w:color="auto" w:fill="FFFDF9"/>
            <w:tcMar>
              <w:top w:w="90" w:type="dxa"/>
              <w:left w:w="130" w:type="dxa"/>
              <w:bottom w:w="90" w:type="dxa"/>
              <w:right w:w="130" w:type="dxa"/>
            </w:tcMar>
            <w:vAlign w:val="center"/>
          </w:tcPr>
          <w:p w14:paraId="5B197F68"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Flask API</w:t>
            </w:r>
          </w:p>
        </w:tc>
        <w:tc>
          <w:tcPr>
            <w:tcW w:w="6750" w:type="dxa"/>
            <w:shd w:val="clear" w:color="auto" w:fill="FFFDF9"/>
            <w:tcMar>
              <w:top w:w="90" w:type="dxa"/>
              <w:left w:w="130" w:type="dxa"/>
              <w:bottom w:w="90" w:type="dxa"/>
              <w:right w:w="130" w:type="dxa"/>
            </w:tcMar>
            <w:vAlign w:val="center"/>
          </w:tcPr>
          <w:p w14:paraId="7C39A845"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Input validation, feature substitution, scoring, risk banding</w:t>
            </w:r>
          </w:p>
        </w:tc>
      </w:tr>
      <w:tr w:rsidR="00FE2BA1" w:rsidRPr="00E96B44" w14:paraId="2A8C870A" w14:textId="77777777">
        <w:tblPrEx>
          <w:tblCellMar>
            <w:top w:w="0" w:type="dxa"/>
            <w:bottom w:w="0" w:type="dxa"/>
          </w:tblCellMar>
        </w:tblPrEx>
        <w:tc>
          <w:tcPr>
            <w:tcW w:w="2600" w:type="dxa"/>
            <w:shd w:val="clear" w:color="auto" w:fill="FFFDF9"/>
            <w:tcMar>
              <w:top w:w="90" w:type="dxa"/>
              <w:left w:w="130" w:type="dxa"/>
              <w:bottom w:w="90" w:type="dxa"/>
              <w:right w:w="130" w:type="dxa"/>
            </w:tcMar>
            <w:vAlign w:val="center"/>
          </w:tcPr>
          <w:p w14:paraId="5D669930"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React dashboard</w:t>
            </w:r>
          </w:p>
        </w:tc>
        <w:tc>
          <w:tcPr>
            <w:tcW w:w="6750" w:type="dxa"/>
            <w:shd w:val="clear" w:color="auto" w:fill="FFFDF9"/>
            <w:tcMar>
              <w:top w:w="90" w:type="dxa"/>
              <w:left w:w="130" w:type="dxa"/>
              <w:bottom w:w="90" w:type="dxa"/>
              <w:right w:w="130" w:type="dxa"/>
            </w:tcMar>
            <w:vAlign w:val="center"/>
          </w:tcPr>
          <w:p w14:paraId="440FBB2D"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Form, risk meter, explainability panels, model metrics</w:t>
            </w:r>
          </w:p>
        </w:tc>
      </w:tr>
    </w:tbl>
    <w:p w14:paraId="6C254E5E" w14:textId="77777777" w:rsidR="00FE2BA1" w:rsidRPr="00E96B44" w:rsidRDefault="00000000">
      <w:pPr>
        <w:pStyle w:val="Heading2"/>
        <w:spacing w:before="300" w:after="140"/>
        <w:rPr>
          <w:rFonts w:ascii="Times New Roman" w:hAnsi="Times New Roman" w:cs="Times New Roman"/>
        </w:rPr>
      </w:pPr>
      <w:proofErr w:type="gramStart"/>
      <w:r w:rsidRPr="00E96B44">
        <w:rPr>
          <w:rFonts w:ascii="Times New Roman" w:eastAsia="Cambria" w:hAnsi="Times New Roman" w:cs="Times New Roman"/>
          <w:b/>
          <w:bCs/>
          <w:color w:val="8A5A2E"/>
          <w:sz w:val="24"/>
          <w:szCs w:val="24"/>
        </w:rPr>
        <w:t>6.2  Prediction</w:t>
      </w:r>
      <w:proofErr w:type="gramEnd"/>
      <w:r w:rsidRPr="00E96B44">
        <w:rPr>
          <w:rFonts w:ascii="Times New Roman" w:eastAsia="Cambria" w:hAnsi="Times New Roman" w:cs="Times New Roman"/>
          <w:b/>
          <w:bCs/>
          <w:color w:val="8A5A2E"/>
          <w:sz w:val="24"/>
          <w:szCs w:val="24"/>
        </w:rPr>
        <w:t xml:space="preserve"> engine</w:t>
      </w:r>
    </w:p>
    <w:p w14:paraId="6E3C4DC7" w14:textId="77777777" w:rsidR="00FE2BA1" w:rsidRPr="00E96B44" w:rsidRDefault="00000000">
      <w:pPr>
        <w:spacing w:after="160" w:line="288" w:lineRule="auto"/>
        <w:jc w:val="both"/>
        <w:rPr>
          <w:rFonts w:ascii="Times New Roman" w:hAnsi="Times New Roman" w:cs="Times New Roman"/>
        </w:rPr>
      </w:pPr>
      <w:r w:rsidRPr="00E96B44">
        <w:rPr>
          <w:rFonts w:ascii="Times New Roman" w:hAnsi="Times New Roman" w:cs="Times New Roman"/>
        </w:rPr>
        <w:lastRenderedPageBreak/>
        <w:t>The model uses 57 features but the form collects nine; features such as the destination city or product are unknown when an order is planned. To score an order the engine:</w:t>
      </w:r>
    </w:p>
    <w:p w14:paraId="1A80BF36" w14:textId="77777777" w:rsidR="00FE2BA1" w:rsidRPr="00E96B44" w:rsidRDefault="00000000">
      <w:pPr>
        <w:pStyle w:val="ListParagraph"/>
        <w:numPr>
          <w:ilvl w:val="0"/>
          <w:numId w:val="2"/>
        </w:numPr>
        <w:spacing w:after="90" w:line="276" w:lineRule="auto"/>
        <w:rPr>
          <w:rFonts w:ascii="Times New Roman" w:hAnsi="Times New Roman" w:cs="Times New Roman"/>
        </w:rPr>
      </w:pPr>
      <w:r w:rsidRPr="00E96B44">
        <w:rPr>
          <w:rFonts w:ascii="Times New Roman" w:hAnsi="Times New Roman" w:cs="Times New Roman"/>
        </w:rPr>
        <w:t>validates the request and flags values outside the range seen in training;</w:t>
      </w:r>
    </w:p>
    <w:p w14:paraId="58342E17" w14:textId="77777777" w:rsidR="00FE2BA1" w:rsidRPr="00E96B44" w:rsidRDefault="00000000">
      <w:pPr>
        <w:pStyle w:val="ListParagraph"/>
        <w:numPr>
          <w:ilvl w:val="0"/>
          <w:numId w:val="2"/>
        </w:numPr>
        <w:spacing w:after="90" w:line="276" w:lineRule="auto"/>
        <w:rPr>
          <w:rFonts w:ascii="Times New Roman" w:hAnsi="Times New Roman" w:cs="Times New Roman"/>
        </w:rPr>
      </w:pPr>
      <w:r w:rsidRPr="00E96B44">
        <w:rPr>
          <w:rFonts w:ascii="Times New Roman" w:hAnsi="Times New Roman" w:cs="Times New Roman"/>
        </w:rPr>
        <w:t>translates each form value to the integer code the model was trained with;</w:t>
      </w:r>
    </w:p>
    <w:p w14:paraId="64D92063" w14:textId="77777777" w:rsidR="00FE2BA1" w:rsidRPr="00E96B44" w:rsidRDefault="00000000">
      <w:pPr>
        <w:pStyle w:val="ListParagraph"/>
        <w:numPr>
          <w:ilvl w:val="0"/>
          <w:numId w:val="2"/>
        </w:numPr>
        <w:spacing w:after="90" w:line="276" w:lineRule="auto"/>
        <w:rPr>
          <w:rFonts w:ascii="Times New Roman" w:hAnsi="Times New Roman" w:cs="Times New Roman"/>
        </w:rPr>
      </w:pPr>
      <w:r w:rsidRPr="00E96B44">
        <w:rPr>
          <w:rFonts w:ascii="Times New Roman" w:hAnsi="Times New Roman" w:cs="Times New Roman"/>
        </w:rPr>
        <w:t>takes a fixed, seeded sample of 1,500 real training orders;</w:t>
      </w:r>
    </w:p>
    <w:p w14:paraId="78BC75B7" w14:textId="77777777" w:rsidR="00FE2BA1" w:rsidRPr="00E96B44" w:rsidRDefault="00000000">
      <w:pPr>
        <w:pStyle w:val="ListParagraph"/>
        <w:numPr>
          <w:ilvl w:val="0"/>
          <w:numId w:val="2"/>
        </w:numPr>
        <w:spacing w:after="90" w:line="276" w:lineRule="auto"/>
        <w:rPr>
          <w:rFonts w:ascii="Times New Roman" w:hAnsi="Times New Roman" w:cs="Times New Roman"/>
        </w:rPr>
      </w:pPr>
      <w:r w:rsidRPr="00E96B44">
        <w:rPr>
          <w:rFonts w:ascii="Times New Roman" w:hAnsi="Times New Roman" w:cs="Times New Roman"/>
        </w:rPr>
        <w:t>substitutes the nine inputs and every feature derived from them into each sampled order;</w:t>
      </w:r>
    </w:p>
    <w:p w14:paraId="70FCE211" w14:textId="77777777" w:rsidR="00FE2BA1" w:rsidRPr="00E96B44" w:rsidRDefault="00000000">
      <w:pPr>
        <w:pStyle w:val="ListParagraph"/>
        <w:numPr>
          <w:ilvl w:val="0"/>
          <w:numId w:val="2"/>
        </w:numPr>
        <w:spacing w:after="90" w:line="276" w:lineRule="auto"/>
        <w:rPr>
          <w:rFonts w:ascii="Times New Roman" w:hAnsi="Times New Roman" w:cs="Times New Roman"/>
        </w:rPr>
      </w:pPr>
      <w:r w:rsidRPr="00E96B44">
        <w:rPr>
          <w:rFonts w:ascii="Times New Roman" w:hAnsi="Times New Roman" w:cs="Times New Roman"/>
        </w:rPr>
        <w:t>scores the 1,500 orders, calibrates the probabilities and returns their average.</w:t>
      </w:r>
    </w:p>
    <w:p w14:paraId="3079984B" w14:textId="77777777" w:rsidR="00FE2BA1" w:rsidRPr="00E96B44" w:rsidRDefault="00000000">
      <w:pPr>
        <w:spacing w:after="160" w:line="288" w:lineRule="auto"/>
        <w:jc w:val="both"/>
        <w:rPr>
          <w:rFonts w:ascii="Times New Roman" w:hAnsi="Times New Roman" w:cs="Times New Roman"/>
        </w:rPr>
      </w:pPr>
      <w:r w:rsidRPr="00E96B44">
        <w:rPr>
          <w:rFonts w:ascii="Times New Roman" w:hAnsi="Times New Roman" w:cs="Times New Roman"/>
        </w:rPr>
        <w:t>The score is therefore the expected delay probability for an order with the entered attributes, averaged over realistic values of everything else. The same input always yields the same score.</w:t>
      </w:r>
    </w:p>
    <w:p w14:paraId="43D4414C" w14:textId="77777777" w:rsidR="00FE2BA1" w:rsidRPr="00E96B44" w:rsidRDefault="00000000">
      <w:pPr>
        <w:pStyle w:val="Heading2"/>
        <w:spacing w:before="300" w:after="140"/>
        <w:rPr>
          <w:rFonts w:ascii="Times New Roman" w:hAnsi="Times New Roman" w:cs="Times New Roman"/>
        </w:rPr>
      </w:pPr>
      <w:proofErr w:type="gramStart"/>
      <w:r w:rsidRPr="00E96B44">
        <w:rPr>
          <w:rFonts w:ascii="Times New Roman" w:eastAsia="Cambria" w:hAnsi="Times New Roman" w:cs="Times New Roman"/>
          <w:b/>
          <w:bCs/>
          <w:color w:val="8A5A2E"/>
          <w:sz w:val="24"/>
          <w:szCs w:val="24"/>
        </w:rPr>
        <w:t>6.3  Risk</w:t>
      </w:r>
      <w:proofErr w:type="gramEnd"/>
      <w:r w:rsidRPr="00E96B44">
        <w:rPr>
          <w:rFonts w:ascii="Times New Roman" w:eastAsia="Cambria" w:hAnsi="Times New Roman" w:cs="Times New Roman"/>
          <w:b/>
          <w:bCs/>
          <w:color w:val="8A5A2E"/>
          <w:sz w:val="24"/>
          <w:szCs w:val="24"/>
        </w:rPr>
        <w:t xml:space="preserve"> levels</w:t>
      </w:r>
    </w:p>
    <w:tbl>
      <w:tblPr>
        <w:tblW w:w="9350" w:type="dxa"/>
        <w:tblBorders>
          <w:top w:val="single" w:sz="4" w:space="0" w:color="E7D9C7"/>
          <w:left w:val="single" w:sz="4" w:space="0" w:color="E7D9C7"/>
          <w:bottom w:val="single" w:sz="4" w:space="0" w:color="E7D9C7"/>
          <w:right w:val="single" w:sz="4" w:space="0" w:color="E7D9C7"/>
          <w:insideH w:val="single" w:sz="4" w:space="0" w:color="E7D9C7"/>
          <w:insideV w:val="single" w:sz="4" w:space="0" w:color="E7D9C7"/>
        </w:tblBorders>
        <w:tblCellMar>
          <w:left w:w="10" w:type="dxa"/>
          <w:right w:w="10" w:type="dxa"/>
        </w:tblCellMar>
        <w:tblLook w:val="04A0" w:firstRow="1" w:lastRow="0" w:firstColumn="1" w:lastColumn="0" w:noHBand="0" w:noVBand="1"/>
      </w:tblPr>
      <w:tblGrid>
        <w:gridCol w:w="1800"/>
        <w:gridCol w:w="1200"/>
        <w:gridCol w:w="6350"/>
      </w:tblGrid>
      <w:tr w:rsidR="00FE2BA1" w:rsidRPr="00E96B44" w14:paraId="269FEDC5" w14:textId="77777777">
        <w:tblPrEx>
          <w:tblCellMar>
            <w:top w:w="0" w:type="dxa"/>
            <w:bottom w:w="0" w:type="dxa"/>
          </w:tblCellMar>
        </w:tblPrEx>
        <w:trPr>
          <w:tblHeader/>
        </w:trPr>
        <w:tc>
          <w:tcPr>
            <w:tcW w:w="1800" w:type="dxa"/>
            <w:shd w:val="clear" w:color="auto" w:fill="A24B34"/>
            <w:tcMar>
              <w:top w:w="90" w:type="dxa"/>
              <w:left w:w="130" w:type="dxa"/>
              <w:bottom w:w="90" w:type="dxa"/>
              <w:right w:w="130" w:type="dxa"/>
            </w:tcMar>
            <w:vAlign w:val="center"/>
          </w:tcPr>
          <w:p w14:paraId="40D9E876"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Delay probability</w:t>
            </w:r>
          </w:p>
        </w:tc>
        <w:tc>
          <w:tcPr>
            <w:tcW w:w="1200" w:type="dxa"/>
            <w:shd w:val="clear" w:color="auto" w:fill="A24B34"/>
            <w:tcMar>
              <w:top w:w="90" w:type="dxa"/>
              <w:left w:w="130" w:type="dxa"/>
              <w:bottom w:w="90" w:type="dxa"/>
              <w:right w:w="130" w:type="dxa"/>
            </w:tcMar>
            <w:vAlign w:val="center"/>
          </w:tcPr>
          <w:p w14:paraId="02B7C745"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Level</w:t>
            </w:r>
          </w:p>
        </w:tc>
        <w:tc>
          <w:tcPr>
            <w:tcW w:w="6350" w:type="dxa"/>
            <w:shd w:val="clear" w:color="auto" w:fill="A24B34"/>
            <w:tcMar>
              <w:top w:w="90" w:type="dxa"/>
              <w:left w:w="130" w:type="dxa"/>
              <w:bottom w:w="90" w:type="dxa"/>
              <w:right w:w="130" w:type="dxa"/>
            </w:tcMar>
            <w:vAlign w:val="center"/>
          </w:tcPr>
          <w:p w14:paraId="5F6451B8"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Recommended action</w:t>
            </w:r>
          </w:p>
        </w:tc>
      </w:tr>
      <w:tr w:rsidR="00FE2BA1" w:rsidRPr="00E96B44" w14:paraId="53B014C8" w14:textId="77777777">
        <w:tblPrEx>
          <w:tblCellMar>
            <w:top w:w="0" w:type="dxa"/>
            <w:bottom w:w="0" w:type="dxa"/>
          </w:tblCellMar>
        </w:tblPrEx>
        <w:tc>
          <w:tcPr>
            <w:tcW w:w="1800" w:type="dxa"/>
            <w:shd w:val="clear" w:color="auto" w:fill="FFFDF9"/>
            <w:tcMar>
              <w:top w:w="90" w:type="dxa"/>
              <w:left w:w="130" w:type="dxa"/>
              <w:bottom w:w="90" w:type="dxa"/>
              <w:right w:w="130" w:type="dxa"/>
            </w:tcMar>
            <w:vAlign w:val="center"/>
          </w:tcPr>
          <w:p w14:paraId="60715497"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Below 33%</w:t>
            </w:r>
          </w:p>
        </w:tc>
        <w:tc>
          <w:tcPr>
            <w:tcW w:w="1200" w:type="dxa"/>
            <w:shd w:val="clear" w:color="auto" w:fill="FFFDF9"/>
            <w:tcMar>
              <w:top w:w="90" w:type="dxa"/>
              <w:left w:w="130" w:type="dxa"/>
              <w:bottom w:w="90" w:type="dxa"/>
              <w:right w:w="130" w:type="dxa"/>
            </w:tcMar>
            <w:vAlign w:val="center"/>
          </w:tcPr>
          <w:p w14:paraId="76C6FD45"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Low</w:t>
            </w:r>
          </w:p>
        </w:tc>
        <w:tc>
          <w:tcPr>
            <w:tcW w:w="6350" w:type="dxa"/>
            <w:shd w:val="clear" w:color="auto" w:fill="FFFDF9"/>
            <w:tcMar>
              <w:top w:w="90" w:type="dxa"/>
              <w:left w:w="130" w:type="dxa"/>
              <w:bottom w:w="90" w:type="dxa"/>
              <w:right w:w="130" w:type="dxa"/>
            </w:tcMar>
            <w:vAlign w:val="center"/>
          </w:tcPr>
          <w:p w14:paraId="4AEF26CB"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No immediate action required. Monitor order progress normally.</w:t>
            </w:r>
          </w:p>
        </w:tc>
      </w:tr>
      <w:tr w:rsidR="00FE2BA1" w:rsidRPr="00E96B44" w14:paraId="02C31C11" w14:textId="77777777">
        <w:tblPrEx>
          <w:tblCellMar>
            <w:top w:w="0" w:type="dxa"/>
            <w:bottom w:w="0" w:type="dxa"/>
          </w:tblCellMar>
        </w:tblPrEx>
        <w:tc>
          <w:tcPr>
            <w:tcW w:w="1800" w:type="dxa"/>
            <w:shd w:val="clear" w:color="auto" w:fill="FFFDF9"/>
            <w:tcMar>
              <w:top w:w="90" w:type="dxa"/>
              <w:left w:w="130" w:type="dxa"/>
              <w:bottom w:w="90" w:type="dxa"/>
              <w:right w:w="130" w:type="dxa"/>
            </w:tcMar>
            <w:vAlign w:val="center"/>
          </w:tcPr>
          <w:p w14:paraId="251A3119"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33% – 66%</w:t>
            </w:r>
          </w:p>
        </w:tc>
        <w:tc>
          <w:tcPr>
            <w:tcW w:w="1200" w:type="dxa"/>
            <w:shd w:val="clear" w:color="auto" w:fill="FFFDF9"/>
            <w:tcMar>
              <w:top w:w="90" w:type="dxa"/>
              <w:left w:w="130" w:type="dxa"/>
              <w:bottom w:w="90" w:type="dxa"/>
              <w:right w:w="130" w:type="dxa"/>
            </w:tcMar>
            <w:vAlign w:val="center"/>
          </w:tcPr>
          <w:p w14:paraId="78DA49E5"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Medium</w:t>
            </w:r>
          </w:p>
        </w:tc>
        <w:tc>
          <w:tcPr>
            <w:tcW w:w="6350" w:type="dxa"/>
            <w:shd w:val="clear" w:color="auto" w:fill="FFFDF9"/>
            <w:tcMar>
              <w:top w:w="90" w:type="dxa"/>
              <w:left w:w="130" w:type="dxa"/>
              <w:bottom w:w="90" w:type="dxa"/>
              <w:right w:w="130" w:type="dxa"/>
            </w:tcMar>
            <w:vAlign w:val="center"/>
          </w:tcPr>
          <w:p w14:paraId="6951D0C6"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Flag order for review. Consider expedited shipping or supplier alert.</w:t>
            </w:r>
          </w:p>
        </w:tc>
      </w:tr>
      <w:tr w:rsidR="00FE2BA1" w:rsidRPr="00E96B44" w14:paraId="22B47AD3" w14:textId="77777777">
        <w:tblPrEx>
          <w:tblCellMar>
            <w:top w:w="0" w:type="dxa"/>
            <w:bottom w:w="0" w:type="dxa"/>
          </w:tblCellMar>
        </w:tblPrEx>
        <w:tc>
          <w:tcPr>
            <w:tcW w:w="1800" w:type="dxa"/>
            <w:shd w:val="clear" w:color="auto" w:fill="FFFDF9"/>
            <w:tcMar>
              <w:top w:w="90" w:type="dxa"/>
              <w:left w:w="130" w:type="dxa"/>
              <w:bottom w:w="90" w:type="dxa"/>
              <w:right w:w="130" w:type="dxa"/>
            </w:tcMar>
            <w:vAlign w:val="center"/>
          </w:tcPr>
          <w:p w14:paraId="12186D61"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66% and above</w:t>
            </w:r>
          </w:p>
        </w:tc>
        <w:tc>
          <w:tcPr>
            <w:tcW w:w="1200" w:type="dxa"/>
            <w:shd w:val="clear" w:color="auto" w:fill="FFFDF9"/>
            <w:tcMar>
              <w:top w:w="90" w:type="dxa"/>
              <w:left w:w="130" w:type="dxa"/>
              <w:bottom w:w="90" w:type="dxa"/>
              <w:right w:w="130" w:type="dxa"/>
            </w:tcMar>
            <w:vAlign w:val="center"/>
          </w:tcPr>
          <w:p w14:paraId="4E28D45E"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High</w:t>
            </w:r>
          </w:p>
        </w:tc>
        <w:tc>
          <w:tcPr>
            <w:tcW w:w="6350" w:type="dxa"/>
            <w:shd w:val="clear" w:color="auto" w:fill="FFFDF9"/>
            <w:tcMar>
              <w:top w:w="90" w:type="dxa"/>
              <w:left w:w="130" w:type="dxa"/>
              <w:bottom w:w="90" w:type="dxa"/>
              <w:right w:w="130" w:type="dxa"/>
            </w:tcMar>
            <w:vAlign w:val="center"/>
          </w:tcPr>
          <w:p w14:paraId="0F67F87D"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Immediate intervention needed. Escalate to logistics manager and notify customer.</w:t>
            </w:r>
          </w:p>
        </w:tc>
      </w:tr>
    </w:tbl>
    <w:p w14:paraId="00D8B8F6" w14:textId="77777777" w:rsidR="00FE2BA1" w:rsidRPr="00E96B44" w:rsidRDefault="00000000">
      <w:pPr>
        <w:pStyle w:val="Heading1"/>
        <w:pBdr>
          <w:bottom w:val="single" w:sz="8" w:space="6" w:color="A24B34"/>
        </w:pBdr>
        <w:spacing w:before="420" w:after="200"/>
        <w:rPr>
          <w:rFonts w:ascii="Times New Roman" w:hAnsi="Times New Roman" w:cs="Times New Roman"/>
        </w:rPr>
      </w:pPr>
      <w:r w:rsidRPr="00E96B44">
        <w:rPr>
          <w:rFonts w:ascii="Times New Roman" w:eastAsia="Cambria" w:hAnsi="Times New Roman" w:cs="Times New Roman"/>
          <w:b/>
          <w:bCs/>
          <w:color w:val="A24B34"/>
          <w:sz w:val="30"/>
          <w:szCs w:val="30"/>
        </w:rPr>
        <w:t>7. Dashboard</w:t>
      </w:r>
    </w:p>
    <w:p w14:paraId="153C73B6" w14:textId="77777777" w:rsidR="00FE2BA1" w:rsidRPr="00E96B44" w:rsidRDefault="00000000">
      <w:pPr>
        <w:spacing w:after="160" w:line="288" w:lineRule="auto"/>
        <w:jc w:val="both"/>
        <w:rPr>
          <w:rFonts w:ascii="Times New Roman" w:hAnsi="Times New Roman" w:cs="Times New Roman"/>
        </w:rPr>
      </w:pPr>
      <w:r w:rsidRPr="00E96B44">
        <w:rPr>
          <w:rFonts w:ascii="Times New Roman" w:hAnsi="Times New Roman" w:cs="Times New Roman"/>
        </w:rPr>
        <w:t>The dashboard is a single-page interface with a warm, minimal design. It contains:</w:t>
      </w:r>
    </w:p>
    <w:p w14:paraId="4B2FC564" w14:textId="77777777" w:rsidR="00FE2BA1" w:rsidRPr="00E96B44" w:rsidRDefault="00000000">
      <w:pPr>
        <w:pStyle w:val="ListParagraph"/>
        <w:numPr>
          <w:ilvl w:val="0"/>
          <w:numId w:val="2"/>
        </w:numPr>
        <w:spacing w:after="90" w:line="276" w:lineRule="auto"/>
        <w:rPr>
          <w:rFonts w:ascii="Times New Roman" w:hAnsi="Times New Roman" w:cs="Times New Roman"/>
        </w:rPr>
      </w:pPr>
      <w:r w:rsidRPr="00E96B44">
        <w:rPr>
          <w:rFonts w:ascii="Times New Roman" w:hAnsi="Times New Roman" w:cs="Times New Roman"/>
        </w:rPr>
        <w:t>a hero header and a metrics ribbon showing the live accuracy, precision, recall, F1 and ROC-AUC of the production model;</w:t>
      </w:r>
    </w:p>
    <w:p w14:paraId="02B45C1F" w14:textId="77777777" w:rsidR="00FE2BA1" w:rsidRPr="00E96B44" w:rsidRDefault="00000000">
      <w:pPr>
        <w:pStyle w:val="ListParagraph"/>
        <w:numPr>
          <w:ilvl w:val="0"/>
          <w:numId w:val="2"/>
        </w:numPr>
        <w:spacing w:after="90" w:line="276" w:lineRule="auto"/>
        <w:rPr>
          <w:rFonts w:ascii="Times New Roman" w:hAnsi="Times New Roman" w:cs="Times New Roman"/>
        </w:rPr>
      </w:pPr>
      <w:r w:rsidRPr="00E96B44">
        <w:rPr>
          <w:rFonts w:ascii="Times New Roman" w:hAnsi="Times New Roman" w:cs="Times New Roman"/>
        </w:rPr>
        <w:t xml:space="preserve">a five-step AI workflow strip (order received → feature processing → </w:t>
      </w:r>
      <w:proofErr w:type="spellStart"/>
      <w:r w:rsidRPr="00E96B44">
        <w:rPr>
          <w:rFonts w:ascii="Times New Roman" w:hAnsi="Times New Roman" w:cs="Times New Roman"/>
        </w:rPr>
        <w:t>XGBoost</w:t>
      </w:r>
      <w:proofErr w:type="spellEnd"/>
      <w:r w:rsidRPr="00E96B44">
        <w:rPr>
          <w:rFonts w:ascii="Times New Roman" w:hAnsi="Times New Roman" w:cs="Times New Roman"/>
        </w:rPr>
        <w:t xml:space="preserve"> → risk score → recommended action);</w:t>
      </w:r>
    </w:p>
    <w:p w14:paraId="5C3EB154" w14:textId="77777777" w:rsidR="00FE2BA1" w:rsidRPr="00E96B44" w:rsidRDefault="00000000">
      <w:pPr>
        <w:pStyle w:val="ListParagraph"/>
        <w:numPr>
          <w:ilvl w:val="0"/>
          <w:numId w:val="2"/>
        </w:numPr>
        <w:spacing w:after="90" w:line="276" w:lineRule="auto"/>
        <w:rPr>
          <w:rFonts w:ascii="Times New Roman" w:hAnsi="Times New Roman" w:cs="Times New Roman"/>
        </w:rPr>
      </w:pPr>
      <w:r w:rsidRPr="00E96B44">
        <w:rPr>
          <w:rFonts w:ascii="Times New Roman" w:hAnsi="Times New Roman" w:cs="Times New Roman"/>
        </w:rPr>
        <w:t>the shipment form with two example buttons, next to the risk meter, level badge, delay probability and recommendation;</w:t>
      </w:r>
    </w:p>
    <w:p w14:paraId="6C25D9D4" w14:textId="77777777" w:rsidR="00FE2BA1" w:rsidRPr="00E96B44" w:rsidRDefault="00000000">
      <w:pPr>
        <w:pStyle w:val="ListParagraph"/>
        <w:numPr>
          <w:ilvl w:val="0"/>
          <w:numId w:val="2"/>
        </w:numPr>
        <w:spacing w:after="90" w:line="276" w:lineRule="auto"/>
        <w:rPr>
          <w:rFonts w:ascii="Times New Roman" w:hAnsi="Times New Roman" w:cs="Times New Roman"/>
        </w:rPr>
      </w:pPr>
      <w:r w:rsidRPr="00E96B44">
        <w:rPr>
          <w:rFonts w:ascii="Times New Roman" w:hAnsi="Times New Roman" w:cs="Times New Roman"/>
        </w:rPr>
        <w:t>a live preview of the automatically generated features (Standard Class flag, urgency, market × mode, high-discount flag);</w:t>
      </w:r>
    </w:p>
    <w:p w14:paraId="03228398" w14:textId="77777777" w:rsidR="00FE2BA1" w:rsidRPr="00E96B44" w:rsidRDefault="00000000">
      <w:pPr>
        <w:pStyle w:val="ListParagraph"/>
        <w:numPr>
          <w:ilvl w:val="0"/>
          <w:numId w:val="2"/>
        </w:numPr>
        <w:spacing w:after="90" w:line="276" w:lineRule="auto"/>
        <w:rPr>
          <w:rFonts w:ascii="Times New Roman" w:hAnsi="Times New Roman" w:cs="Times New Roman"/>
        </w:rPr>
      </w:pPr>
      <w:r w:rsidRPr="00E96B44">
        <w:rPr>
          <w:rFonts w:ascii="Times New Roman" w:hAnsi="Times New Roman" w:cs="Times New Roman"/>
        </w:rPr>
        <w:t>a prediction summary, feature-contribution chart, recommended actions and key business insights;</w:t>
      </w:r>
    </w:p>
    <w:p w14:paraId="5E1F0F25" w14:textId="77777777" w:rsidR="00FE2BA1" w:rsidRPr="00E96B44" w:rsidRDefault="00000000">
      <w:pPr>
        <w:pStyle w:val="ListParagraph"/>
        <w:numPr>
          <w:ilvl w:val="0"/>
          <w:numId w:val="2"/>
        </w:numPr>
        <w:spacing w:after="90" w:line="276" w:lineRule="auto"/>
        <w:rPr>
          <w:rFonts w:ascii="Times New Roman" w:hAnsi="Times New Roman" w:cs="Times New Roman"/>
        </w:rPr>
      </w:pPr>
      <w:r w:rsidRPr="00E96B44">
        <w:rPr>
          <w:rFonts w:ascii="Times New Roman" w:hAnsi="Times New Roman" w:cs="Times New Roman"/>
        </w:rPr>
        <w:t xml:space="preserve">a model-explainability section describing how </w:t>
      </w:r>
      <w:proofErr w:type="spellStart"/>
      <w:r w:rsidRPr="00E96B44">
        <w:rPr>
          <w:rFonts w:ascii="Times New Roman" w:hAnsi="Times New Roman" w:cs="Times New Roman"/>
        </w:rPr>
        <w:t>XGBoost</w:t>
      </w:r>
      <w:proofErr w:type="spellEnd"/>
      <w:r w:rsidRPr="00E96B44">
        <w:rPr>
          <w:rFonts w:ascii="Times New Roman" w:hAnsi="Times New Roman" w:cs="Times New Roman"/>
        </w:rPr>
        <w:t xml:space="preserve"> reaches its decision.</w:t>
      </w:r>
    </w:p>
    <w:p w14:paraId="6894EFBC" w14:textId="77777777" w:rsidR="00FE2BA1" w:rsidRPr="00E96B44" w:rsidRDefault="00000000">
      <w:pPr>
        <w:spacing w:after="160" w:line="288" w:lineRule="auto"/>
        <w:jc w:val="both"/>
        <w:rPr>
          <w:rFonts w:ascii="Times New Roman" w:hAnsi="Times New Roman" w:cs="Times New Roman"/>
        </w:rPr>
      </w:pPr>
      <w:r w:rsidRPr="00E96B44">
        <w:rPr>
          <w:rFonts w:ascii="Times New Roman" w:hAnsi="Times New Roman" w:cs="Times New Roman"/>
        </w:rPr>
        <w:t>When an entry is outside the trained range, or the scheduled days do not match the shipping mode, a short note appears under the result. If a request fails, the reason is shown instead of silently keeping the previous result.</w:t>
      </w:r>
    </w:p>
    <w:p w14:paraId="34BDE25A" w14:textId="77777777" w:rsidR="00FE2BA1" w:rsidRPr="00E96B44" w:rsidRDefault="00000000">
      <w:pPr>
        <w:pStyle w:val="Heading1"/>
        <w:pBdr>
          <w:bottom w:val="single" w:sz="8" w:space="6" w:color="A24B34"/>
        </w:pBdr>
        <w:spacing w:before="420" w:after="200"/>
        <w:rPr>
          <w:rFonts w:ascii="Times New Roman" w:hAnsi="Times New Roman" w:cs="Times New Roman"/>
        </w:rPr>
      </w:pPr>
      <w:r w:rsidRPr="00E96B44">
        <w:rPr>
          <w:rFonts w:ascii="Times New Roman" w:eastAsia="Cambria" w:hAnsi="Times New Roman" w:cs="Times New Roman"/>
          <w:b/>
          <w:bCs/>
          <w:color w:val="A24B34"/>
          <w:sz w:val="30"/>
          <w:szCs w:val="30"/>
        </w:rPr>
        <w:t>8. API</w:t>
      </w:r>
    </w:p>
    <w:tbl>
      <w:tblPr>
        <w:tblW w:w="9350" w:type="dxa"/>
        <w:tblBorders>
          <w:top w:val="single" w:sz="4" w:space="0" w:color="E7D9C7"/>
          <w:left w:val="single" w:sz="4" w:space="0" w:color="E7D9C7"/>
          <w:bottom w:val="single" w:sz="4" w:space="0" w:color="E7D9C7"/>
          <w:right w:val="single" w:sz="4" w:space="0" w:color="E7D9C7"/>
          <w:insideH w:val="single" w:sz="4" w:space="0" w:color="E7D9C7"/>
          <w:insideV w:val="single" w:sz="4" w:space="0" w:color="E7D9C7"/>
        </w:tblBorders>
        <w:tblCellMar>
          <w:left w:w="10" w:type="dxa"/>
          <w:right w:w="10" w:type="dxa"/>
        </w:tblCellMar>
        <w:tblLook w:val="04A0" w:firstRow="1" w:lastRow="0" w:firstColumn="1" w:lastColumn="0" w:noHBand="0" w:noVBand="1"/>
      </w:tblPr>
      <w:tblGrid>
        <w:gridCol w:w="1200"/>
        <w:gridCol w:w="3300"/>
        <w:gridCol w:w="4850"/>
      </w:tblGrid>
      <w:tr w:rsidR="00FE2BA1" w:rsidRPr="00E96B44" w14:paraId="3ED723A9" w14:textId="77777777">
        <w:tblPrEx>
          <w:tblCellMar>
            <w:top w:w="0" w:type="dxa"/>
            <w:bottom w:w="0" w:type="dxa"/>
          </w:tblCellMar>
        </w:tblPrEx>
        <w:trPr>
          <w:tblHeader/>
        </w:trPr>
        <w:tc>
          <w:tcPr>
            <w:tcW w:w="1200" w:type="dxa"/>
            <w:shd w:val="clear" w:color="auto" w:fill="A24B34"/>
            <w:tcMar>
              <w:top w:w="90" w:type="dxa"/>
              <w:left w:w="130" w:type="dxa"/>
              <w:bottom w:w="90" w:type="dxa"/>
              <w:right w:w="130" w:type="dxa"/>
            </w:tcMar>
            <w:vAlign w:val="center"/>
          </w:tcPr>
          <w:p w14:paraId="73A1757A"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lastRenderedPageBreak/>
              <w:t>Method</w:t>
            </w:r>
          </w:p>
        </w:tc>
        <w:tc>
          <w:tcPr>
            <w:tcW w:w="3300" w:type="dxa"/>
            <w:shd w:val="clear" w:color="auto" w:fill="A24B34"/>
            <w:tcMar>
              <w:top w:w="90" w:type="dxa"/>
              <w:left w:w="130" w:type="dxa"/>
              <w:bottom w:w="90" w:type="dxa"/>
              <w:right w:w="130" w:type="dxa"/>
            </w:tcMar>
            <w:vAlign w:val="center"/>
          </w:tcPr>
          <w:p w14:paraId="1424C0E9"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Path</w:t>
            </w:r>
          </w:p>
        </w:tc>
        <w:tc>
          <w:tcPr>
            <w:tcW w:w="4850" w:type="dxa"/>
            <w:shd w:val="clear" w:color="auto" w:fill="A24B34"/>
            <w:tcMar>
              <w:top w:w="90" w:type="dxa"/>
              <w:left w:w="130" w:type="dxa"/>
              <w:bottom w:w="90" w:type="dxa"/>
              <w:right w:w="130" w:type="dxa"/>
            </w:tcMar>
            <w:vAlign w:val="center"/>
          </w:tcPr>
          <w:p w14:paraId="61095A39"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Purpose</w:t>
            </w:r>
          </w:p>
        </w:tc>
      </w:tr>
      <w:tr w:rsidR="00FE2BA1" w:rsidRPr="00E96B44" w14:paraId="37734492" w14:textId="77777777">
        <w:tblPrEx>
          <w:tblCellMar>
            <w:top w:w="0" w:type="dxa"/>
            <w:bottom w:w="0" w:type="dxa"/>
          </w:tblCellMar>
        </w:tblPrEx>
        <w:tc>
          <w:tcPr>
            <w:tcW w:w="1200" w:type="dxa"/>
            <w:shd w:val="clear" w:color="auto" w:fill="FFFDF9"/>
            <w:tcMar>
              <w:top w:w="90" w:type="dxa"/>
              <w:left w:w="130" w:type="dxa"/>
              <w:bottom w:w="90" w:type="dxa"/>
              <w:right w:w="130" w:type="dxa"/>
            </w:tcMar>
            <w:vAlign w:val="center"/>
          </w:tcPr>
          <w:p w14:paraId="5E7FD3E6"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GET</w:t>
            </w:r>
          </w:p>
        </w:tc>
        <w:tc>
          <w:tcPr>
            <w:tcW w:w="3300" w:type="dxa"/>
            <w:shd w:val="clear" w:color="auto" w:fill="FFFDF9"/>
            <w:tcMar>
              <w:top w:w="90" w:type="dxa"/>
              <w:left w:w="130" w:type="dxa"/>
              <w:bottom w:w="90" w:type="dxa"/>
              <w:right w:w="130" w:type="dxa"/>
            </w:tcMar>
            <w:vAlign w:val="center"/>
          </w:tcPr>
          <w:p w14:paraId="68F0FFA9"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w:t>
            </w:r>
          </w:p>
        </w:tc>
        <w:tc>
          <w:tcPr>
            <w:tcW w:w="4850" w:type="dxa"/>
            <w:shd w:val="clear" w:color="auto" w:fill="FFFDF9"/>
            <w:tcMar>
              <w:top w:w="90" w:type="dxa"/>
              <w:left w:w="130" w:type="dxa"/>
              <w:bottom w:w="90" w:type="dxa"/>
              <w:right w:w="130" w:type="dxa"/>
            </w:tcMar>
            <w:vAlign w:val="center"/>
          </w:tcPr>
          <w:p w14:paraId="008CDFD3"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Dashboard</w:t>
            </w:r>
          </w:p>
        </w:tc>
      </w:tr>
      <w:tr w:rsidR="00FE2BA1" w:rsidRPr="00E96B44" w14:paraId="4898725D" w14:textId="77777777">
        <w:tblPrEx>
          <w:tblCellMar>
            <w:top w:w="0" w:type="dxa"/>
            <w:bottom w:w="0" w:type="dxa"/>
          </w:tblCellMar>
        </w:tblPrEx>
        <w:tc>
          <w:tcPr>
            <w:tcW w:w="1200" w:type="dxa"/>
            <w:shd w:val="clear" w:color="auto" w:fill="FFFDF9"/>
            <w:tcMar>
              <w:top w:w="90" w:type="dxa"/>
              <w:left w:w="130" w:type="dxa"/>
              <w:bottom w:w="90" w:type="dxa"/>
              <w:right w:w="130" w:type="dxa"/>
            </w:tcMar>
            <w:vAlign w:val="center"/>
          </w:tcPr>
          <w:p w14:paraId="5C1A613E"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GET</w:t>
            </w:r>
          </w:p>
        </w:tc>
        <w:tc>
          <w:tcPr>
            <w:tcW w:w="3300" w:type="dxa"/>
            <w:shd w:val="clear" w:color="auto" w:fill="FFFDF9"/>
            <w:tcMar>
              <w:top w:w="90" w:type="dxa"/>
              <w:left w:w="130" w:type="dxa"/>
              <w:bottom w:w="90" w:type="dxa"/>
              <w:right w:w="130" w:type="dxa"/>
            </w:tcMar>
            <w:vAlign w:val="center"/>
          </w:tcPr>
          <w:p w14:paraId="7B116268"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w:t>
            </w:r>
            <w:proofErr w:type="spellStart"/>
            <w:r w:rsidRPr="00E96B44">
              <w:rPr>
                <w:rFonts w:ascii="Times New Roman" w:hAnsi="Times New Roman" w:cs="Times New Roman"/>
                <w:sz w:val="20"/>
                <w:szCs w:val="20"/>
              </w:rPr>
              <w:t>api</w:t>
            </w:r>
            <w:proofErr w:type="spellEnd"/>
            <w:r w:rsidRPr="00E96B44">
              <w:rPr>
                <w:rFonts w:ascii="Times New Roman" w:hAnsi="Times New Roman" w:cs="Times New Roman"/>
                <w:sz w:val="20"/>
                <w:szCs w:val="20"/>
              </w:rPr>
              <w:t>/overview</w:t>
            </w:r>
          </w:p>
        </w:tc>
        <w:tc>
          <w:tcPr>
            <w:tcW w:w="4850" w:type="dxa"/>
            <w:shd w:val="clear" w:color="auto" w:fill="FFFDF9"/>
            <w:tcMar>
              <w:top w:w="90" w:type="dxa"/>
              <w:left w:w="130" w:type="dxa"/>
              <w:bottom w:w="90" w:type="dxa"/>
              <w:right w:w="130" w:type="dxa"/>
            </w:tcMar>
            <w:vAlign w:val="center"/>
          </w:tcPr>
          <w:p w14:paraId="64F93CA5"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Dataset totals and headline metrics</w:t>
            </w:r>
          </w:p>
        </w:tc>
      </w:tr>
      <w:tr w:rsidR="00FE2BA1" w:rsidRPr="00E96B44" w14:paraId="3C149C7E" w14:textId="77777777">
        <w:tblPrEx>
          <w:tblCellMar>
            <w:top w:w="0" w:type="dxa"/>
            <w:bottom w:w="0" w:type="dxa"/>
          </w:tblCellMar>
        </w:tblPrEx>
        <w:tc>
          <w:tcPr>
            <w:tcW w:w="1200" w:type="dxa"/>
            <w:shd w:val="clear" w:color="auto" w:fill="FFFDF9"/>
            <w:tcMar>
              <w:top w:w="90" w:type="dxa"/>
              <w:left w:w="130" w:type="dxa"/>
              <w:bottom w:w="90" w:type="dxa"/>
              <w:right w:w="130" w:type="dxa"/>
            </w:tcMar>
            <w:vAlign w:val="center"/>
          </w:tcPr>
          <w:p w14:paraId="1B682D42"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GET</w:t>
            </w:r>
          </w:p>
        </w:tc>
        <w:tc>
          <w:tcPr>
            <w:tcW w:w="3300" w:type="dxa"/>
            <w:shd w:val="clear" w:color="auto" w:fill="FFFDF9"/>
            <w:tcMar>
              <w:top w:w="90" w:type="dxa"/>
              <w:left w:w="130" w:type="dxa"/>
              <w:bottom w:w="90" w:type="dxa"/>
              <w:right w:w="130" w:type="dxa"/>
            </w:tcMar>
            <w:vAlign w:val="center"/>
          </w:tcPr>
          <w:p w14:paraId="069CFDCB"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w:t>
            </w:r>
            <w:proofErr w:type="spellStart"/>
            <w:r w:rsidRPr="00E96B44">
              <w:rPr>
                <w:rFonts w:ascii="Times New Roman" w:hAnsi="Times New Roman" w:cs="Times New Roman"/>
                <w:sz w:val="20"/>
                <w:szCs w:val="20"/>
              </w:rPr>
              <w:t>api</w:t>
            </w:r>
            <w:proofErr w:type="spellEnd"/>
            <w:r w:rsidRPr="00E96B44">
              <w:rPr>
                <w:rFonts w:ascii="Times New Roman" w:hAnsi="Times New Roman" w:cs="Times New Roman"/>
                <w:sz w:val="20"/>
                <w:szCs w:val="20"/>
              </w:rPr>
              <w:t>/</w:t>
            </w:r>
            <w:proofErr w:type="spellStart"/>
            <w:r w:rsidRPr="00E96B44">
              <w:rPr>
                <w:rFonts w:ascii="Times New Roman" w:hAnsi="Times New Roman" w:cs="Times New Roman"/>
                <w:sz w:val="20"/>
                <w:szCs w:val="20"/>
              </w:rPr>
              <w:t>model_comparison</w:t>
            </w:r>
            <w:proofErr w:type="spellEnd"/>
          </w:p>
        </w:tc>
        <w:tc>
          <w:tcPr>
            <w:tcW w:w="4850" w:type="dxa"/>
            <w:shd w:val="clear" w:color="auto" w:fill="FFFDF9"/>
            <w:tcMar>
              <w:top w:w="90" w:type="dxa"/>
              <w:left w:w="130" w:type="dxa"/>
              <w:bottom w:w="90" w:type="dxa"/>
              <w:right w:w="130" w:type="dxa"/>
            </w:tcMar>
            <w:vAlign w:val="center"/>
          </w:tcPr>
          <w:p w14:paraId="4FC10CCB"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Metrics for all four models</w:t>
            </w:r>
          </w:p>
        </w:tc>
      </w:tr>
      <w:tr w:rsidR="00FE2BA1" w:rsidRPr="00E96B44" w14:paraId="45393F03" w14:textId="77777777">
        <w:tblPrEx>
          <w:tblCellMar>
            <w:top w:w="0" w:type="dxa"/>
            <w:bottom w:w="0" w:type="dxa"/>
          </w:tblCellMar>
        </w:tblPrEx>
        <w:tc>
          <w:tcPr>
            <w:tcW w:w="1200" w:type="dxa"/>
            <w:shd w:val="clear" w:color="auto" w:fill="FFFDF9"/>
            <w:tcMar>
              <w:top w:w="90" w:type="dxa"/>
              <w:left w:w="130" w:type="dxa"/>
              <w:bottom w:w="90" w:type="dxa"/>
              <w:right w:w="130" w:type="dxa"/>
            </w:tcMar>
            <w:vAlign w:val="center"/>
          </w:tcPr>
          <w:p w14:paraId="7DC451F4"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GET</w:t>
            </w:r>
          </w:p>
        </w:tc>
        <w:tc>
          <w:tcPr>
            <w:tcW w:w="3300" w:type="dxa"/>
            <w:shd w:val="clear" w:color="auto" w:fill="FFFDF9"/>
            <w:tcMar>
              <w:top w:w="90" w:type="dxa"/>
              <w:left w:w="130" w:type="dxa"/>
              <w:bottom w:w="90" w:type="dxa"/>
              <w:right w:w="130" w:type="dxa"/>
            </w:tcMar>
            <w:vAlign w:val="center"/>
          </w:tcPr>
          <w:p w14:paraId="6F890914"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w:t>
            </w:r>
            <w:proofErr w:type="spellStart"/>
            <w:r w:rsidRPr="00E96B44">
              <w:rPr>
                <w:rFonts w:ascii="Times New Roman" w:hAnsi="Times New Roman" w:cs="Times New Roman"/>
                <w:sz w:val="20"/>
                <w:szCs w:val="20"/>
              </w:rPr>
              <w:t>api</w:t>
            </w:r>
            <w:proofErr w:type="spellEnd"/>
            <w:r w:rsidRPr="00E96B44">
              <w:rPr>
                <w:rFonts w:ascii="Times New Roman" w:hAnsi="Times New Roman" w:cs="Times New Roman"/>
                <w:sz w:val="20"/>
                <w:szCs w:val="20"/>
              </w:rPr>
              <w:t>/</w:t>
            </w:r>
            <w:proofErr w:type="spellStart"/>
            <w:r w:rsidRPr="00E96B44">
              <w:rPr>
                <w:rFonts w:ascii="Times New Roman" w:hAnsi="Times New Roman" w:cs="Times New Roman"/>
                <w:sz w:val="20"/>
                <w:szCs w:val="20"/>
              </w:rPr>
              <w:t>feature_importance</w:t>
            </w:r>
            <w:proofErr w:type="spellEnd"/>
          </w:p>
        </w:tc>
        <w:tc>
          <w:tcPr>
            <w:tcW w:w="4850" w:type="dxa"/>
            <w:shd w:val="clear" w:color="auto" w:fill="FFFDF9"/>
            <w:tcMar>
              <w:top w:w="90" w:type="dxa"/>
              <w:left w:w="130" w:type="dxa"/>
              <w:bottom w:w="90" w:type="dxa"/>
              <w:right w:w="130" w:type="dxa"/>
            </w:tcMar>
            <w:vAlign w:val="center"/>
          </w:tcPr>
          <w:p w14:paraId="772E45D0"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Top-15 feature importances</w:t>
            </w:r>
          </w:p>
        </w:tc>
      </w:tr>
      <w:tr w:rsidR="00FE2BA1" w:rsidRPr="00E96B44" w14:paraId="502753FC" w14:textId="77777777">
        <w:tblPrEx>
          <w:tblCellMar>
            <w:top w:w="0" w:type="dxa"/>
            <w:bottom w:w="0" w:type="dxa"/>
          </w:tblCellMar>
        </w:tblPrEx>
        <w:tc>
          <w:tcPr>
            <w:tcW w:w="1200" w:type="dxa"/>
            <w:shd w:val="clear" w:color="auto" w:fill="FFFDF9"/>
            <w:tcMar>
              <w:top w:w="90" w:type="dxa"/>
              <w:left w:w="130" w:type="dxa"/>
              <w:bottom w:w="90" w:type="dxa"/>
              <w:right w:w="130" w:type="dxa"/>
            </w:tcMar>
            <w:vAlign w:val="center"/>
          </w:tcPr>
          <w:p w14:paraId="40333912"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GET</w:t>
            </w:r>
          </w:p>
        </w:tc>
        <w:tc>
          <w:tcPr>
            <w:tcW w:w="3300" w:type="dxa"/>
            <w:shd w:val="clear" w:color="auto" w:fill="FFFDF9"/>
            <w:tcMar>
              <w:top w:w="90" w:type="dxa"/>
              <w:left w:w="130" w:type="dxa"/>
              <w:bottom w:w="90" w:type="dxa"/>
              <w:right w:w="130" w:type="dxa"/>
            </w:tcMar>
            <w:vAlign w:val="center"/>
          </w:tcPr>
          <w:p w14:paraId="08213F5C"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w:t>
            </w:r>
            <w:proofErr w:type="spellStart"/>
            <w:r w:rsidRPr="00E96B44">
              <w:rPr>
                <w:rFonts w:ascii="Times New Roman" w:hAnsi="Times New Roman" w:cs="Times New Roman"/>
                <w:sz w:val="20"/>
                <w:szCs w:val="20"/>
              </w:rPr>
              <w:t>api</w:t>
            </w:r>
            <w:proofErr w:type="spellEnd"/>
            <w:r w:rsidRPr="00E96B44">
              <w:rPr>
                <w:rFonts w:ascii="Times New Roman" w:hAnsi="Times New Roman" w:cs="Times New Roman"/>
                <w:sz w:val="20"/>
                <w:szCs w:val="20"/>
              </w:rPr>
              <w:t>/</w:t>
            </w:r>
            <w:proofErr w:type="spellStart"/>
            <w:r w:rsidRPr="00E96B44">
              <w:rPr>
                <w:rFonts w:ascii="Times New Roman" w:hAnsi="Times New Roman" w:cs="Times New Roman"/>
                <w:sz w:val="20"/>
                <w:szCs w:val="20"/>
              </w:rPr>
              <w:t>risk_distribution</w:t>
            </w:r>
            <w:proofErr w:type="spellEnd"/>
          </w:p>
        </w:tc>
        <w:tc>
          <w:tcPr>
            <w:tcW w:w="4850" w:type="dxa"/>
            <w:shd w:val="clear" w:color="auto" w:fill="FFFDF9"/>
            <w:tcMar>
              <w:top w:w="90" w:type="dxa"/>
              <w:left w:w="130" w:type="dxa"/>
              <w:bottom w:w="90" w:type="dxa"/>
              <w:right w:w="130" w:type="dxa"/>
            </w:tcMar>
            <w:vAlign w:val="center"/>
          </w:tcPr>
          <w:p w14:paraId="7E885B66"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Low / Medium / High counts over the dataset</w:t>
            </w:r>
          </w:p>
        </w:tc>
      </w:tr>
      <w:tr w:rsidR="00FE2BA1" w:rsidRPr="00E96B44" w14:paraId="4AFE96F4" w14:textId="77777777">
        <w:tblPrEx>
          <w:tblCellMar>
            <w:top w:w="0" w:type="dxa"/>
            <w:bottom w:w="0" w:type="dxa"/>
          </w:tblCellMar>
        </w:tblPrEx>
        <w:tc>
          <w:tcPr>
            <w:tcW w:w="1200" w:type="dxa"/>
            <w:shd w:val="clear" w:color="auto" w:fill="FFFDF9"/>
            <w:tcMar>
              <w:top w:w="90" w:type="dxa"/>
              <w:left w:w="130" w:type="dxa"/>
              <w:bottom w:w="90" w:type="dxa"/>
              <w:right w:w="130" w:type="dxa"/>
            </w:tcMar>
            <w:vAlign w:val="center"/>
          </w:tcPr>
          <w:p w14:paraId="0FCDD52C"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POST</w:t>
            </w:r>
          </w:p>
        </w:tc>
        <w:tc>
          <w:tcPr>
            <w:tcW w:w="3300" w:type="dxa"/>
            <w:shd w:val="clear" w:color="auto" w:fill="FFFDF9"/>
            <w:tcMar>
              <w:top w:w="90" w:type="dxa"/>
              <w:left w:w="130" w:type="dxa"/>
              <w:bottom w:w="90" w:type="dxa"/>
              <w:right w:w="130" w:type="dxa"/>
            </w:tcMar>
            <w:vAlign w:val="center"/>
          </w:tcPr>
          <w:p w14:paraId="6677BEAA"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w:t>
            </w:r>
            <w:proofErr w:type="gramStart"/>
            <w:r w:rsidRPr="00E96B44">
              <w:rPr>
                <w:rFonts w:ascii="Times New Roman" w:hAnsi="Times New Roman" w:cs="Times New Roman"/>
                <w:sz w:val="20"/>
                <w:szCs w:val="20"/>
              </w:rPr>
              <w:t>predict</w:t>
            </w:r>
            <w:proofErr w:type="gramEnd"/>
          </w:p>
        </w:tc>
        <w:tc>
          <w:tcPr>
            <w:tcW w:w="4850" w:type="dxa"/>
            <w:shd w:val="clear" w:color="auto" w:fill="FFFDF9"/>
            <w:tcMar>
              <w:top w:w="90" w:type="dxa"/>
              <w:left w:w="130" w:type="dxa"/>
              <w:bottom w:w="90" w:type="dxa"/>
              <w:right w:w="130" w:type="dxa"/>
            </w:tcMar>
            <w:vAlign w:val="center"/>
          </w:tcPr>
          <w:p w14:paraId="1ADA7D1E"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Score one shipment</w:t>
            </w:r>
          </w:p>
        </w:tc>
      </w:tr>
    </w:tbl>
    <w:p w14:paraId="23F1EB2E" w14:textId="77777777" w:rsidR="00FE2BA1" w:rsidRPr="00E96B44" w:rsidRDefault="00000000">
      <w:pPr>
        <w:spacing w:before="200" w:after="80"/>
        <w:rPr>
          <w:rFonts w:ascii="Times New Roman" w:hAnsi="Times New Roman" w:cs="Times New Roman"/>
        </w:rPr>
      </w:pPr>
      <w:r w:rsidRPr="00E96B44">
        <w:rPr>
          <w:rFonts w:ascii="Times New Roman" w:hAnsi="Times New Roman" w:cs="Times New Roman"/>
          <w:b/>
          <w:bCs/>
          <w:color w:val="A24B34"/>
          <w:sz w:val="21"/>
          <w:szCs w:val="21"/>
        </w:rPr>
        <w:t>Example request</w:t>
      </w:r>
    </w:p>
    <w:tbl>
      <w:tblPr>
        <w:tblW w:w="5000" w:type="pct"/>
        <w:tblBorders>
          <w:top w:val="single" w:sz="4" w:space="0" w:color="E7D9C7"/>
          <w:left w:val="single" w:sz="4" w:space="0" w:color="E7D9C7"/>
          <w:bottom w:val="single" w:sz="4" w:space="0" w:color="E7D9C7"/>
          <w:right w:val="single" w:sz="4" w:space="0" w:color="E7D9C7"/>
          <w:insideH w:val="single" w:sz="4" w:space="0" w:color="E7D9C7"/>
          <w:insideV w:val="single" w:sz="4" w:space="0" w:color="E7D9C7"/>
        </w:tblBorders>
        <w:tblCellMar>
          <w:left w:w="10" w:type="dxa"/>
          <w:right w:w="10" w:type="dxa"/>
        </w:tblCellMar>
        <w:tblLook w:val="04A0" w:firstRow="1" w:lastRow="0" w:firstColumn="1" w:lastColumn="0" w:noHBand="0" w:noVBand="1"/>
      </w:tblPr>
      <w:tblGrid>
        <w:gridCol w:w="9350"/>
      </w:tblGrid>
      <w:tr w:rsidR="00FE2BA1" w:rsidRPr="00E96B44" w14:paraId="5628B1D1" w14:textId="77777777">
        <w:tblPrEx>
          <w:tblCellMar>
            <w:top w:w="0" w:type="dxa"/>
            <w:bottom w:w="0" w:type="dxa"/>
          </w:tblCellMar>
        </w:tblPrEx>
        <w:tc>
          <w:tcPr>
            <w:tcW w:w="0" w:type="auto"/>
            <w:shd w:val="clear" w:color="auto" w:fill="2E2621"/>
            <w:tcMar>
              <w:top w:w="140" w:type="dxa"/>
              <w:left w:w="200" w:type="dxa"/>
              <w:bottom w:w="140" w:type="dxa"/>
              <w:right w:w="200" w:type="dxa"/>
            </w:tcMar>
          </w:tcPr>
          <w:p w14:paraId="12D803B4" w14:textId="77777777" w:rsidR="00FE2BA1" w:rsidRPr="00E96B44" w:rsidRDefault="00000000">
            <w:pPr>
              <w:spacing w:after="20"/>
              <w:rPr>
                <w:rFonts w:ascii="Times New Roman" w:hAnsi="Times New Roman" w:cs="Times New Roman"/>
              </w:rPr>
            </w:pPr>
            <w:r w:rsidRPr="00E96B44">
              <w:rPr>
                <w:rFonts w:ascii="Times New Roman" w:eastAsia="Consolas" w:hAnsi="Times New Roman" w:cs="Times New Roman"/>
                <w:color w:val="F0E9DF"/>
                <w:sz w:val="18"/>
                <w:szCs w:val="18"/>
              </w:rPr>
              <w:t>POST /predict</w:t>
            </w:r>
          </w:p>
          <w:p w14:paraId="0412C884" w14:textId="77777777" w:rsidR="00FE2BA1" w:rsidRPr="00E96B44" w:rsidRDefault="00000000">
            <w:pPr>
              <w:spacing w:after="20"/>
              <w:rPr>
                <w:rFonts w:ascii="Times New Roman" w:hAnsi="Times New Roman" w:cs="Times New Roman"/>
              </w:rPr>
            </w:pPr>
            <w:proofErr w:type="gramStart"/>
            <w:r w:rsidRPr="00E96B44">
              <w:rPr>
                <w:rFonts w:ascii="Times New Roman" w:eastAsia="Consolas" w:hAnsi="Times New Roman" w:cs="Times New Roman"/>
                <w:color w:val="F0E9DF"/>
                <w:sz w:val="18"/>
                <w:szCs w:val="18"/>
              </w:rPr>
              <w:t>{ "</w:t>
            </w:r>
            <w:proofErr w:type="gramEnd"/>
            <w:r w:rsidRPr="00E96B44">
              <w:rPr>
                <w:rFonts w:ascii="Times New Roman" w:eastAsia="Consolas" w:hAnsi="Times New Roman" w:cs="Times New Roman"/>
                <w:color w:val="F0E9DF"/>
                <w:sz w:val="18"/>
                <w:szCs w:val="18"/>
              </w:rPr>
              <w:t>Shipping Mode": "Second Class", "Days for shipment (scheduled)": 2,</w:t>
            </w:r>
          </w:p>
          <w:p w14:paraId="5FA3254D" w14:textId="77777777" w:rsidR="00FE2BA1" w:rsidRPr="00E96B44" w:rsidRDefault="00000000">
            <w:pPr>
              <w:spacing w:after="20"/>
              <w:rPr>
                <w:rFonts w:ascii="Times New Roman" w:hAnsi="Times New Roman" w:cs="Times New Roman"/>
              </w:rPr>
            </w:pPr>
            <w:r w:rsidRPr="00E96B44">
              <w:rPr>
                <w:rFonts w:ascii="Times New Roman" w:eastAsia="Consolas" w:hAnsi="Times New Roman" w:cs="Times New Roman"/>
                <w:color w:val="F0E9DF"/>
                <w:sz w:val="18"/>
                <w:szCs w:val="18"/>
              </w:rPr>
              <w:t xml:space="preserve">  "Market": "Europe", "Customer Segment": "Consumer", "Department Name": "Fan Shop",</w:t>
            </w:r>
          </w:p>
          <w:p w14:paraId="10DAE167" w14:textId="77777777" w:rsidR="00FE2BA1" w:rsidRPr="00E96B44" w:rsidRDefault="00000000">
            <w:pPr>
              <w:spacing w:after="20"/>
              <w:rPr>
                <w:rFonts w:ascii="Times New Roman" w:hAnsi="Times New Roman" w:cs="Times New Roman"/>
              </w:rPr>
            </w:pPr>
            <w:r w:rsidRPr="00E96B44">
              <w:rPr>
                <w:rFonts w:ascii="Times New Roman" w:eastAsia="Consolas" w:hAnsi="Times New Roman" w:cs="Times New Roman"/>
                <w:color w:val="F0E9DF"/>
                <w:sz w:val="18"/>
                <w:szCs w:val="18"/>
              </w:rPr>
              <w:t xml:space="preserve">  "Order Item Quantity": 2, "Order Item Discount Rate": 0.10,</w:t>
            </w:r>
          </w:p>
          <w:p w14:paraId="3805EB82" w14:textId="77777777" w:rsidR="00FE2BA1" w:rsidRPr="00E96B44" w:rsidRDefault="00000000">
            <w:pPr>
              <w:spacing w:after="20"/>
              <w:rPr>
                <w:rFonts w:ascii="Times New Roman" w:hAnsi="Times New Roman" w:cs="Times New Roman"/>
              </w:rPr>
            </w:pPr>
            <w:r w:rsidRPr="00E96B44">
              <w:rPr>
                <w:rFonts w:ascii="Times New Roman" w:eastAsia="Consolas" w:hAnsi="Times New Roman" w:cs="Times New Roman"/>
                <w:color w:val="F0E9DF"/>
                <w:sz w:val="18"/>
                <w:szCs w:val="18"/>
              </w:rPr>
              <w:t xml:space="preserve">  "Order Month": 6, "Order Weekday": </w:t>
            </w:r>
            <w:proofErr w:type="gramStart"/>
            <w:r w:rsidRPr="00E96B44">
              <w:rPr>
                <w:rFonts w:ascii="Times New Roman" w:eastAsia="Consolas" w:hAnsi="Times New Roman" w:cs="Times New Roman"/>
                <w:color w:val="F0E9DF"/>
                <w:sz w:val="18"/>
                <w:szCs w:val="18"/>
              </w:rPr>
              <w:t>2 }</w:t>
            </w:r>
            <w:proofErr w:type="gramEnd"/>
          </w:p>
        </w:tc>
      </w:tr>
    </w:tbl>
    <w:p w14:paraId="723A85BA" w14:textId="77777777" w:rsidR="00FE2BA1" w:rsidRPr="00E96B44" w:rsidRDefault="00000000">
      <w:pPr>
        <w:spacing w:before="200" w:after="80"/>
        <w:rPr>
          <w:rFonts w:ascii="Times New Roman" w:hAnsi="Times New Roman" w:cs="Times New Roman"/>
        </w:rPr>
      </w:pPr>
      <w:r w:rsidRPr="00E96B44">
        <w:rPr>
          <w:rFonts w:ascii="Times New Roman" w:hAnsi="Times New Roman" w:cs="Times New Roman"/>
          <w:b/>
          <w:bCs/>
          <w:color w:val="A24B34"/>
          <w:sz w:val="21"/>
          <w:szCs w:val="21"/>
        </w:rPr>
        <w:t>Example response</w:t>
      </w:r>
    </w:p>
    <w:tbl>
      <w:tblPr>
        <w:tblW w:w="5000" w:type="pct"/>
        <w:tblBorders>
          <w:top w:val="single" w:sz="4" w:space="0" w:color="E7D9C7"/>
          <w:left w:val="single" w:sz="4" w:space="0" w:color="E7D9C7"/>
          <w:bottom w:val="single" w:sz="4" w:space="0" w:color="E7D9C7"/>
          <w:right w:val="single" w:sz="4" w:space="0" w:color="E7D9C7"/>
          <w:insideH w:val="single" w:sz="4" w:space="0" w:color="E7D9C7"/>
          <w:insideV w:val="single" w:sz="4" w:space="0" w:color="E7D9C7"/>
        </w:tblBorders>
        <w:tblCellMar>
          <w:left w:w="10" w:type="dxa"/>
          <w:right w:w="10" w:type="dxa"/>
        </w:tblCellMar>
        <w:tblLook w:val="04A0" w:firstRow="1" w:lastRow="0" w:firstColumn="1" w:lastColumn="0" w:noHBand="0" w:noVBand="1"/>
      </w:tblPr>
      <w:tblGrid>
        <w:gridCol w:w="9350"/>
      </w:tblGrid>
      <w:tr w:rsidR="00FE2BA1" w:rsidRPr="00E96B44" w14:paraId="33CBCA61" w14:textId="77777777">
        <w:tblPrEx>
          <w:tblCellMar>
            <w:top w:w="0" w:type="dxa"/>
            <w:bottom w:w="0" w:type="dxa"/>
          </w:tblCellMar>
        </w:tblPrEx>
        <w:tc>
          <w:tcPr>
            <w:tcW w:w="0" w:type="auto"/>
            <w:shd w:val="clear" w:color="auto" w:fill="2E2621"/>
            <w:tcMar>
              <w:top w:w="140" w:type="dxa"/>
              <w:left w:w="200" w:type="dxa"/>
              <w:bottom w:w="140" w:type="dxa"/>
              <w:right w:w="200" w:type="dxa"/>
            </w:tcMar>
          </w:tcPr>
          <w:p w14:paraId="4A291280" w14:textId="77777777" w:rsidR="00FE2BA1" w:rsidRPr="00E96B44" w:rsidRDefault="00000000">
            <w:pPr>
              <w:spacing w:after="20"/>
              <w:rPr>
                <w:rFonts w:ascii="Times New Roman" w:hAnsi="Times New Roman" w:cs="Times New Roman"/>
              </w:rPr>
            </w:pPr>
            <w:proofErr w:type="gramStart"/>
            <w:r w:rsidRPr="00E96B44">
              <w:rPr>
                <w:rFonts w:ascii="Times New Roman" w:eastAsia="Consolas" w:hAnsi="Times New Roman" w:cs="Times New Roman"/>
                <w:color w:val="F0E9DF"/>
                <w:sz w:val="18"/>
                <w:szCs w:val="18"/>
              </w:rPr>
              <w:t>{ "</w:t>
            </w:r>
            <w:proofErr w:type="spellStart"/>
            <w:proofErr w:type="gramEnd"/>
            <w:r w:rsidRPr="00E96B44">
              <w:rPr>
                <w:rFonts w:ascii="Times New Roman" w:eastAsia="Consolas" w:hAnsi="Times New Roman" w:cs="Times New Roman"/>
                <w:color w:val="F0E9DF"/>
                <w:sz w:val="18"/>
                <w:szCs w:val="18"/>
              </w:rPr>
              <w:t>risk_score</w:t>
            </w:r>
            <w:proofErr w:type="spellEnd"/>
            <w:r w:rsidRPr="00E96B44">
              <w:rPr>
                <w:rFonts w:ascii="Times New Roman" w:eastAsia="Consolas" w:hAnsi="Times New Roman" w:cs="Times New Roman"/>
                <w:color w:val="F0E9DF"/>
                <w:sz w:val="18"/>
                <w:szCs w:val="18"/>
              </w:rPr>
              <w:t>": 87.9, "</w:t>
            </w:r>
            <w:proofErr w:type="spellStart"/>
            <w:r w:rsidRPr="00E96B44">
              <w:rPr>
                <w:rFonts w:ascii="Times New Roman" w:eastAsia="Consolas" w:hAnsi="Times New Roman" w:cs="Times New Roman"/>
                <w:color w:val="F0E9DF"/>
                <w:sz w:val="18"/>
                <w:szCs w:val="18"/>
              </w:rPr>
              <w:t>risk_level</w:t>
            </w:r>
            <w:proofErr w:type="spellEnd"/>
            <w:r w:rsidRPr="00E96B44">
              <w:rPr>
                <w:rFonts w:ascii="Times New Roman" w:eastAsia="Consolas" w:hAnsi="Times New Roman" w:cs="Times New Roman"/>
                <w:color w:val="F0E9DF"/>
                <w:sz w:val="18"/>
                <w:szCs w:val="18"/>
              </w:rPr>
              <w:t>": "High", "</w:t>
            </w:r>
            <w:proofErr w:type="spellStart"/>
            <w:r w:rsidRPr="00E96B44">
              <w:rPr>
                <w:rFonts w:ascii="Times New Roman" w:eastAsia="Consolas" w:hAnsi="Times New Roman" w:cs="Times New Roman"/>
                <w:color w:val="F0E9DF"/>
                <w:sz w:val="18"/>
                <w:szCs w:val="18"/>
              </w:rPr>
              <w:t>delay_probability</w:t>
            </w:r>
            <w:proofErr w:type="spellEnd"/>
            <w:r w:rsidRPr="00E96B44">
              <w:rPr>
                <w:rFonts w:ascii="Times New Roman" w:eastAsia="Consolas" w:hAnsi="Times New Roman" w:cs="Times New Roman"/>
                <w:color w:val="F0E9DF"/>
                <w:sz w:val="18"/>
                <w:szCs w:val="18"/>
              </w:rPr>
              <w:t>": 0.8795,</w:t>
            </w:r>
          </w:p>
          <w:p w14:paraId="24B7A1ED" w14:textId="77777777" w:rsidR="00FE2BA1" w:rsidRPr="00E96B44" w:rsidRDefault="00000000">
            <w:pPr>
              <w:spacing w:after="20"/>
              <w:rPr>
                <w:rFonts w:ascii="Times New Roman" w:hAnsi="Times New Roman" w:cs="Times New Roman"/>
              </w:rPr>
            </w:pPr>
            <w:r w:rsidRPr="00E96B44">
              <w:rPr>
                <w:rFonts w:ascii="Times New Roman" w:eastAsia="Consolas" w:hAnsi="Times New Roman" w:cs="Times New Roman"/>
                <w:color w:val="F0E9DF"/>
                <w:sz w:val="18"/>
                <w:szCs w:val="18"/>
              </w:rPr>
              <w:t xml:space="preserve">  "</w:t>
            </w:r>
            <w:proofErr w:type="spellStart"/>
            <w:proofErr w:type="gramStart"/>
            <w:r w:rsidRPr="00E96B44">
              <w:rPr>
                <w:rFonts w:ascii="Times New Roman" w:eastAsia="Consolas" w:hAnsi="Times New Roman" w:cs="Times New Roman"/>
                <w:color w:val="F0E9DF"/>
                <w:sz w:val="18"/>
                <w:szCs w:val="18"/>
              </w:rPr>
              <w:t>recommended</w:t>
            </w:r>
            <w:proofErr w:type="gramEnd"/>
            <w:r w:rsidRPr="00E96B44">
              <w:rPr>
                <w:rFonts w:ascii="Times New Roman" w:eastAsia="Consolas" w:hAnsi="Times New Roman" w:cs="Times New Roman"/>
                <w:color w:val="F0E9DF"/>
                <w:sz w:val="18"/>
                <w:szCs w:val="18"/>
              </w:rPr>
              <w:t>_action</w:t>
            </w:r>
            <w:proofErr w:type="spellEnd"/>
            <w:r w:rsidRPr="00E96B44">
              <w:rPr>
                <w:rFonts w:ascii="Times New Roman" w:eastAsia="Consolas" w:hAnsi="Times New Roman" w:cs="Times New Roman"/>
                <w:color w:val="F0E9DF"/>
                <w:sz w:val="18"/>
                <w:szCs w:val="18"/>
              </w:rPr>
              <w:t>": "Immediate intervention needed. ...", "warnings": [</w:t>
            </w:r>
            <w:proofErr w:type="gramStart"/>
            <w:r w:rsidRPr="00E96B44">
              <w:rPr>
                <w:rFonts w:ascii="Times New Roman" w:eastAsia="Consolas" w:hAnsi="Times New Roman" w:cs="Times New Roman"/>
                <w:color w:val="F0E9DF"/>
                <w:sz w:val="18"/>
                <w:szCs w:val="18"/>
              </w:rPr>
              <w:t>] }</w:t>
            </w:r>
            <w:proofErr w:type="gramEnd"/>
          </w:p>
        </w:tc>
      </w:tr>
    </w:tbl>
    <w:p w14:paraId="2C1FB771" w14:textId="77777777" w:rsidR="00FE2BA1" w:rsidRPr="00E96B44" w:rsidRDefault="00000000">
      <w:pPr>
        <w:spacing w:after="160" w:line="288" w:lineRule="auto"/>
        <w:jc w:val="both"/>
        <w:rPr>
          <w:rFonts w:ascii="Times New Roman" w:hAnsi="Times New Roman" w:cs="Times New Roman"/>
        </w:rPr>
      </w:pPr>
      <w:r w:rsidRPr="00E96B44">
        <w:rPr>
          <w:rFonts w:ascii="Times New Roman" w:hAnsi="Times New Roman" w:cs="Times New Roman"/>
        </w:rPr>
        <w:t>Invalid input returns HTTP 400 with an explanatory message.</w:t>
      </w:r>
    </w:p>
    <w:p w14:paraId="57CD3979" w14:textId="77777777" w:rsidR="00FE2BA1" w:rsidRPr="00E96B44" w:rsidRDefault="00000000" w:rsidP="00005BD2">
      <w:pPr>
        <w:pStyle w:val="Heading1"/>
        <w:pBdr>
          <w:bottom w:val="single" w:sz="8" w:space="6" w:color="A24B34"/>
        </w:pBdr>
        <w:spacing w:after="200"/>
        <w:rPr>
          <w:rFonts w:ascii="Times New Roman" w:hAnsi="Times New Roman" w:cs="Times New Roman"/>
        </w:rPr>
      </w:pPr>
      <w:r w:rsidRPr="00E96B44">
        <w:rPr>
          <w:rFonts w:ascii="Times New Roman" w:eastAsia="Cambria" w:hAnsi="Times New Roman" w:cs="Times New Roman"/>
          <w:b/>
          <w:bCs/>
          <w:color w:val="A24B34"/>
          <w:sz w:val="30"/>
          <w:szCs w:val="30"/>
        </w:rPr>
        <w:t>9. Verification</w:t>
      </w:r>
    </w:p>
    <w:p w14:paraId="7722C579" w14:textId="77777777" w:rsidR="00FE2BA1" w:rsidRPr="00E96B44" w:rsidRDefault="00000000" w:rsidP="00005BD2">
      <w:pPr>
        <w:pStyle w:val="Heading2"/>
        <w:spacing w:after="140"/>
        <w:rPr>
          <w:rFonts w:ascii="Times New Roman" w:hAnsi="Times New Roman" w:cs="Times New Roman"/>
        </w:rPr>
      </w:pPr>
      <w:proofErr w:type="gramStart"/>
      <w:r w:rsidRPr="00E96B44">
        <w:rPr>
          <w:rFonts w:ascii="Times New Roman" w:eastAsia="Cambria" w:hAnsi="Times New Roman" w:cs="Times New Roman"/>
          <w:b/>
          <w:bCs/>
          <w:color w:val="8A5A2E"/>
          <w:sz w:val="24"/>
          <w:szCs w:val="24"/>
        </w:rPr>
        <w:t>9.1  Encoding</w:t>
      </w:r>
      <w:proofErr w:type="gramEnd"/>
      <w:r w:rsidRPr="00E96B44">
        <w:rPr>
          <w:rFonts w:ascii="Times New Roman" w:eastAsia="Cambria" w:hAnsi="Times New Roman" w:cs="Times New Roman"/>
          <w:b/>
          <w:bCs/>
          <w:color w:val="8A5A2E"/>
          <w:sz w:val="24"/>
          <w:szCs w:val="24"/>
        </w:rPr>
        <w:t xml:space="preserve"> integrity</w:t>
      </w:r>
    </w:p>
    <w:p w14:paraId="0BFEB017" w14:textId="77777777" w:rsidR="00FE2BA1" w:rsidRPr="00E96B44" w:rsidRDefault="00000000">
      <w:pPr>
        <w:spacing w:after="160" w:line="288" w:lineRule="auto"/>
        <w:jc w:val="both"/>
        <w:rPr>
          <w:rFonts w:ascii="Times New Roman" w:hAnsi="Times New Roman" w:cs="Times New Roman"/>
        </w:rPr>
      </w:pPr>
      <w:r w:rsidRPr="00E96B44">
        <w:rPr>
          <w:rFonts w:ascii="Times New Roman" w:hAnsi="Times New Roman" w:cs="Times New Roman"/>
        </w:rPr>
        <w:t>The model was trained on integer-coded categories, so form values must be translated with exact mappings. The mapping tables were derived from the processed dataset and are re-checked at every start-up: each coded category must have the published row count, each shipping mode must have one fixed lead time, and each department must match its stored target and frequency encodings. If any check fails, the server stops with a report instead of serving incorrect predictions. A further check confirms the wired model agrees with the true labels on real orders (94.5% on the reference sample; this figure includes training rows and is a wiring check, not a test metric).</w:t>
      </w:r>
    </w:p>
    <w:p w14:paraId="44B62305" w14:textId="77777777" w:rsidR="00FE2BA1" w:rsidRPr="00E96B44" w:rsidRDefault="00000000">
      <w:pPr>
        <w:pStyle w:val="Heading2"/>
        <w:spacing w:before="300" w:after="140"/>
        <w:rPr>
          <w:rFonts w:ascii="Times New Roman" w:hAnsi="Times New Roman" w:cs="Times New Roman"/>
        </w:rPr>
      </w:pPr>
      <w:proofErr w:type="gramStart"/>
      <w:r w:rsidRPr="00E96B44">
        <w:rPr>
          <w:rFonts w:ascii="Times New Roman" w:eastAsia="Cambria" w:hAnsi="Times New Roman" w:cs="Times New Roman"/>
          <w:b/>
          <w:bCs/>
          <w:color w:val="8A5A2E"/>
          <w:sz w:val="24"/>
          <w:szCs w:val="24"/>
        </w:rPr>
        <w:t xml:space="preserve">9.2  </w:t>
      </w:r>
      <w:proofErr w:type="spellStart"/>
      <w:r w:rsidRPr="00E96B44">
        <w:rPr>
          <w:rFonts w:ascii="Times New Roman" w:eastAsia="Cambria" w:hAnsi="Times New Roman" w:cs="Times New Roman"/>
          <w:b/>
          <w:bCs/>
          <w:color w:val="8A5A2E"/>
          <w:sz w:val="24"/>
          <w:szCs w:val="24"/>
        </w:rPr>
        <w:t>Behaviour</w:t>
      </w:r>
      <w:proofErr w:type="spellEnd"/>
      <w:proofErr w:type="gramEnd"/>
      <w:r w:rsidRPr="00E96B44">
        <w:rPr>
          <w:rFonts w:ascii="Times New Roman" w:eastAsia="Cambria" w:hAnsi="Times New Roman" w:cs="Times New Roman"/>
          <w:b/>
          <w:bCs/>
          <w:color w:val="8A5A2E"/>
          <w:sz w:val="24"/>
          <w:szCs w:val="24"/>
        </w:rPr>
        <w:t xml:space="preserve"> checks</w:t>
      </w:r>
    </w:p>
    <w:tbl>
      <w:tblPr>
        <w:tblW w:w="9350" w:type="dxa"/>
        <w:tblBorders>
          <w:top w:val="single" w:sz="4" w:space="0" w:color="E7D9C7"/>
          <w:left w:val="single" w:sz="4" w:space="0" w:color="E7D9C7"/>
          <w:bottom w:val="single" w:sz="4" w:space="0" w:color="E7D9C7"/>
          <w:right w:val="single" w:sz="4" w:space="0" w:color="E7D9C7"/>
          <w:insideH w:val="single" w:sz="4" w:space="0" w:color="E7D9C7"/>
          <w:insideV w:val="single" w:sz="4" w:space="0" w:color="E7D9C7"/>
        </w:tblBorders>
        <w:tblCellMar>
          <w:left w:w="10" w:type="dxa"/>
          <w:right w:w="10" w:type="dxa"/>
        </w:tblCellMar>
        <w:tblLook w:val="04A0" w:firstRow="1" w:lastRow="0" w:firstColumn="1" w:lastColumn="0" w:noHBand="0" w:noVBand="1"/>
      </w:tblPr>
      <w:tblGrid>
        <w:gridCol w:w="4200"/>
        <w:gridCol w:w="5150"/>
      </w:tblGrid>
      <w:tr w:rsidR="00FE2BA1" w:rsidRPr="00E96B44" w14:paraId="2DD03473" w14:textId="77777777">
        <w:tblPrEx>
          <w:tblCellMar>
            <w:top w:w="0" w:type="dxa"/>
            <w:bottom w:w="0" w:type="dxa"/>
          </w:tblCellMar>
        </w:tblPrEx>
        <w:trPr>
          <w:tblHeader/>
        </w:trPr>
        <w:tc>
          <w:tcPr>
            <w:tcW w:w="4200" w:type="dxa"/>
            <w:shd w:val="clear" w:color="auto" w:fill="A24B34"/>
            <w:tcMar>
              <w:top w:w="90" w:type="dxa"/>
              <w:left w:w="130" w:type="dxa"/>
              <w:bottom w:w="90" w:type="dxa"/>
              <w:right w:w="130" w:type="dxa"/>
            </w:tcMar>
            <w:vAlign w:val="center"/>
          </w:tcPr>
          <w:p w14:paraId="1A6A474B"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Check</w:t>
            </w:r>
          </w:p>
        </w:tc>
        <w:tc>
          <w:tcPr>
            <w:tcW w:w="5150" w:type="dxa"/>
            <w:shd w:val="clear" w:color="auto" w:fill="A24B34"/>
            <w:tcMar>
              <w:top w:w="90" w:type="dxa"/>
              <w:left w:w="130" w:type="dxa"/>
              <w:bottom w:w="90" w:type="dxa"/>
              <w:right w:w="130" w:type="dxa"/>
            </w:tcMar>
            <w:vAlign w:val="center"/>
          </w:tcPr>
          <w:p w14:paraId="7A3DBEDE"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Result</w:t>
            </w:r>
          </w:p>
        </w:tc>
      </w:tr>
      <w:tr w:rsidR="00FE2BA1" w:rsidRPr="00E96B44" w14:paraId="0545553C" w14:textId="77777777">
        <w:tblPrEx>
          <w:tblCellMar>
            <w:top w:w="0" w:type="dxa"/>
            <w:bottom w:w="0" w:type="dxa"/>
          </w:tblCellMar>
        </w:tblPrEx>
        <w:tc>
          <w:tcPr>
            <w:tcW w:w="4200" w:type="dxa"/>
            <w:shd w:val="clear" w:color="auto" w:fill="FFFDF9"/>
            <w:tcMar>
              <w:top w:w="90" w:type="dxa"/>
              <w:left w:w="130" w:type="dxa"/>
              <w:bottom w:w="90" w:type="dxa"/>
              <w:right w:w="130" w:type="dxa"/>
            </w:tcMar>
            <w:vAlign w:val="center"/>
          </w:tcPr>
          <w:p w14:paraId="2778E58A"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Repeated identical requests</w:t>
            </w:r>
          </w:p>
        </w:tc>
        <w:tc>
          <w:tcPr>
            <w:tcW w:w="5150" w:type="dxa"/>
            <w:shd w:val="clear" w:color="auto" w:fill="FFFDF9"/>
            <w:tcMar>
              <w:top w:w="90" w:type="dxa"/>
              <w:left w:w="130" w:type="dxa"/>
              <w:bottom w:w="90" w:type="dxa"/>
              <w:right w:w="130" w:type="dxa"/>
            </w:tcMar>
            <w:vAlign w:val="center"/>
          </w:tcPr>
          <w:p w14:paraId="640A96BA"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Identical score every time</w:t>
            </w:r>
          </w:p>
        </w:tc>
      </w:tr>
      <w:tr w:rsidR="00FE2BA1" w:rsidRPr="00E96B44" w14:paraId="3C01095A" w14:textId="77777777">
        <w:tblPrEx>
          <w:tblCellMar>
            <w:top w:w="0" w:type="dxa"/>
            <w:bottom w:w="0" w:type="dxa"/>
          </w:tblCellMar>
        </w:tblPrEx>
        <w:tc>
          <w:tcPr>
            <w:tcW w:w="4200" w:type="dxa"/>
            <w:shd w:val="clear" w:color="auto" w:fill="FFFDF9"/>
            <w:tcMar>
              <w:top w:w="90" w:type="dxa"/>
              <w:left w:w="130" w:type="dxa"/>
              <w:bottom w:w="90" w:type="dxa"/>
              <w:right w:w="130" w:type="dxa"/>
            </w:tcMar>
            <w:vAlign w:val="center"/>
          </w:tcPr>
          <w:p w14:paraId="4FE39558"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Values typed by hand + Predict button vs. example button</w:t>
            </w:r>
          </w:p>
        </w:tc>
        <w:tc>
          <w:tcPr>
            <w:tcW w:w="5150" w:type="dxa"/>
            <w:shd w:val="clear" w:color="auto" w:fill="FFFDF9"/>
            <w:tcMar>
              <w:top w:w="90" w:type="dxa"/>
              <w:left w:w="130" w:type="dxa"/>
              <w:bottom w:w="90" w:type="dxa"/>
              <w:right w:w="130" w:type="dxa"/>
            </w:tcMar>
            <w:vAlign w:val="center"/>
          </w:tcPr>
          <w:p w14:paraId="68E533CC"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Identical result (98.3, High)</w:t>
            </w:r>
          </w:p>
        </w:tc>
      </w:tr>
      <w:tr w:rsidR="00FE2BA1" w:rsidRPr="00E96B44" w14:paraId="3C6A7EF9" w14:textId="77777777">
        <w:tblPrEx>
          <w:tblCellMar>
            <w:top w:w="0" w:type="dxa"/>
            <w:bottom w:w="0" w:type="dxa"/>
          </w:tblCellMar>
        </w:tblPrEx>
        <w:tc>
          <w:tcPr>
            <w:tcW w:w="4200" w:type="dxa"/>
            <w:shd w:val="clear" w:color="auto" w:fill="FFFDF9"/>
            <w:tcMar>
              <w:top w:w="90" w:type="dxa"/>
              <w:left w:w="130" w:type="dxa"/>
              <w:bottom w:w="90" w:type="dxa"/>
              <w:right w:w="130" w:type="dxa"/>
            </w:tcMar>
            <w:vAlign w:val="center"/>
          </w:tcPr>
          <w:p w14:paraId="0ED09F49"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Shipping mode changed, everything else fixed</w:t>
            </w:r>
          </w:p>
        </w:tc>
        <w:tc>
          <w:tcPr>
            <w:tcW w:w="5150" w:type="dxa"/>
            <w:shd w:val="clear" w:color="auto" w:fill="FFFDF9"/>
            <w:tcMar>
              <w:top w:w="90" w:type="dxa"/>
              <w:left w:w="130" w:type="dxa"/>
              <w:bottom w:w="90" w:type="dxa"/>
              <w:right w:w="130" w:type="dxa"/>
            </w:tcMar>
            <w:vAlign w:val="center"/>
          </w:tcPr>
          <w:p w14:paraId="747B61F9"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Score changes accordingly: Same Day 46.8, Second Class 87.3, Standard Class 39.7</w:t>
            </w:r>
          </w:p>
        </w:tc>
      </w:tr>
      <w:tr w:rsidR="00FE2BA1" w:rsidRPr="00E96B44" w14:paraId="59120A0C" w14:textId="77777777">
        <w:tblPrEx>
          <w:tblCellMar>
            <w:top w:w="0" w:type="dxa"/>
            <w:bottom w:w="0" w:type="dxa"/>
          </w:tblCellMar>
        </w:tblPrEx>
        <w:tc>
          <w:tcPr>
            <w:tcW w:w="4200" w:type="dxa"/>
            <w:shd w:val="clear" w:color="auto" w:fill="FFFDF9"/>
            <w:tcMar>
              <w:top w:w="90" w:type="dxa"/>
              <w:left w:w="130" w:type="dxa"/>
              <w:bottom w:w="90" w:type="dxa"/>
              <w:right w:w="130" w:type="dxa"/>
            </w:tcMar>
            <w:vAlign w:val="center"/>
          </w:tcPr>
          <w:p w14:paraId="5C95F77D"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lastRenderedPageBreak/>
              <w:t>Out-of-range entries (quantity 900, discount 50%)</w:t>
            </w:r>
          </w:p>
        </w:tc>
        <w:tc>
          <w:tcPr>
            <w:tcW w:w="5150" w:type="dxa"/>
            <w:shd w:val="clear" w:color="auto" w:fill="FFFDF9"/>
            <w:tcMar>
              <w:top w:w="90" w:type="dxa"/>
              <w:left w:w="130" w:type="dxa"/>
              <w:bottom w:w="90" w:type="dxa"/>
              <w:right w:w="130" w:type="dxa"/>
            </w:tcMar>
            <w:vAlign w:val="center"/>
          </w:tcPr>
          <w:p w14:paraId="004458DF"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Scored at the trained limit; explanatory note shown</w:t>
            </w:r>
          </w:p>
        </w:tc>
      </w:tr>
      <w:tr w:rsidR="00FE2BA1" w:rsidRPr="00E96B44" w14:paraId="78CC398C" w14:textId="77777777">
        <w:tblPrEx>
          <w:tblCellMar>
            <w:top w:w="0" w:type="dxa"/>
            <w:bottom w:w="0" w:type="dxa"/>
          </w:tblCellMar>
        </w:tblPrEx>
        <w:tc>
          <w:tcPr>
            <w:tcW w:w="4200" w:type="dxa"/>
            <w:shd w:val="clear" w:color="auto" w:fill="FFFDF9"/>
            <w:tcMar>
              <w:top w:w="90" w:type="dxa"/>
              <w:left w:w="130" w:type="dxa"/>
              <w:bottom w:w="90" w:type="dxa"/>
              <w:right w:w="130" w:type="dxa"/>
            </w:tcMar>
            <w:vAlign w:val="center"/>
          </w:tcPr>
          <w:p w14:paraId="2418608E"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Invalid mode / month / empty body</w:t>
            </w:r>
          </w:p>
        </w:tc>
        <w:tc>
          <w:tcPr>
            <w:tcW w:w="5150" w:type="dxa"/>
            <w:shd w:val="clear" w:color="auto" w:fill="FFFDF9"/>
            <w:tcMar>
              <w:top w:w="90" w:type="dxa"/>
              <w:left w:w="130" w:type="dxa"/>
              <w:bottom w:w="90" w:type="dxa"/>
              <w:right w:w="130" w:type="dxa"/>
            </w:tcMar>
            <w:vAlign w:val="center"/>
          </w:tcPr>
          <w:p w14:paraId="563CE28E"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HTTP 400 with a clear message</w:t>
            </w:r>
          </w:p>
        </w:tc>
      </w:tr>
      <w:tr w:rsidR="00FE2BA1" w:rsidRPr="00E96B44" w14:paraId="04FD9789" w14:textId="77777777">
        <w:tblPrEx>
          <w:tblCellMar>
            <w:top w:w="0" w:type="dxa"/>
            <w:bottom w:w="0" w:type="dxa"/>
          </w:tblCellMar>
        </w:tblPrEx>
        <w:tc>
          <w:tcPr>
            <w:tcW w:w="4200" w:type="dxa"/>
            <w:shd w:val="clear" w:color="auto" w:fill="FFFDF9"/>
            <w:tcMar>
              <w:top w:w="90" w:type="dxa"/>
              <w:left w:w="130" w:type="dxa"/>
              <w:bottom w:w="90" w:type="dxa"/>
              <w:right w:w="130" w:type="dxa"/>
            </w:tcMar>
            <w:vAlign w:val="center"/>
          </w:tcPr>
          <w:p w14:paraId="4DC8B981"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Existing endpoints</w:t>
            </w:r>
          </w:p>
        </w:tc>
        <w:tc>
          <w:tcPr>
            <w:tcW w:w="5150" w:type="dxa"/>
            <w:shd w:val="clear" w:color="auto" w:fill="FFFDF9"/>
            <w:tcMar>
              <w:top w:w="90" w:type="dxa"/>
              <w:left w:w="130" w:type="dxa"/>
              <w:bottom w:w="90" w:type="dxa"/>
              <w:right w:w="130" w:type="dxa"/>
            </w:tcMar>
            <w:vAlign w:val="center"/>
          </w:tcPr>
          <w:p w14:paraId="28815744"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Unchanged results (84.87 / 86.34 / 92.58)</w:t>
            </w:r>
          </w:p>
        </w:tc>
      </w:tr>
    </w:tbl>
    <w:p w14:paraId="0FAB0F5B" w14:textId="77777777" w:rsidR="00FE2BA1" w:rsidRPr="00E96B44" w:rsidRDefault="00000000">
      <w:pPr>
        <w:pStyle w:val="Heading2"/>
        <w:spacing w:before="300" w:after="140"/>
        <w:rPr>
          <w:rFonts w:ascii="Times New Roman" w:hAnsi="Times New Roman" w:cs="Times New Roman"/>
        </w:rPr>
      </w:pPr>
      <w:proofErr w:type="gramStart"/>
      <w:r w:rsidRPr="00E96B44">
        <w:rPr>
          <w:rFonts w:ascii="Times New Roman" w:eastAsia="Cambria" w:hAnsi="Times New Roman" w:cs="Times New Roman"/>
          <w:b/>
          <w:bCs/>
          <w:color w:val="8A5A2E"/>
          <w:sz w:val="24"/>
          <w:szCs w:val="24"/>
        </w:rPr>
        <w:t>9.3  Score</w:t>
      </w:r>
      <w:proofErr w:type="gramEnd"/>
      <w:r w:rsidRPr="00E96B44">
        <w:rPr>
          <w:rFonts w:ascii="Times New Roman" w:eastAsia="Cambria" w:hAnsi="Times New Roman" w:cs="Times New Roman"/>
          <w:b/>
          <w:bCs/>
          <w:color w:val="8A5A2E"/>
          <w:sz w:val="24"/>
          <w:szCs w:val="24"/>
        </w:rPr>
        <w:t xml:space="preserve"> versus observed late rate</w:t>
      </w:r>
    </w:p>
    <w:tbl>
      <w:tblPr>
        <w:tblW w:w="9350" w:type="dxa"/>
        <w:tblBorders>
          <w:top w:val="single" w:sz="4" w:space="0" w:color="E7D9C7"/>
          <w:left w:val="single" w:sz="4" w:space="0" w:color="E7D9C7"/>
          <w:bottom w:val="single" w:sz="4" w:space="0" w:color="E7D9C7"/>
          <w:right w:val="single" w:sz="4" w:space="0" w:color="E7D9C7"/>
          <w:insideH w:val="single" w:sz="4" w:space="0" w:color="E7D9C7"/>
          <w:insideV w:val="single" w:sz="4" w:space="0" w:color="E7D9C7"/>
        </w:tblBorders>
        <w:tblCellMar>
          <w:left w:w="10" w:type="dxa"/>
          <w:right w:w="10" w:type="dxa"/>
        </w:tblCellMar>
        <w:tblLook w:val="04A0" w:firstRow="1" w:lastRow="0" w:firstColumn="1" w:lastColumn="0" w:noHBand="0" w:noVBand="1"/>
      </w:tblPr>
      <w:tblGrid>
        <w:gridCol w:w="3116"/>
        <w:gridCol w:w="3117"/>
        <w:gridCol w:w="3117"/>
      </w:tblGrid>
      <w:tr w:rsidR="00FE2BA1" w:rsidRPr="00E96B44" w14:paraId="2E876B2F" w14:textId="77777777">
        <w:tblPrEx>
          <w:tblCellMar>
            <w:top w:w="0" w:type="dxa"/>
            <w:bottom w:w="0" w:type="dxa"/>
          </w:tblCellMar>
        </w:tblPrEx>
        <w:trPr>
          <w:tblHeader/>
        </w:trPr>
        <w:tc>
          <w:tcPr>
            <w:tcW w:w="3116" w:type="dxa"/>
            <w:shd w:val="clear" w:color="auto" w:fill="A24B34"/>
            <w:tcMar>
              <w:top w:w="90" w:type="dxa"/>
              <w:left w:w="130" w:type="dxa"/>
              <w:bottom w:w="90" w:type="dxa"/>
              <w:right w:w="130" w:type="dxa"/>
            </w:tcMar>
            <w:vAlign w:val="center"/>
          </w:tcPr>
          <w:p w14:paraId="3078CC75"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Shipping mode</w:t>
            </w:r>
          </w:p>
        </w:tc>
        <w:tc>
          <w:tcPr>
            <w:tcW w:w="3116" w:type="dxa"/>
            <w:shd w:val="clear" w:color="auto" w:fill="A24B34"/>
            <w:tcMar>
              <w:top w:w="90" w:type="dxa"/>
              <w:left w:w="130" w:type="dxa"/>
              <w:bottom w:w="90" w:type="dxa"/>
              <w:right w:w="130" w:type="dxa"/>
            </w:tcMar>
            <w:vAlign w:val="center"/>
          </w:tcPr>
          <w:p w14:paraId="25487966"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Late rate in dataset</w:t>
            </w:r>
          </w:p>
        </w:tc>
        <w:tc>
          <w:tcPr>
            <w:tcW w:w="3116" w:type="dxa"/>
            <w:shd w:val="clear" w:color="auto" w:fill="A24B34"/>
            <w:tcMar>
              <w:top w:w="90" w:type="dxa"/>
              <w:left w:w="130" w:type="dxa"/>
              <w:bottom w:w="90" w:type="dxa"/>
              <w:right w:w="130" w:type="dxa"/>
            </w:tcMar>
            <w:vAlign w:val="center"/>
          </w:tcPr>
          <w:p w14:paraId="6866102D"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Tool score, typical order</w:t>
            </w:r>
          </w:p>
        </w:tc>
      </w:tr>
      <w:tr w:rsidR="00FE2BA1" w:rsidRPr="00E96B44" w14:paraId="3EED54A5" w14:textId="77777777">
        <w:tblPrEx>
          <w:tblCellMar>
            <w:top w:w="0" w:type="dxa"/>
            <w:bottom w:w="0" w:type="dxa"/>
          </w:tblCellMar>
        </w:tblPrEx>
        <w:tc>
          <w:tcPr>
            <w:tcW w:w="3116" w:type="dxa"/>
            <w:shd w:val="clear" w:color="auto" w:fill="FFFDF9"/>
            <w:tcMar>
              <w:top w:w="90" w:type="dxa"/>
              <w:left w:w="130" w:type="dxa"/>
              <w:bottom w:w="90" w:type="dxa"/>
              <w:right w:w="130" w:type="dxa"/>
            </w:tcMar>
            <w:vAlign w:val="center"/>
          </w:tcPr>
          <w:p w14:paraId="1C27C5F0"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Standard Class</w:t>
            </w:r>
          </w:p>
        </w:tc>
        <w:tc>
          <w:tcPr>
            <w:tcW w:w="3116" w:type="dxa"/>
            <w:shd w:val="clear" w:color="auto" w:fill="FFFDF9"/>
            <w:tcMar>
              <w:top w:w="90" w:type="dxa"/>
              <w:left w:w="130" w:type="dxa"/>
              <w:bottom w:w="90" w:type="dxa"/>
              <w:right w:w="130" w:type="dxa"/>
            </w:tcMar>
            <w:vAlign w:val="center"/>
          </w:tcPr>
          <w:p w14:paraId="3CE15630"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38.1%</w:t>
            </w:r>
          </w:p>
        </w:tc>
        <w:tc>
          <w:tcPr>
            <w:tcW w:w="3116" w:type="dxa"/>
            <w:shd w:val="clear" w:color="auto" w:fill="FFFDF9"/>
            <w:tcMar>
              <w:top w:w="90" w:type="dxa"/>
              <w:left w:w="130" w:type="dxa"/>
              <w:bottom w:w="90" w:type="dxa"/>
              <w:right w:w="130" w:type="dxa"/>
            </w:tcMar>
            <w:vAlign w:val="center"/>
          </w:tcPr>
          <w:p w14:paraId="2BB44CA6"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36%</w:t>
            </w:r>
          </w:p>
        </w:tc>
      </w:tr>
      <w:tr w:rsidR="00FE2BA1" w:rsidRPr="00E96B44" w14:paraId="484FB286" w14:textId="77777777">
        <w:tblPrEx>
          <w:tblCellMar>
            <w:top w:w="0" w:type="dxa"/>
            <w:bottom w:w="0" w:type="dxa"/>
          </w:tblCellMar>
        </w:tblPrEx>
        <w:tc>
          <w:tcPr>
            <w:tcW w:w="3116" w:type="dxa"/>
            <w:shd w:val="clear" w:color="auto" w:fill="FFFDF9"/>
            <w:tcMar>
              <w:top w:w="90" w:type="dxa"/>
              <w:left w:w="130" w:type="dxa"/>
              <w:bottom w:w="90" w:type="dxa"/>
              <w:right w:w="130" w:type="dxa"/>
            </w:tcMar>
            <w:vAlign w:val="center"/>
          </w:tcPr>
          <w:p w14:paraId="31D51DB3"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Same Day</w:t>
            </w:r>
          </w:p>
        </w:tc>
        <w:tc>
          <w:tcPr>
            <w:tcW w:w="3116" w:type="dxa"/>
            <w:shd w:val="clear" w:color="auto" w:fill="FFFDF9"/>
            <w:tcMar>
              <w:top w:w="90" w:type="dxa"/>
              <w:left w:w="130" w:type="dxa"/>
              <w:bottom w:w="90" w:type="dxa"/>
              <w:right w:w="130" w:type="dxa"/>
            </w:tcMar>
            <w:vAlign w:val="center"/>
          </w:tcPr>
          <w:p w14:paraId="57E13B1C"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45.7%</w:t>
            </w:r>
          </w:p>
        </w:tc>
        <w:tc>
          <w:tcPr>
            <w:tcW w:w="3116" w:type="dxa"/>
            <w:shd w:val="clear" w:color="auto" w:fill="FFFDF9"/>
            <w:tcMar>
              <w:top w:w="90" w:type="dxa"/>
              <w:left w:w="130" w:type="dxa"/>
              <w:bottom w:w="90" w:type="dxa"/>
              <w:right w:w="130" w:type="dxa"/>
            </w:tcMar>
            <w:vAlign w:val="center"/>
          </w:tcPr>
          <w:p w14:paraId="76A58E44"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44%</w:t>
            </w:r>
          </w:p>
        </w:tc>
      </w:tr>
      <w:tr w:rsidR="00FE2BA1" w:rsidRPr="00E96B44" w14:paraId="4BE485F1" w14:textId="77777777">
        <w:tblPrEx>
          <w:tblCellMar>
            <w:top w:w="0" w:type="dxa"/>
            <w:bottom w:w="0" w:type="dxa"/>
          </w:tblCellMar>
        </w:tblPrEx>
        <w:tc>
          <w:tcPr>
            <w:tcW w:w="3116" w:type="dxa"/>
            <w:shd w:val="clear" w:color="auto" w:fill="FFFDF9"/>
            <w:tcMar>
              <w:top w:w="90" w:type="dxa"/>
              <w:left w:w="130" w:type="dxa"/>
              <w:bottom w:w="90" w:type="dxa"/>
              <w:right w:w="130" w:type="dxa"/>
            </w:tcMar>
            <w:vAlign w:val="center"/>
          </w:tcPr>
          <w:p w14:paraId="3480A735"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Second Class</w:t>
            </w:r>
          </w:p>
        </w:tc>
        <w:tc>
          <w:tcPr>
            <w:tcW w:w="3116" w:type="dxa"/>
            <w:shd w:val="clear" w:color="auto" w:fill="FFFDF9"/>
            <w:tcMar>
              <w:top w:w="90" w:type="dxa"/>
              <w:left w:w="130" w:type="dxa"/>
              <w:bottom w:w="90" w:type="dxa"/>
              <w:right w:w="130" w:type="dxa"/>
            </w:tcMar>
            <w:vAlign w:val="center"/>
          </w:tcPr>
          <w:p w14:paraId="469B5EA4"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76.6%</w:t>
            </w:r>
          </w:p>
        </w:tc>
        <w:tc>
          <w:tcPr>
            <w:tcW w:w="3116" w:type="dxa"/>
            <w:shd w:val="clear" w:color="auto" w:fill="FFFDF9"/>
            <w:tcMar>
              <w:top w:w="90" w:type="dxa"/>
              <w:left w:w="130" w:type="dxa"/>
              <w:bottom w:w="90" w:type="dxa"/>
              <w:right w:w="130" w:type="dxa"/>
            </w:tcMar>
            <w:vAlign w:val="center"/>
          </w:tcPr>
          <w:p w14:paraId="518A90DE"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87%</w:t>
            </w:r>
          </w:p>
        </w:tc>
      </w:tr>
      <w:tr w:rsidR="00FE2BA1" w:rsidRPr="00E96B44" w14:paraId="5F0E203E" w14:textId="77777777">
        <w:tblPrEx>
          <w:tblCellMar>
            <w:top w:w="0" w:type="dxa"/>
            <w:bottom w:w="0" w:type="dxa"/>
          </w:tblCellMar>
        </w:tblPrEx>
        <w:tc>
          <w:tcPr>
            <w:tcW w:w="3116" w:type="dxa"/>
            <w:shd w:val="clear" w:color="auto" w:fill="FFFDF9"/>
            <w:tcMar>
              <w:top w:w="90" w:type="dxa"/>
              <w:left w:w="130" w:type="dxa"/>
              <w:bottom w:w="90" w:type="dxa"/>
              <w:right w:w="130" w:type="dxa"/>
            </w:tcMar>
            <w:vAlign w:val="center"/>
          </w:tcPr>
          <w:p w14:paraId="18F33A9B"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First Class</w:t>
            </w:r>
          </w:p>
        </w:tc>
        <w:tc>
          <w:tcPr>
            <w:tcW w:w="3116" w:type="dxa"/>
            <w:shd w:val="clear" w:color="auto" w:fill="FFFDF9"/>
            <w:tcMar>
              <w:top w:w="90" w:type="dxa"/>
              <w:left w:w="130" w:type="dxa"/>
              <w:bottom w:w="90" w:type="dxa"/>
              <w:right w:w="130" w:type="dxa"/>
            </w:tcMar>
            <w:vAlign w:val="center"/>
          </w:tcPr>
          <w:p w14:paraId="461C0DCC"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95.3%</w:t>
            </w:r>
          </w:p>
        </w:tc>
        <w:tc>
          <w:tcPr>
            <w:tcW w:w="3116" w:type="dxa"/>
            <w:shd w:val="clear" w:color="auto" w:fill="FFFDF9"/>
            <w:tcMar>
              <w:top w:w="90" w:type="dxa"/>
              <w:left w:w="130" w:type="dxa"/>
              <w:bottom w:w="90" w:type="dxa"/>
              <w:right w:w="130" w:type="dxa"/>
            </w:tcMar>
            <w:vAlign w:val="center"/>
          </w:tcPr>
          <w:p w14:paraId="3D4A1B82"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98%</w:t>
            </w:r>
          </w:p>
        </w:tc>
      </w:tr>
    </w:tbl>
    <w:p w14:paraId="3BF7D872" w14:textId="77777777" w:rsidR="00FE2BA1" w:rsidRPr="00E96B44" w:rsidRDefault="00000000">
      <w:pPr>
        <w:spacing w:before="160" w:after="60"/>
        <w:jc w:val="center"/>
        <w:rPr>
          <w:rFonts w:ascii="Times New Roman" w:hAnsi="Times New Roman" w:cs="Times New Roman"/>
        </w:rPr>
      </w:pPr>
      <w:r w:rsidRPr="00E96B44">
        <w:rPr>
          <w:rFonts w:ascii="Times New Roman" w:hAnsi="Times New Roman" w:cs="Times New Roman"/>
          <w:noProof/>
        </w:rPr>
        <w:drawing>
          <wp:inline distT="0" distB="0" distL="0" distR="0" wp14:anchorId="134538DD" wp14:editId="61A339A5">
            <wp:extent cx="4381500" cy="2247900"/>
            <wp:effectExtent l="0" t="0" r="0" b="0"/>
            <wp:docPr id="1203776928" name="Picture 1203776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247900"/>
                    </a:xfrm>
                    <a:prstGeom prst="rect">
                      <a:avLst/>
                    </a:prstGeom>
                  </pic:spPr>
                </pic:pic>
              </a:graphicData>
            </a:graphic>
          </wp:inline>
        </w:drawing>
      </w:r>
    </w:p>
    <w:p w14:paraId="2E3752CD" w14:textId="77777777" w:rsidR="00FE2BA1" w:rsidRPr="00E96B44" w:rsidRDefault="00000000">
      <w:pPr>
        <w:spacing w:before="60" w:after="260"/>
        <w:jc w:val="center"/>
        <w:rPr>
          <w:rFonts w:ascii="Times New Roman" w:hAnsi="Times New Roman" w:cs="Times New Roman"/>
        </w:rPr>
      </w:pPr>
      <w:r w:rsidRPr="00E96B44">
        <w:rPr>
          <w:rFonts w:ascii="Times New Roman" w:hAnsi="Times New Roman" w:cs="Times New Roman"/>
          <w:i/>
          <w:iCs/>
          <w:color w:val="7A6A5C"/>
          <w:sz w:val="19"/>
          <w:szCs w:val="19"/>
        </w:rPr>
        <w:t>Figure 4. Tool score tracks the observed late-delivery rate for each shipping mode.</w:t>
      </w:r>
    </w:p>
    <w:p w14:paraId="1B703D98" w14:textId="77777777" w:rsidR="00FE2BA1" w:rsidRPr="00E96B44" w:rsidRDefault="00000000">
      <w:pPr>
        <w:spacing w:after="160" w:line="288" w:lineRule="auto"/>
        <w:jc w:val="both"/>
        <w:rPr>
          <w:rFonts w:ascii="Times New Roman" w:hAnsi="Times New Roman" w:cs="Times New Roman"/>
        </w:rPr>
      </w:pPr>
      <w:r w:rsidRPr="00E96B44">
        <w:rPr>
          <w:rFonts w:ascii="Times New Roman" w:hAnsi="Times New Roman" w:cs="Times New Roman"/>
        </w:rPr>
        <w:t>Scores follow the observed base rates, typically within about ten points; the largest gap is Second Class.</w:t>
      </w:r>
    </w:p>
    <w:p w14:paraId="3BF7AFC2" w14:textId="77777777" w:rsidR="00FE2BA1" w:rsidRPr="00E96B44" w:rsidRDefault="00000000">
      <w:pPr>
        <w:pStyle w:val="Heading2"/>
        <w:spacing w:before="300" w:after="140"/>
        <w:rPr>
          <w:rFonts w:ascii="Times New Roman" w:hAnsi="Times New Roman" w:cs="Times New Roman"/>
        </w:rPr>
      </w:pPr>
      <w:proofErr w:type="gramStart"/>
      <w:r w:rsidRPr="00E96B44">
        <w:rPr>
          <w:rFonts w:ascii="Times New Roman" w:eastAsia="Cambria" w:hAnsi="Times New Roman" w:cs="Times New Roman"/>
          <w:b/>
          <w:bCs/>
          <w:color w:val="8A5A2E"/>
          <w:sz w:val="24"/>
          <w:szCs w:val="24"/>
        </w:rPr>
        <w:t>9.4  Sensitivity</w:t>
      </w:r>
      <w:proofErr w:type="gramEnd"/>
      <w:r w:rsidRPr="00E96B44">
        <w:rPr>
          <w:rFonts w:ascii="Times New Roman" w:eastAsia="Cambria" w:hAnsi="Times New Roman" w:cs="Times New Roman"/>
          <w:b/>
          <w:bCs/>
          <w:color w:val="8A5A2E"/>
          <w:sz w:val="24"/>
          <w:szCs w:val="24"/>
        </w:rPr>
        <w:t xml:space="preserve"> to each input</w:t>
      </w:r>
    </w:p>
    <w:p w14:paraId="281E8084" w14:textId="77777777" w:rsidR="00FE2BA1" w:rsidRPr="00E96B44" w:rsidRDefault="00000000">
      <w:pPr>
        <w:spacing w:after="160" w:line="288" w:lineRule="auto"/>
        <w:jc w:val="both"/>
        <w:rPr>
          <w:rFonts w:ascii="Times New Roman" w:hAnsi="Times New Roman" w:cs="Times New Roman"/>
        </w:rPr>
      </w:pPr>
      <w:r w:rsidRPr="00E96B44">
        <w:rPr>
          <w:rFonts w:ascii="Times New Roman" w:hAnsi="Times New Roman" w:cs="Times New Roman"/>
        </w:rPr>
        <w:t>Changing one input at a time from a Standard Class baseline shows how much each field can move the score:</w:t>
      </w:r>
    </w:p>
    <w:tbl>
      <w:tblPr>
        <w:tblW w:w="9350" w:type="dxa"/>
        <w:tblBorders>
          <w:top w:val="single" w:sz="4" w:space="0" w:color="E7D9C7"/>
          <w:left w:val="single" w:sz="4" w:space="0" w:color="E7D9C7"/>
          <w:bottom w:val="single" w:sz="4" w:space="0" w:color="E7D9C7"/>
          <w:right w:val="single" w:sz="4" w:space="0" w:color="E7D9C7"/>
          <w:insideH w:val="single" w:sz="4" w:space="0" w:color="E7D9C7"/>
          <w:insideV w:val="single" w:sz="4" w:space="0" w:color="E7D9C7"/>
        </w:tblBorders>
        <w:tblCellMar>
          <w:left w:w="10" w:type="dxa"/>
          <w:right w:w="10" w:type="dxa"/>
        </w:tblCellMar>
        <w:tblLook w:val="04A0" w:firstRow="1" w:lastRow="0" w:firstColumn="1" w:lastColumn="0" w:noHBand="0" w:noVBand="1"/>
      </w:tblPr>
      <w:tblGrid>
        <w:gridCol w:w="4675"/>
        <w:gridCol w:w="4675"/>
      </w:tblGrid>
      <w:tr w:rsidR="00FE2BA1" w:rsidRPr="00E96B44" w14:paraId="62C5036D" w14:textId="77777777">
        <w:tblPrEx>
          <w:tblCellMar>
            <w:top w:w="0" w:type="dxa"/>
            <w:bottom w:w="0" w:type="dxa"/>
          </w:tblCellMar>
        </w:tblPrEx>
        <w:trPr>
          <w:tblHeader/>
        </w:trPr>
        <w:tc>
          <w:tcPr>
            <w:tcW w:w="4675" w:type="dxa"/>
            <w:shd w:val="clear" w:color="auto" w:fill="A24B34"/>
            <w:tcMar>
              <w:top w:w="90" w:type="dxa"/>
              <w:left w:w="130" w:type="dxa"/>
              <w:bottom w:w="90" w:type="dxa"/>
              <w:right w:w="130" w:type="dxa"/>
            </w:tcMar>
            <w:vAlign w:val="center"/>
          </w:tcPr>
          <w:p w14:paraId="35351608"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Input</w:t>
            </w:r>
          </w:p>
        </w:tc>
        <w:tc>
          <w:tcPr>
            <w:tcW w:w="4675" w:type="dxa"/>
            <w:shd w:val="clear" w:color="auto" w:fill="A24B34"/>
            <w:tcMar>
              <w:top w:w="90" w:type="dxa"/>
              <w:left w:w="130" w:type="dxa"/>
              <w:bottom w:w="90" w:type="dxa"/>
              <w:right w:w="130" w:type="dxa"/>
            </w:tcMar>
            <w:vAlign w:val="center"/>
          </w:tcPr>
          <w:p w14:paraId="509AEEB9"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Spread across all options</w:t>
            </w:r>
          </w:p>
        </w:tc>
      </w:tr>
      <w:tr w:rsidR="00FE2BA1" w:rsidRPr="00E96B44" w14:paraId="40A049A1" w14:textId="77777777">
        <w:tblPrEx>
          <w:tblCellMar>
            <w:top w:w="0" w:type="dxa"/>
            <w:bottom w:w="0" w:type="dxa"/>
          </w:tblCellMar>
        </w:tblPrEx>
        <w:tc>
          <w:tcPr>
            <w:tcW w:w="4675" w:type="dxa"/>
            <w:shd w:val="clear" w:color="auto" w:fill="FFFDF9"/>
            <w:tcMar>
              <w:top w:w="90" w:type="dxa"/>
              <w:left w:w="130" w:type="dxa"/>
              <w:bottom w:w="90" w:type="dxa"/>
              <w:right w:w="130" w:type="dxa"/>
            </w:tcMar>
            <w:vAlign w:val="center"/>
          </w:tcPr>
          <w:p w14:paraId="3B214CBB"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Shipping mode</w:t>
            </w:r>
          </w:p>
        </w:tc>
        <w:tc>
          <w:tcPr>
            <w:tcW w:w="4675" w:type="dxa"/>
            <w:shd w:val="clear" w:color="auto" w:fill="FFFDF9"/>
            <w:tcMar>
              <w:top w:w="90" w:type="dxa"/>
              <w:left w:w="130" w:type="dxa"/>
              <w:bottom w:w="90" w:type="dxa"/>
              <w:right w:w="130" w:type="dxa"/>
            </w:tcMar>
            <w:vAlign w:val="center"/>
          </w:tcPr>
          <w:p w14:paraId="07897D80"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 62 points</w:t>
            </w:r>
          </w:p>
        </w:tc>
      </w:tr>
      <w:tr w:rsidR="00FE2BA1" w:rsidRPr="00E96B44" w14:paraId="1C925ED6" w14:textId="77777777">
        <w:tblPrEx>
          <w:tblCellMar>
            <w:top w:w="0" w:type="dxa"/>
            <w:bottom w:w="0" w:type="dxa"/>
          </w:tblCellMar>
        </w:tblPrEx>
        <w:tc>
          <w:tcPr>
            <w:tcW w:w="4675" w:type="dxa"/>
            <w:shd w:val="clear" w:color="auto" w:fill="FFFDF9"/>
            <w:tcMar>
              <w:top w:w="90" w:type="dxa"/>
              <w:left w:w="130" w:type="dxa"/>
              <w:bottom w:w="90" w:type="dxa"/>
              <w:right w:w="130" w:type="dxa"/>
            </w:tcMar>
            <w:vAlign w:val="center"/>
          </w:tcPr>
          <w:p w14:paraId="60356CD2"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Department</w:t>
            </w:r>
          </w:p>
        </w:tc>
        <w:tc>
          <w:tcPr>
            <w:tcW w:w="4675" w:type="dxa"/>
            <w:shd w:val="clear" w:color="auto" w:fill="FFFDF9"/>
            <w:tcMar>
              <w:top w:w="90" w:type="dxa"/>
              <w:left w:w="130" w:type="dxa"/>
              <w:bottom w:w="90" w:type="dxa"/>
              <w:right w:w="130" w:type="dxa"/>
            </w:tcMar>
            <w:vAlign w:val="center"/>
          </w:tcPr>
          <w:p w14:paraId="7C9C8B21"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 5 points</w:t>
            </w:r>
          </w:p>
        </w:tc>
      </w:tr>
      <w:tr w:rsidR="00FE2BA1" w:rsidRPr="00E96B44" w14:paraId="195ECBAA" w14:textId="77777777">
        <w:tblPrEx>
          <w:tblCellMar>
            <w:top w:w="0" w:type="dxa"/>
            <w:bottom w:w="0" w:type="dxa"/>
          </w:tblCellMar>
        </w:tblPrEx>
        <w:tc>
          <w:tcPr>
            <w:tcW w:w="4675" w:type="dxa"/>
            <w:shd w:val="clear" w:color="auto" w:fill="FFFDF9"/>
            <w:tcMar>
              <w:top w:w="90" w:type="dxa"/>
              <w:left w:w="130" w:type="dxa"/>
              <w:bottom w:w="90" w:type="dxa"/>
              <w:right w:w="130" w:type="dxa"/>
            </w:tcMar>
            <w:vAlign w:val="center"/>
          </w:tcPr>
          <w:p w14:paraId="364CF64F"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Order month</w:t>
            </w:r>
          </w:p>
        </w:tc>
        <w:tc>
          <w:tcPr>
            <w:tcW w:w="4675" w:type="dxa"/>
            <w:shd w:val="clear" w:color="auto" w:fill="FFFDF9"/>
            <w:tcMar>
              <w:top w:w="90" w:type="dxa"/>
              <w:left w:w="130" w:type="dxa"/>
              <w:bottom w:w="90" w:type="dxa"/>
              <w:right w:w="130" w:type="dxa"/>
            </w:tcMar>
            <w:vAlign w:val="center"/>
          </w:tcPr>
          <w:p w14:paraId="419201E0"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 4 points</w:t>
            </w:r>
          </w:p>
        </w:tc>
      </w:tr>
      <w:tr w:rsidR="00FE2BA1" w:rsidRPr="00E96B44" w14:paraId="127D8601" w14:textId="77777777">
        <w:tblPrEx>
          <w:tblCellMar>
            <w:top w:w="0" w:type="dxa"/>
            <w:bottom w:w="0" w:type="dxa"/>
          </w:tblCellMar>
        </w:tblPrEx>
        <w:tc>
          <w:tcPr>
            <w:tcW w:w="4675" w:type="dxa"/>
            <w:shd w:val="clear" w:color="auto" w:fill="FFFDF9"/>
            <w:tcMar>
              <w:top w:w="90" w:type="dxa"/>
              <w:left w:w="130" w:type="dxa"/>
              <w:bottom w:w="90" w:type="dxa"/>
              <w:right w:w="130" w:type="dxa"/>
            </w:tcMar>
            <w:vAlign w:val="center"/>
          </w:tcPr>
          <w:p w14:paraId="64B7F1B4"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Order weekday</w:t>
            </w:r>
          </w:p>
        </w:tc>
        <w:tc>
          <w:tcPr>
            <w:tcW w:w="4675" w:type="dxa"/>
            <w:shd w:val="clear" w:color="auto" w:fill="FFFDF9"/>
            <w:tcMar>
              <w:top w:w="90" w:type="dxa"/>
              <w:left w:w="130" w:type="dxa"/>
              <w:bottom w:w="90" w:type="dxa"/>
              <w:right w:w="130" w:type="dxa"/>
            </w:tcMar>
            <w:vAlign w:val="center"/>
          </w:tcPr>
          <w:p w14:paraId="7FC06206"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 3 points</w:t>
            </w:r>
          </w:p>
        </w:tc>
      </w:tr>
      <w:tr w:rsidR="00FE2BA1" w:rsidRPr="00E96B44" w14:paraId="7B9BA0A6" w14:textId="77777777">
        <w:tblPrEx>
          <w:tblCellMar>
            <w:top w:w="0" w:type="dxa"/>
            <w:bottom w:w="0" w:type="dxa"/>
          </w:tblCellMar>
        </w:tblPrEx>
        <w:tc>
          <w:tcPr>
            <w:tcW w:w="4675" w:type="dxa"/>
            <w:shd w:val="clear" w:color="auto" w:fill="FFFDF9"/>
            <w:tcMar>
              <w:top w:w="90" w:type="dxa"/>
              <w:left w:w="130" w:type="dxa"/>
              <w:bottom w:w="90" w:type="dxa"/>
              <w:right w:w="130" w:type="dxa"/>
            </w:tcMar>
            <w:vAlign w:val="center"/>
          </w:tcPr>
          <w:p w14:paraId="748A97B9"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lastRenderedPageBreak/>
              <w:t>Discount rate</w:t>
            </w:r>
          </w:p>
        </w:tc>
        <w:tc>
          <w:tcPr>
            <w:tcW w:w="4675" w:type="dxa"/>
            <w:shd w:val="clear" w:color="auto" w:fill="FFFDF9"/>
            <w:tcMar>
              <w:top w:w="90" w:type="dxa"/>
              <w:left w:w="130" w:type="dxa"/>
              <w:bottom w:w="90" w:type="dxa"/>
              <w:right w:w="130" w:type="dxa"/>
            </w:tcMar>
            <w:vAlign w:val="center"/>
          </w:tcPr>
          <w:p w14:paraId="03EB795D"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 2.5 points</w:t>
            </w:r>
          </w:p>
        </w:tc>
      </w:tr>
      <w:tr w:rsidR="00FE2BA1" w:rsidRPr="00E96B44" w14:paraId="63CD635C" w14:textId="77777777">
        <w:tblPrEx>
          <w:tblCellMar>
            <w:top w:w="0" w:type="dxa"/>
            <w:bottom w:w="0" w:type="dxa"/>
          </w:tblCellMar>
        </w:tblPrEx>
        <w:tc>
          <w:tcPr>
            <w:tcW w:w="4675" w:type="dxa"/>
            <w:shd w:val="clear" w:color="auto" w:fill="FFFDF9"/>
            <w:tcMar>
              <w:top w:w="90" w:type="dxa"/>
              <w:left w:w="130" w:type="dxa"/>
              <w:bottom w:w="90" w:type="dxa"/>
              <w:right w:w="130" w:type="dxa"/>
            </w:tcMar>
            <w:vAlign w:val="center"/>
          </w:tcPr>
          <w:p w14:paraId="1C6F0588"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Item quantity</w:t>
            </w:r>
          </w:p>
        </w:tc>
        <w:tc>
          <w:tcPr>
            <w:tcW w:w="4675" w:type="dxa"/>
            <w:shd w:val="clear" w:color="auto" w:fill="FFFDF9"/>
            <w:tcMar>
              <w:top w:w="90" w:type="dxa"/>
              <w:left w:w="130" w:type="dxa"/>
              <w:bottom w:w="90" w:type="dxa"/>
              <w:right w:w="130" w:type="dxa"/>
            </w:tcMar>
            <w:vAlign w:val="center"/>
          </w:tcPr>
          <w:p w14:paraId="6A33E462"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 2.5 points</w:t>
            </w:r>
          </w:p>
        </w:tc>
      </w:tr>
      <w:tr w:rsidR="00FE2BA1" w:rsidRPr="00E96B44" w14:paraId="0EE016D4" w14:textId="77777777">
        <w:tblPrEx>
          <w:tblCellMar>
            <w:top w:w="0" w:type="dxa"/>
            <w:bottom w:w="0" w:type="dxa"/>
          </w:tblCellMar>
        </w:tblPrEx>
        <w:tc>
          <w:tcPr>
            <w:tcW w:w="4675" w:type="dxa"/>
            <w:shd w:val="clear" w:color="auto" w:fill="FFFDF9"/>
            <w:tcMar>
              <w:top w:w="90" w:type="dxa"/>
              <w:left w:w="130" w:type="dxa"/>
              <w:bottom w:w="90" w:type="dxa"/>
              <w:right w:w="130" w:type="dxa"/>
            </w:tcMar>
            <w:vAlign w:val="center"/>
          </w:tcPr>
          <w:p w14:paraId="59699F81"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Customer segment</w:t>
            </w:r>
          </w:p>
        </w:tc>
        <w:tc>
          <w:tcPr>
            <w:tcW w:w="4675" w:type="dxa"/>
            <w:shd w:val="clear" w:color="auto" w:fill="FFFDF9"/>
            <w:tcMar>
              <w:top w:w="90" w:type="dxa"/>
              <w:left w:w="130" w:type="dxa"/>
              <w:bottom w:w="90" w:type="dxa"/>
              <w:right w:w="130" w:type="dxa"/>
            </w:tcMar>
            <w:vAlign w:val="center"/>
          </w:tcPr>
          <w:p w14:paraId="441904F5"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 2 points</w:t>
            </w:r>
          </w:p>
        </w:tc>
      </w:tr>
      <w:tr w:rsidR="00FE2BA1" w:rsidRPr="00E96B44" w14:paraId="59E9447B" w14:textId="77777777">
        <w:tblPrEx>
          <w:tblCellMar>
            <w:top w:w="0" w:type="dxa"/>
            <w:bottom w:w="0" w:type="dxa"/>
          </w:tblCellMar>
        </w:tblPrEx>
        <w:tc>
          <w:tcPr>
            <w:tcW w:w="4675" w:type="dxa"/>
            <w:shd w:val="clear" w:color="auto" w:fill="FFFDF9"/>
            <w:tcMar>
              <w:top w:w="90" w:type="dxa"/>
              <w:left w:w="130" w:type="dxa"/>
              <w:bottom w:w="90" w:type="dxa"/>
              <w:right w:w="130" w:type="dxa"/>
            </w:tcMar>
            <w:vAlign w:val="center"/>
          </w:tcPr>
          <w:p w14:paraId="45D8851A"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Market</w:t>
            </w:r>
          </w:p>
        </w:tc>
        <w:tc>
          <w:tcPr>
            <w:tcW w:w="4675" w:type="dxa"/>
            <w:shd w:val="clear" w:color="auto" w:fill="FFFDF9"/>
            <w:tcMar>
              <w:top w:w="90" w:type="dxa"/>
              <w:left w:w="130" w:type="dxa"/>
              <w:bottom w:w="90" w:type="dxa"/>
              <w:right w:w="130" w:type="dxa"/>
            </w:tcMar>
            <w:vAlign w:val="center"/>
          </w:tcPr>
          <w:p w14:paraId="1E77183B"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 1.5 points</w:t>
            </w:r>
          </w:p>
        </w:tc>
      </w:tr>
    </w:tbl>
    <w:p w14:paraId="64F51399" w14:textId="77777777" w:rsidR="00FE2BA1" w:rsidRPr="00E96B44" w:rsidRDefault="00000000">
      <w:pPr>
        <w:spacing w:before="160" w:after="60"/>
        <w:jc w:val="center"/>
        <w:rPr>
          <w:rFonts w:ascii="Times New Roman" w:hAnsi="Times New Roman" w:cs="Times New Roman"/>
        </w:rPr>
      </w:pPr>
      <w:r w:rsidRPr="00E96B44">
        <w:rPr>
          <w:rFonts w:ascii="Times New Roman" w:hAnsi="Times New Roman" w:cs="Times New Roman"/>
          <w:noProof/>
        </w:rPr>
        <w:drawing>
          <wp:inline distT="0" distB="0" distL="0" distR="0" wp14:anchorId="4DE75418" wp14:editId="3E91FECD">
            <wp:extent cx="4381500" cy="2343150"/>
            <wp:effectExtent l="0" t="0" r="0" b="0"/>
            <wp:docPr id="1420097553" name="Picture 1420097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343150"/>
                    </a:xfrm>
                    <a:prstGeom prst="rect">
                      <a:avLst/>
                    </a:prstGeom>
                  </pic:spPr>
                </pic:pic>
              </a:graphicData>
            </a:graphic>
          </wp:inline>
        </w:drawing>
      </w:r>
    </w:p>
    <w:p w14:paraId="28FDCA85" w14:textId="77777777" w:rsidR="00FE2BA1" w:rsidRPr="00E96B44" w:rsidRDefault="00000000">
      <w:pPr>
        <w:spacing w:before="60" w:after="260"/>
        <w:jc w:val="center"/>
        <w:rPr>
          <w:rFonts w:ascii="Times New Roman" w:hAnsi="Times New Roman" w:cs="Times New Roman"/>
        </w:rPr>
      </w:pPr>
      <w:r w:rsidRPr="00E96B44">
        <w:rPr>
          <w:rFonts w:ascii="Times New Roman" w:hAnsi="Times New Roman" w:cs="Times New Roman"/>
          <w:i/>
          <w:iCs/>
          <w:color w:val="7A6A5C"/>
          <w:sz w:val="19"/>
          <w:szCs w:val="19"/>
        </w:rPr>
        <w:t>Figure 5. Score sensitivity to each input, holding the rest at a Standard Class baseline.</w:t>
      </w:r>
    </w:p>
    <w:p w14:paraId="2B4F2669" w14:textId="77777777" w:rsidR="00FE2BA1" w:rsidRPr="00E96B44" w:rsidRDefault="00000000">
      <w:pPr>
        <w:spacing w:after="160" w:line="288" w:lineRule="auto"/>
        <w:jc w:val="both"/>
        <w:rPr>
          <w:rFonts w:ascii="Times New Roman" w:hAnsi="Times New Roman" w:cs="Times New Roman"/>
        </w:rPr>
      </w:pPr>
      <w:r w:rsidRPr="00E96B44">
        <w:rPr>
          <w:rFonts w:ascii="Times New Roman" w:hAnsi="Times New Roman" w:cs="Times New Roman"/>
        </w:rPr>
        <w:t>This mirrors the dataset itself, where only shipping mode has a strong relationship with lateness.</w:t>
      </w:r>
    </w:p>
    <w:p w14:paraId="168158AC" w14:textId="77777777" w:rsidR="00FE2BA1" w:rsidRPr="00E96B44" w:rsidRDefault="00000000">
      <w:pPr>
        <w:pStyle w:val="Heading1"/>
        <w:pBdr>
          <w:bottom w:val="single" w:sz="8" w:space="6" w:color="A24B34"/>
        </w:pBdr>
        <w:spacing w:before="420" w:after="200"/>
        <w:rPr>
          <w:rFonts w:ascii="Times New Roman" w:hAnsi="Times New Roman" w:cs="Times New Roman"/>
        </w:rPr>
      </w:pPr>
      <w:r w:rsidRPr="00E96B44">
        <w:rPr>
          <w:rFonts w:ascii="Times New Roman" w:eastAsia="Cambria" w:hAnsi="Times New Roman" w:cs="Times New Roman"/>
          <w:b/>
          <w:bCs/>
          <w:color w:val="A24B34"/>
          <w:sz w:val="30"/>
          <w:szCs w:val="30"/>
        </w:rPr>
        <w:t>10. Limitations and Future Work</w:t>
      </w:r>
    </w:p>
    <w:p w14:paraId="7B337FBE" w14:textId="77777777" w:rsidR="00FE2BA1" w:rsidRPr="00E96B44" w:rsidRDefault="00000000">
      <w:pPr>
        <w:pStyle w:val="ListParagraph"/>
        <w:numPr>
          <w:ilvl w:val="0"/>
          <w:numId w:val="2"/>
        </w:numPr>
        <w:spacing w:after="90" w:line="276" w:lineRule="auto"/>
        <w:rPr>
          <w:rFonts w:ascii="Times New Roman" w:hAnsi="Times New Roman" w:cs="Times New Roman"/>
        </w:rPr>
      </w:pPr>
      <w:r w:rsidRPr="00E96B44">
        <w:rPr>
          <w:rFonts w:ascii="Times New Roman" w:hAnsi="Times New Roman" w:cs="Times New Roman"/>
        </w:rPr>
        <w:t>Other inputs move the score only a few points because the dataset carries little signal in them.</w:t>
      </w:r>
    </w:p>
    <w:p w14:paraId="01B8A43F" w14:textId="77777777" w:rsidR="00FE2BA1" w:rsidRPr="00E96B44" w:rsidRDefault="00000000">
      <w:pPr>
        <w:pStyle w:val="ListParagraph"/>
        <w:numPr>
          <w:ilvl w:val="0"/>
          <w:numId w:val="2"/>
        </w:numPr>
        <w:spacing w:after="90" w:line="276" w:lineRule="auto"/>
        <w:rPr>
          <w:rFonts w:ascii="Times New Roman" w:hAnsi="Times New Roman" w:cs="Times New Roman"/>
        </w:rPr>
      </w:pPr>
      <w:r w:rsidRPr="00E96B44">
        <w:rPr>
          <w:rFonts w:ascii="Times New Roman" w:hAnsi="Times New Roman" w:cs="Times New Roman"/>
        </w:rPr>
        <w:t xml:space="preserve">Air, sea, rail and road freight are not in </w:t>
      </w:r>
      <w:proofErr w:type="spellStart"/>
      <w:r w:rsidRPr="00E96B44">
        <w:rPr>
          <w:rFonts w:ascii="Times New Roman" w:hAnsi="Times New Roman" w:cs="Times New Roman"/>
        </w:rPr>
        <w:t>DataCo</w:t>
      </w:r>
      <w:proofErr w:type="spellEnd"/>
      <w:r w:rsidRPr="00E96B44">
        <w:rPr>
          <w:rFonts w:ascii="Times New Roman" w:hAnsi="Times New Roman" w:cs="Times New Roman"/>
        </w:rPr>
        <w:t xml:space="preserve"> and cannot be scored.</w:t>
      </w:r>
    </w:p>
    <w:p w14:paraId="2381C10E" w14:textId="77777777" w:rsidR="00FE2BA1" w:rsidRPr="00E96B44" w:rsidRDefault="00000000">
      <w:pPr>
        <w:pStyle w:val="ListParagraph"/>
        <w:numPr>
          <w:ilvl w:val="0"/>
          <w:numId w:val="2"/>
        </w:numPr>
        <w:spacing w:after="90" w:line="276" w:lineRule="auto"/>
        <w:rPr>
          <w:rFonts w:ascii="Times New Roman" w:hAnsi="Times New Roman" w:cs="Times New Roman"/>
        </w:rPr>
      </w:pPr>
      <w:r w:rsidRPr="00E96B44">
        <w:rPr>
          <w:rFonts w:ascii="Times New Roman" w:hAnsi="Times New Roman" w:cs="Times New Roman"/>
        </w:rPr>
        <w:t>Unknown features are averaged over real orders, so the score describes orders like the one entered rather than one specific consignment.</w:t>
      </w:r>
    </w:p>
    <w:p w14:paraId="43D80A75" w14:textId="77777777" w:rsidR="00FE2BA1" w:rsidRPr="00E96B44" w:rsidRDefault="00000000">
      <w:pPr>
        <w:pStyle w:val="ListParagraph"/>
        <w:numPr>
          <w:ilvl w:val="0"/>
          <w:numId w:val="2"/>
        </w:numPr>
        <w:spacing w:after="90" w:line="276" w:lineRule="auto"/>
        <w:rPr>
          <w:rFonts w:ascii="Times New Roman" w:hAnsi="Times New Roman" w:cs="Times New Roman"/>
        </w:rPr>
      </w:pPr>
      <w:r w:rsidRPr="00E96B44">
        <w:rPr>
          <w:rFonts w:ascii="Times New Roman" w:hAnsi="Times New Roman" w:cs="Times New Roman"/>
        </w:rPr>
        <w:t>Quantity 1–5, discount up to 25% and 0–4 scheduled days; entries beyond this are clamped and flagged.</w:t>
      </w:r>
    </w:p>
    <w:p w14:paraId="52160936" w14:textId="77777777" w:rsidR="00FE2BA1" w:rsidRPr="00E96B44" w:rsidRDefault="00000000">
      <w:pPr>
        <w:pStyle w:val="ListParagraph"/>
        <w:numPr>
          <w:ilvl w:val="0"/>
          <w:numId w:val="2"/>
        </w:numPr>
        <w:spacing w:after="90" w:line="276" w:lineRule="auto"/>
        <w:rPr>
          <w:rFonts w:ascii="Times New Roman" w:hAnsi="Times New Roman" w:cs="Times New Roman"/>
        </w:rPr>
      </w:pPr>
      <w:r w:rsidRPr="00E96B44">
        <w:rPr>
          <w:rFonts w:ascii="Times New Roman" w:hAnsi="Times New Roman" w:cs="Times New Roman"/>
        </w:rPr>
        <w:t>The bundled Flask server is for demonstration; a production WSGI server, authentication and monitoring would be added for real use.</w:t>
      </w:r>
    </w:p>
    <w:p w14:paraId="326C4D3C" w14:textId="77777777" w:rsidR="00FE2BA1" w:rsidRPr="00E96B44" w:rsidRDefault="00000000">
      <w:pPr>
        <w:spacing w:after="160" w:line="288" w:lineRule="auto"/>
        <w:jc w:val="both"/>
        <w:rPr>
          <w:rFonts w:ascii="Times New Roman" w:hAnsi="Times New Roman" w:cs="Times New Roman"/>
        </w:rPr>
      </w:pPr>
      <w:r w:rsidRPr="00E96B44">
        <w:rPr>
          <w:rFonts w:ascii="Times New Roman" w:hAnsi="Times New Roman" w:cs="Times New Roman"/>
        </w:rPr>
        <w:t>Future work: add carrier, route and weather signals; collect a dataset that includes multi-modal freight; expose per-prediction explanations (for example SHAP values); and schedule periodic retraining with drift monitoring.</w:t>
      </w:r>
    </w:p>
    <w:p w14:paraId="7FDBD0DB" w14:textId="77777777" w:rsidR="00FE2BA1" w:rsidRPr="00E96B44" w:rsidRDefault="00000000">
      <w:pPr>
        <w:pStyle w:val="Heading1"/>
        <w:pBdr>
          <w:bottom w:val="single" w:sz="8" w:space="6" w:color="A24B34"/>
        </w:pBdr>
        <w:spacing w:before="420" w:after="200"/>
        <w:rPr>
          <w:rFonts w:ascii="Times New Roman" w:hAnsi="Times New Roman" w:cs="Times New Roman"/>
        </w:rPr>
      </w:pPr>
      <w:r w:rsidRPr="00E96B44">
        <w:rPr>
          <w:rFonts w:ascii="Times New Roman" w:eastAsia="Cambria" w:hAnsi="Times New Roman" w:cs="Times New Roman"/>
          <w:b/>
          <w:bCs/>
          <w:color w:val="A24B34"/>
          <w:sz w:val="30"/>
          <w:szCs w:val="30"/>
        </w:rPr>
        <w:t>11. Installation and Execution</w:t>
      </w:r>
    </w:p>
    <w:p w14:paraId="2EE86E80" w14:textId="77777777" w:rsidR="00FE2BA1" w:rsidRPr="00E96B44" w:rsidRDefault="00000000">
      <w:pPr>
        <w:spacing w:after="160" w:line="288" w:lineRule="auto"/>
        <w:jc w:val="both"/>
        <w:rPr>
          <w:rFonts w:ascii="Times New Roman" w:hAnsi="Times New Roman" w:cs="Times New Roman"/>
        </w:rPr>
      </w:pPr>
      <w:r w:rsidRPr="00E96B44">
        <w:rPr>
          <w:rFonts w:ascii="Times New Roman" w:hAnsi="Times New Roman" w:cs="Times New Roman"/>
        </w:rPr>
        <w:t>Requirements: Python 3.10 or newer.</w:t>
      </w:r>
    </w:p>
    <w:tbl>
      <w:tblPr>
        <w:tblW w:w="5000" w:type="pct"/>
        <w:tblBorders>
          <w:top w:val="single" w:sz="4" w:space="0" w:color="E7D9C7"/>
          <w:left w:val="single" w:sz="4" w:space="0" w:color="E7D9C7"/>
          <w:bottom w:val="single" w:sz="4" w:space="0" w:color="E7D9C7"/>
          <w:right w:val="single" w:sz="4" w:space="0" w:color="E7D9C7"/>
          <w:insideH w:val="single" w:sz="4" w:space="0" w:color="E7D9C7"/>
          <w:insideV w:val="single" w:sz="4" w:space="0" w:color="E7D9C7"/>
        </w:tblBorders>
        <w:tblCellMar>
          <w:left w:w="10" w:type="dxa"/>
          <w:right w:w="10" w:type="dxa"/>
        </w:tblCellMar>
        <w:tblLook w:val="04A0" w:firstRow="1" w:lastRow="0" w:firstColumn="1" w:lastColumn="0" w:noHBand="0" w:noVBand="1"/>
      </w:tblPr>
      <w:tblGrid>
        <w:gridCol w:w="9350"/>
      </w:tblGrid>
      <w:tr w:rsidR="00FE2BA1" w:rsidRPr="00E96B44" w14:paraId="23C428C6" w14:textId="77777777">
        <w:tblPrEx>
          <w:tblCellMar>
            <w:top w:w="0" w:type="dxa"/>
            <w:bottom w:w="0" w:type="dxa"/>
          </w:tblCellMar>
        </w:tblPrEx>
        <w:tc>
          <w:tcPr>
            <w:tcW w:w="0" w:type="auto"/>
            <w:shd w:val="clear" w:color="auto" w:fill="2E2621"/>
            <w:tcMar>
              <w:top w:w="140" w:type="dxa"/>
              <w:left w:w="200" w:type="dxa"/>
              <w:bottom w:w="140" w:type="dxa"/>
              <w:right w:w="200" w:type="dxa"/>
            </w:tcMar>
          </w:tcPr>
          <w:p w14:paraId="25E3F19A" w14:textId="77777777" w:rsidR="00FE2BA1" w:rsidRPr="00E96B44" w:rsidRDefault="00000000">
            <w:pPr>
              <w:spacing w:after="20"/>
              <w:rPr>
                <w:rFonts w:ascii="Times New Roman" w:hAnsi="Times New Roman" w:cs="Times New Roman"/>
              </w:rPr>
            </w:pPr>
            <w:r w:rsidRPr="00E96B44">
              <w:rPr>
                <w:rFonts w:ascii="Times New Roman" w:eastAsia="Consolas" w:hAnsi="Times New Roman" w:cs="Times New Roman"/>
                <w:color w:val="F0E9DF"/>
                <w:sz w:val="18"/>
                <w:szCs w:val="18"/>
              </w:rPr>
              <w:lastRenderedPageBreak/>
              <w:t>pip install -r requirements.txt</w:t>
            </w:r>
          </w:p>
          <w:p w14:paraId="34B87744" w14:textId="77777777" w:rsidR="00FE2BA1" w:rsidRPr="00E96B44" w:rsidRDefault="00000000">
            <w:pPr>
              <w:spacing w:after="20"/>
              <w:rPr>
                <w:rFonts w:ascii="Times New Roman" w:hAnsi="Times New Roman" w:cs="Times New Roman"/>
              </w:rPr>
            </w:pPr>
            <w:r w:rsidRPr="00E96B44">
              <w:rPr>
                <w:rFonts w:ascii="Times New Roman" w:eastAsia="Consolas" w:hAnsi="Times New Roman" w:cs="Times New Roman"/>
                <w:color w:val="F0E9DF"/>
                <w:sz w:val="18"/>
                <w:szCs w:val="18"/>
              </w:rPr>
              <w:t>python Akanksha_Singh_SupplyShieldAI.py</w:t>
            </w:r>
          </w:p>
        </w:tc>
      </w:tr>
    </w:tbl>
    <w:p w14:paraId="375CE8D4" w14:textId="77777777" w:rsidR="00FE2BA1" w:rsidRPr="00E96B44" w:rsidRDefault="00000000">
      <w:pPr>
        <w:spacing w:after="160" w:line="288" w:lineRule="auto"/>
        <w:jc w:val="both"/>
        <w:rPr>
          <w:rFonts w:ascii="Times New Roman" w:hAnsi="Times New Roman" w:cs="Times New Roman"/>
        </w:rPr>
      </w:pPr>
      <w:r w:rsidRPr="00E96B44">
        <w:rPr>
          <w:rFonts w:ascii="Times New Roman" w:hAnsi="Times New Roman" w:cs="Times New Roman"/>
        </w:rPr>
        <w:t>Then open http://localhost:5000. The assets folder must sit next to the Python file. A healthy start-up ends with “Encoders verified against processed data” and “Server ready.”</w:t>
      </w:r>
    </w:p>
    <w:tbl>
      <w:tblPr>
        <w:tblW w:w="9350" w:type="dxa"/>
        <w:tblBorders>
          <w:top w:val="single" w:sz="4" w:space="0" w:color="E7D9C7"/>
          <w:left w:val="single" w:sz="4" w:space="0" w:color="E7D9C7"/>
          <w:bottom w:val="single" w:sz="4" w:space="0" w:color="E7D9C7"/>
          <w:right w:val="single" w:sz="4" w:space="0" w:color="E7D9C7"/>
          <w:insideH w:val="single" w:sz="4" w:space="0" w:color="E7D9C7"/>
          <w:insideV w:val="single" w:sz="4" w:space="0" w:color="E7D9C7"/>
        </w:tblBorders>
        <w:tblCellMar>
          <w:left w:w="10" w:type="dxa"/>
          <w:right w:w="10" w:type="dxa"/>
        </w:tblCellMar>
        <w:tblLook w:val="04A0" w:firstRow="1" w:lastRow="0" w:firstColumn="1" w:lastColumn="0" w:noHBand="0" w:noVBand="1"/>
      </w:tblPr>
      <w:tblGrid>
        <w:gridCol w:w="4675"/>
        <w:gridCol w:w="4675"/>
      </w:tblGrid>
      <w:tr w:rsidR="00FE2BA1" w:rsidRPr="00E96B44" w14:paraId="5928F47C" w14:textId="77777777">
        <w:tblPrEx>
          <w:tblCellMar>
            <w:top w:w="0" w:type="dxa"/>
            <w:bottom w:w="0" w:type="dxa"/>
          </w:tblCellMar>
        </w:tblPrEx>
        <w:trPr>
          <w:tblHeader/>
        </w:trPr>
        <w:tc>
          <w:tcPr>
            <w:tcW w:w="4675" w:type="dxa"/>
            <w:shd w:val="clear" w:color="auto" w:fill="A24B34"/>
            <w:tcMar>
              <w:top w:w="90" w:type="dxa"/>
              <w:left w:w="130" w:type="dxa"/>
              <w:bottom w:w="90" w:type="dxa"/>
              <w:right w:w="130" w:type="dxa"/>
            </w:tcMar>
            <w:vAlign w:val="center"/>
          </w:tcPr>
          <w:p w14:paraId="025CF000"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Component</w:t>
            </w:r>
          </w:p>
        </w:tc>
        <w:tc>
          <w:tcPr>
            <w:tcW w:w="4675" w:type="dxa"/>
            <w:shd w:val="clear" w:color="auto" w:fill="A24B34"/>
            <w:tcMar>
              <w:top w:w="90" w:type="dxa"/>
              <w:left w:w="130" w:type="dxa"/>
              <w:bottom w:w="90" w:type="dxa"/>
              <w:right w:w="130" w:type="dxa"/>
            </w:tcMar>
            <w:vAlign w:val="center"/>
          </w:tcPr>
          <w:p w14:paraId="426FE174" w14:textId="77777777" w:rsidR="00FE2BA1" w:rsidRPr="00E96B44" w:rsidRDefault="00000000">
            <w:pPr>
              <w:rPr>
                <w:rFonts w:ascii="Times New Roman" w:hAnsi="Times New Roman" w:cs="Times New Roman"/>
              </w:rPr>
            </w:pPr>
            <w:r w:rsidRPr="00E96B44">
              <w:rPr>
                <w:rFonts w:ascii="Times New Roman" w:hAnsi="Times New Roman" w:cs="Times New Roman"/>
                <w:b/>
                <w:bCs/>
                <w:color w:val="FFFFFF"/>
                <w:sz w:val="20"/>
                <w:szCs w:val="20"/>
              </w:rPr>
              <w:t>Version</w:t>
            </w:r>
          </w:p>
        </w:tc>
      </w:tr>
      <w:tr w:rsidR="00FE2BA1" w:rsidRPr="00E96B44" w14:paraId="09ED60C6" w14:textId="77777777">
        <w:tblPrEx>
          <w:tblCellMar>
            <w:top w:w="0" w:type="dxa"/>
            <w:bottom w:w="0" w:type="dxa"/>
          </w:tblCellMar>
        </w:tblPrEx>
        <w:tc>
          <w:tcPr>
            <w:tcW w:w="4675" w:type="dxa"/>
            <w:shd w:val="clear" w:color="auto" w:fill="FFFDF9"/>
            <w:tcMar>
              <w:top w:w="90" w:type="dxa"/>
              <w:left w:w="130" w:type="dxa"/>
              <w:bottom w:w="90" w:type="dxa"/>
              <w:right w:w="130" w:type="dxa"/>
            </w:tcMar>
            <w:vAlign w:val="center"/>
          </w:tcPr>
          <w:p w14:paraId="1338259F"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Python</w:t>
            </w:r>
          </w:p>
        </w:tc>
        <w:tc>
          <w:tcPr>
            <w:tcW w:w="4675" w:type="dxa"/>
            <w:shd w:val="clear" w:color="auto" w:fill="FFFDF9"/>
            <w:tcMar>
              <w:top w:w="90" w:type="dxa"/>
              <w:left w:w="130" w:type="dxa"/>
              <w:bottom w:w="90" w:type="dxa"/>
              <w:right w:w="130" w:type="dxa"/>
            </w:tcMar>
            <w:vAlign w:val="center"/>
          </w:tcPr>
          <w:p w14:paraId="6C07FFCE"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3.10+</w:t>
            </w:r>
          </w:p>
        </w:tc>
      </w:tr>
      <w:tr w:rsidR="00FE2BA1" w:rsidRPr="00E96B44" w14:paraId="7191E5CE" w14:textId="77777777">
        <w:tblPrEx>
          <w:tblCellMar>
            <w:top w:w="0" w:type="dxa"/>
            <w:bottom w:w="0" w:type="dxa"/>
          </w:tblCellMar>
        </w:tblPrEx>
        <w:tc>
          <w:tcPr>
            <w:tcW w:w="4675" w:type="dxa"/>
            <w:shd w:val="clear" w:color="auto" w:fill="FFFDF9"/>
            <w:tcMar>
              <w:top w:w="90" w:type="dxa"/>
              <w:left w:w="130" w:type="dxa"/>
              <w:bottom w:w="90" w:type="dxa"/>
              <w:right w:w="130" w:type="dxa"/>
            </w:tcMar>
            <w:vAlign w:val="center"/>
          </w:tcPr>
          <w:p w14:paraId="72A644CC"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Flask</w:t>
            </w:r>
          </w:p>
        </w:tc>
        <w:tc>
          <w:tcPr>
            <w:tcW w:w="4675" w:type="dxa"/>
            <w:shd w:val="clear" w:color="auto" w:fill="FFFDF9"/>
            <w:tcMar>
              <w:top w:w="90" w:type="dxa"/>
              <w:left w:w="130" w:type="dxa"/>
              <w:bottom w:w="90" w:type="dxa"/>
              <w:right w:w="130" w:type="dxa"/>
            </w:tcMar>
            <w:vAlign w:val="center"/>
          </w:tcPr>
          <w:p w14:paraId="6FAA4124"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 3.0</w:t>
            </w:r>
          </w:p>
        </w:tc>
      </w:tr>
      <w:tr w:rsidR="00FE2BA1" w:rsidRPr="00E96B44" w14:paraId="6A29C3B7" w14:textId="77777777">
        <w:tblPrEx>
          <w:tblCellMar>
            <w:top w:w="0" w:type="dxa"/>
            <w:bottom w:w="0" w:type="dxa"/>
          </w:tblCellMar>
        </w:tblPrEx>
        <w:tc>
          <w:tcPr>
            <w:tcW w:w="4675" w:type="dxa"/>
            <w:shd w:val="clear" w:color="auto" w:fill="FFFDF9"/>
            <w:tcMar>
              <w:top w:w="90" w:type="dxa"/>
              <w:left w:w="130" w:type="dxa"/>
              <w:bottom w:w="90" w:type="dxa"/>
              <w:right w:w="130" w:type="dxa"/>
            </w:tcMar>
            <w:vAlign w:val="center"/>
          </w:tcPr>
          <w:p w14:paraId="052A070D" w14:textId="77777777" w:rsidR="00FE2BA1" w:rsidRPr="00E96B44" w:rsidRDefault="00000000">
            <w:pPr>
              <w:rPr>
                <w:rFonts w:ascii="Times New Roman" w:hAnsi="Times New Roman" w:cs="Times New Roman"/>
              </w:rPr>
            </w:pPr>
            <w:proofErr w:type="spellStart"/>
            <w:r w:rsidRPr="00E96B44">
              <w:rPr>
                <w:rFonts w:ascii="Times New Roman" w:hAnsi="Times New Roman" w:cs="Times New Roman"/>
                <w:sz w:val="20"/>
                <w:szCs w:val="20"/>
              </w:rPr>
              <w:t>XGBoost</w:t>
            </w:r>
            <w:proofErr w:type="spellEnd"/>
          </w:p>
        </w:tc>
        <w:tc>
          <w:tcPr>
            <w:tcW w:w="4675" w:type="dxa"/>
            <w:shd w:val="clear" w:color="auto" w:fill="FFFDF9"/>
            <w:tcMar>
              <w:top w:w="90" w:type="dxa"/>
              <w:left w:w="130" w:type="dxa"/>
              <w:bottom w:w="90" w:type="dxa"/>
              <w:right w:w="130" w:type="dxa"/>
            </w:tcMar>
            <w:vAlign w:val="center"/>
          </w:tcPr>
          <w:p w14:paraId="385D30E6"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 3.0</w:t>
            </w:r>
          </w:p>
        </w:tc>
      </w:tr>
      <w:tr w:rsidR="00FE2BA1" w:rsidRPr="00E96B44" w14:paraId="1091A0DD" w14:textId="77777777">
        <w:tblPrEx>
          <w:tblCellMar>
            <w:top w:w="0" w:type="dxa"/>
            <w:bottom w:w="0" w:type="dxa"/>
          </w:tblCellMar>
        </w:tblPrEx>
        <w:tc>
          <w:tcPr>
            <w:tcW w:w="4675" w:type="dxa"/>
            <w:shd w:val="clear" w:color="auto" w:fill="FFFDF9"/>
            <w:tcMar>
              <w:top w:w="90" w:type="dxa"/>
              <w:left w:w="130" w:type="dxa"/>
              <w:bottom w:w="90" w:type="dxa"/>
              <w:right w:w="130" w:type="dxa"/>
            </w:tcMar>
            <w:vAlign w:val="center"/>
          </w:tcPr>
          <w:p w14:paraId="5F462D5A"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scikit-learn</w:t>
            </w:r>
          </w:p>
        </w:tc>
        <w:tc>
          <w:tcPr>
            <w:tcW w:w="4675" w:type="dxa"/>
            <w:shd w:val="clear" w:color="auto" w:fill="FFFDF9"/>
            <w:tcMar>
              <w:top w:w="90" w:type="dxa"/>
              <w:left w:w="130" w:type="dxa"/>
              <w:bottom w:w="90" w:type="dxa"/>
              <w:right w:w="130" w:type="dxa"/>
            </w:tcMar>
            <w:vAlign w:val="center"/>
          </w:tcPr>
          <w:p w14:paraId="2246C8CA"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 1.6</w:t>
            </w:r>
          </w:p>
        </w:tc>
      </w:tr>
      <w:tr w:rsidR="00FE2BA1" w:rsidRPr="00E96B44" w14:paraId="54053FE5" w14:textId="77777777">
        <w:tblPrEx>
          <w:tblCellMar>
            <w:top w:w="0" w:type="dxa"/>
            <w:bottom w:w="0" w:type="dxa"/>
          </w:tblCellMar>
        </w:tblPrEx>
        <w:tc>
          <w:tcPr>
            <w:tcW w:w="4675" w:type="dxa"/>
            <w:shd w:val="clear" w:color="auto" w:fill="FFFDF9"/>
            <w:tcMar>
              <w:top w:w="90" w:type="dxa"/>
              <w:left w:w="130" w:type="dxa"/>
              <w:bottom w:w="90" w:type="dxa"/>
              <w:right w:w="130" w:type="dxa"/>
            </w:tcMar>
            <w:vAlign w:val="center"/>
          </w:tcPr>
          <w:p w14:paraId="3DD4E998"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NumPy / pandas</w:t>
            </w:r>
          </w:p>
        </w:tc>
        <w:tc>
          <w:tcPr>
            <w:tcW w:w="4675" w:type="dxa"/>
            <w:shd w:val="clear" w:color="auto" w:fill="FFFDF9"/>
            <w:tcMar>
              <w:top w:w="90" w:type="dxa"/>
              <w:left w:w="130" w:type="dxa"/>
              <w:bottom w:w="90" w:type="dxa"/>
              <w:right w:w="130" w:type="dxa"/>
            </w:tcMar>
            <w:vAlign w:val="center"/>
          </w:tcPr>
          <w:p w14:paraId="2C12459C"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 2.1 / ≥ 2.3</w:t>
            </w:r>
          </w:p>
        </w:tc>
      </w:tr>
      <w:tr w:rsidR="00FE2BA1" w:rsidRPr="00E96B44" w14:paraId="7F0A7DBA" w14:textId="77777777">
        <w:tblPrEx>
          <w:tblCellMar>
            <w:top w:w="0" w:type="dxa"/>
            <w:bottom w:w="0" w:type="dxa"/>
          </w:tblCellMar>
        </w:tblPrEx>
        <w:tc>
          <w:tcPr>
            <w:tcW w:w="4675" w:type="dxa"/>
            <w:shd w:val="clear" w:color="auto" w:fill="FFFDF9"/>
            <w:tcMar>
              <w:top w:w="90" w:type="dxa"/>
              <w:left w:w="130" w:type="dxa"/>
              <w:bottom w:w="90" w:type="dxa"/>
              <w:right w:w="130" w:type="dxa"/>
            </w:tcMar>
            <w:vAlign w:val="center"/>
          </w:tcPr>
          <w:p w14:paraId="6871264E"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React</w:t>
            </w:r>
          </w:p>
        </w:tc>
        <w:tc>
          <w:tcPr>
            <w:tcW w:w="4675" w:type="dxa"/>
            <w:shd w:val="clear" w:color="auto" w:fill="FFFDF9"/>
            <w:tcMar>
              <w:top w:w="90" w:type="dxa"/>
              <w:left w:w="130" w:type="dxa"/>
              <w:bottom w:w="90" w:type="dxa"/>
              <w:right w:w="130" w:type="dxa"/>
            </w:tcMar>
            <w:vAlign w:val="center"/>
          </w:tcPr>
          <w:p w14:paraId="57D770AD" w14:textId="77777777" w:rsidR="00FE2BA1" w:rsidRPr="00E96B44" w:rsidRDefault="00000000">
            <w:pPr>
              <w:rPr>
                <w:rFonts w:ascii="Times New Roman" w:hAnsi="Times New Roman" w:cs="Times New Roman"/>
              </w:rPr>
            </w:pPr>
            <w:r w:rsidRPr="00E96B44">
              <w:rPr>
                <w:rFonts w:ascii="Times New Roman" w:hAnsi="Times New Roman" w:cs="Times New Roman"/>
                <w:sz w:val="20"/>
                <w:szCs w:val="20"/>
              </w:rPr>
              <w:t>18 (bundled in the page)</w:t>
            </w:r>
          </w:p>
        </w:tc>
      </w:tr>
    </w:tbl>
    <w:p w14:paraId="50864374" w14:textId="77777777" w:rsidR="00FE2BA1" w:rsidRPr="00E96B44" w:rsidRDefault="00000000">
      <w:pPr>
        <w:pStyle w:val="Heading1"/>
        <w:pBdr>
          <w:bottom w:val="single" w:sz="8" w:space="6" w:color="A24B34"/>
        </w:pBdr>
        <w:spacing w:before="420" w:after="200"/>
        <w:rPr>
          <w:rFonts w:ascii="Times New Roman" w:hAnsi="Times New Roman" w:cs="Times New Roman"/>
        </w:rPr>
      </w:pPr>
      <w:r w:rsidRPr="00E96B44">
        <w:rPr>
          <w:rFonts w:ascii="Times New Roman" w:eastAsia="Cambria" w:hAnsi="Times New Roman" w:cs="Times New Roman"/>
          <w:b/>
          <w:bCs/>
          <w:color w:val="A24B34"/>
          <w:sz w:val="30"/>
          <w:szCs w:val="30"/>
        </w:rPr>
        <w:t>12. Conclusion</w:t>
      </w:r>
    </w:p>
    <w:p w14:paraId="49D68EC9" w14:textId="77777777" w:rsidR="00FE2BA1" w:rsidRPr="00E96B44" w:rsidRDefault="00000000">
      <w:pPr>
        <w:spacing w:after="160" w:line="288" w:lineRule="auto"/>
        <w:jc w:val="both"/>
        <w:rPr>
          <w:rFonts w:ascii="Times New Roman" w:hAnsi="Times New Roman" w:cs="Times New Roman"/>
        </w:rPr>
      </w:pPr>
      <w:proofErr w:type="spellStart"/>
      <w:r w:rsidRPr="00E96B44">
        <w:rPr>
          <w:rFonts w:ascii="Times New Roman" w:hAnsi="Times New Roman" w:cs="Times New Roman"/>
        </w:rPr>
        <w:t>SupplyShield</w:t>
      </w:r>
      <w:proofErr w:type="spellEnd"/>
      <w:r w:rsidRPr="00E96B44">
        <w:rPr>
          <w:rFonts w:ascii="Times New Roman" w:hAnsi="Times New Roman" w:cs="Times New Roman"/>
        </w:rPr>
        <w:t xml:space="preserve"> AI delivers a complete, explainable delay-risk tool: a calibrated </w:t>
      </w:r>
      <w:proofErr w:type="spellStart"/>
      <w:r w:rsidRPr="00E96B44">
        <w:rPr>
          <w:rFonts w:ascii="Times New Roman" w:hAnsi="Times New Roman" w:cs="Times New Roman"/>
        </w:rPr>
        <w:t>XGBoost</w:t>
      </w:r>
      <w:proofErr w:type="spellEnd"/>
      <w:r w:rsidRPr="00E96B44">
        <w:rPr>
          <w:rFonts w:ascii="Times New Roman" w:hAnsi="Times New Roman" w:cs="Times New Roman"/>
        </w:rPr>
        <w:t xml:space="preserve"> model with 92.58% ROC-AUC, an API and dashboard in a single file, and safeguards that keep the interface honest — verified encodings, deterministic scoring, visible warnings and clear errors. The analysis also shows what the data can and cannot support: shipping mode is the decisive signal, and any further gains will need richer operational data rather than more model tuning.</w:t>
      </w:r>
    </w:p>
    <w:p w14:paraId="47308019" w14:textId="77777777" w:rsidR="00FE2BA1" w:rsidRPr="00E96B44" w:rsidRDefault="00000000">
      <w:pPr>
        <w:pStyle w:val="Heading1"/>
        <w:pBdr>
          <w:bottom w:val="single" w:sz="8" w:space="6" w:color="A24B34"/>
        </w:pBdr>
        <w:spacing w:before="420" w:after="200"/>
        <w:rPr>
          <w:rFonts w:ascii="Times New Roman" w:hAnsi="Times New Roman" w:cs="Times New Roman"/>
        </w:rPr>
      </w:pPr>
      <w:r w:rsidRPr="00E96B44">
        <w:rPr>
          <w:rFonts w:ascii="Times New Roman" w:eastAsia="Cambria" w:hAnsi="Times New Roman" w:cs="Times New Roman"/>
          <w:b/>
          <w:bCs/>
          <w:color w:val="A24B34"/>
          <w:sz w:val="30"/>
          <w:szCs w:val="30"/>
        </w:rPr>
        <w:t>References</w:t>
      </w:r>
    </w:p>
    <w:p w14:paraId="096D4579" w14:textId="77777777" w:rsidR="00005BD2" w:rsidRPr="00005BD2" w:rsidRDefault="00005BD2" w:rsidP="00005BD2">
      <w:pPr>
        <w:pStyle w:val="ListParagraph"/>
        <w:numPr>
          <w:ilvl w:val="0"/>
          <w:numId w:val="2"/>
        </w:numPr>
        <w:rPr>
          <w:rFonts w:ascii="Times New Roman" w:hAnsi="Times New Roman" w:cs="Times New Roman"/>
        </w:rPr>
      </w:pPr>
      <w:proofErr w:type="spellStart"/>
      <w:r w:rsidRPr="00005BD2">
        <w:rPr>
          <w:rFonts w:ascii="Times New Roman" w:hAnsi="Times New Roman" w:cs="Times New Roman"/>
        </w:rPr>
        <w:t>Breiman</w:t>
      </w:r>
      <w:proofErr w:type="spellEnd"/>
      <w:r w:rsidRPr="00005BD2">
        <w:rPr>
          <w:rFonts w:ascii="Times New Roman" w:hAnsi="Times New Roman" w:cs="Times New Roman"/>
        </w:rPr>
        <w:t>, L. (2001). Random Forests. Machine Learning, 45(1), 5–32. https://doi.org/10.1023/A:1010933404324</w:t>
      </w:r>
    </w:p>
    <w:p w14:paraId="400EF352" w14:textId="77777777" w:rsidR="00005BD2" w:rsidRPr="00005BD2" w:rsidRDefault="00005BD2" w:rsidP="00005BD2">
      <w:pPr>
        <w:pStyle w:val="ListParagraph"/>
        <w:numPr>
          <w:ilvl w:val="0"/>
          <w:numId w:val="2"/>
        </w:numPr>
        <w:rPr>
          <w:rFonts w:ascii="Times New Roman" w:hAnsi="Times New Roman" w:cs="Times New Roman"/>
        </w:rPr>
      </w:pPr>
      <w:r w:rsidRPr="00005BD2">
        <w:rPr>
          <w:rFonts w:ascii="Times New Roman" w:hAnsi="Times New Roman" w:cs="Times New Roman"/>
        </w:rPr>
        <w:t xml:space="preserve">Chen, T. and </w:t>
      </w:r>
      <w:proofErr w:type="spellStart"/>
      <w:r w:rsidRPr="00005BD2">
        <w:rPr>
          <w:rFonts w:ascii="Times New Roman" w:hAnsi="Times New Roman" w:cs="Times New Roman"/>
        </w:rPr>
        <w:t>Guestrin</w:t>
      </w:r>
      <w:proofErr w:type="spellEnd"/>
      <w:r w:rsidRPr="00005BD2">
        <w:rPr>
          <w:rFonts w:ascii="Times New Roman" w:hAnsi="Times New Roman" w:cs="Times New Roman"/>
        </w:rPr>
        <w:t xml:space="preserve">, C. (2016). </w:t>
      </w:r>
      <w:proofErr w:type="spellStart"/>
      <w:r w:rsidRPr="00005BD2">
        <w:rPr>
          <w:rFonts w:ascii="Times New Roman" w:hAnsi="Times New Roman" w:cs="Times New Roman"/>
        </w:rPr>
        <w:t>XGBoost</w:t>
      </w:r>
      <w:proofErr w:type="spellEnd"/>
      <w:r w:rsidRPr="00005BD2">
        <w:rPr>
          <w:rFonts w:ascii="Times New Roman" w:hAnsi="Times New Roman" w:cs="Times New Roman"/>
        </w:rPr>
        <w:t>: A Scalable Tree Boosting System. Proceedings of the 22nd ACM SIGKDD International Conference on Knowledge Discovery and Data Mining (KDD '16), 785–794.</w:t>
      </w:r>
    </w:p>
    <w:p w14:paraId="18996BC1" w14:textId="77777777" w:rsidR="00005BD2" w:rsidRPr="00005BD2" w:rsidRDefault="00005BD2" w:rsidP="00005BD2">
      <w:pPr>
        <w:pStyle w:val="ListParagraph"/>
        <w:numPr>
          <w:ilvl w:val="0"/>
          <w:numId w:val="2"/>
        </w:numPr>
        <w:rPr>
          <w:rFonts w:ascii="Times New Roman" w:hAnsi="Times New Roman" w:cs="Times New Roman"/>
        </w:rPr>
      </w:pPr>
      <w:proofErr w:type="spellStart"/>
      <w:r w:rsidRPr="00005BD2">
        <w:rPr>
          <w:rFonts w:ascii="Times New Roman" w:hAnsi="Times New Roman" w:cs="Times New Roman"/>
        </w:rPr>
        <w:t>DataCo</w:t>
      </w:r>
      <w:proofErr w:type="spellEnd"/>
      <w:r w:rsidRPr="00005BD2">
        <w:rPr>
          <w:rFonts w:ascii="Times New Roman" w:hAnsi="Times New Roman" w:cs="Times New Roman"/>
        </w:rPr>
        <w:t xml:space="preserve"> Global. </w:t>
      </w:r>
      <w:proofErr w:type="spellStart"/>
      <w:r w:rsidRPr="00005BD2">
        <w:rPr>
          <w:rFonts w:ascii="Times New Roman" w:hAnsi="Times New Roman" w:cs="Times New Roman"/>
        </w:rPr>
        <w:t>DataCo</w:t>
      </w:r>
      <w:proofErr w:type="spellEnd"/>
      <w:r w:rsidRPr="00005BD2">
        <w:rPr>
          <w:rFonts w:ascii="Times New Roman" w:hAnsi="Times New Roman" w:cs="Times New Roman"/>
        </w:rPr>
        <w:t xml:space="preserve"> Smart Supply Chain for Big Data Analysis. Kaggle. https://www.kaggle.com/datasets/shashwatwork/dataco-smart-supply-chain-for-big-data-analysis</w:t>
      </w:r>
    </w:p>
    <w:p w14:paraId="50C79238" w14:textId="77777777" w:rsidR="00005BD2" w:rsidRPr="00005BD2" w:rsidRDefault="00005BD2" w:rsidP="00005BD2">
      <w:pPr>
        <w:pStyle w:val="ListParagraph"/>
        <w:numPr>
          <w:ilvl w:val="0"/>
          <w:numId w:val="2"/>
        </w:numPr>
        <w:rPr>
          <w:rFonts w:ascii="Times New Roman" w:hAnsi="Times New Roman" w:cs="Times New Roman"/>
        </w:rPr>
      </w:pPr>
      <w:r w:rsidRPr="00005BD2">
        <w:rPr>
          <w:rFonts w:ascii="Times New Roman" w:hAnsi="Times New Roman" w:cs="Times New Roman"/>
        </w:rPr>
        <w:t xml:space="preserve">Dwivedi, V., Kadian, K., Gardiner, B., Pandey, R. and </w:t>
      </w:r>
      <w:proofErr w:type="spellStart"/>
      <w:r w:rsidRPr="00005BD2">
        <w:rPr>
          <w:rFonts w:ascii="Times New Roman" w:hAnsi="Times New Roman" w:cs="Times New Roman"/>
        </w:rPr>
        <w:t>Lathwal</w:t>
      </w:r>
      <w:proofErr w:type="spellEnd"/>
      <w:r w:rsidRPr="00005BD2">
        <w:rPr>
          <w:rFonts w:ascii="Times New Roman" w:hAnsi="Times New Roman" w:cs="Times New Roman"/>
        </w:rPr>
        <w:t>, A. (2025). Supply Chain Analytics: A Performance Evaluation of Machine Learning, Statistical, and Time-Series Models. Baltic Journal of Modern Computing, 13(2), 453–485. https://doi.org/10.22364/bjmc.2025.13.2.09</w:t>
      </w:r>
    </w:p>
    <w:p w14:paraId="134156A6" w14:textId="77777777" w:rsidR="00005BD2" w:rsidRPr="00005BD2" w:rsidRDefault="00005BD2" w:rsidP="00005BD2">
      <w:pPr>
        <w:pStyle w:val="ListParagraph"/>
        <w:numPr>
          <w:ilvl w:val="0"/>
          <w:numId w:val="2"/>
        </w:numPr>
        <w:rPr>
          <w:rFonts w:ascii="Times New Roman" w:hAnsi="Times New Roman" w:cs="Times New Roman"/>
        </w:rPr>
      </w:pPr>
      <w:r w:rsidRPr="00005BD2">
        <w:rPr>
          <w:rFonts w:ascii="Times New Roman" w:hAnsi="Times New Roman" w:cs="Times New Roman"/>
        </w:rPr>
        <w:t>Micci-Barreca, D. (2001). A Preprocessing Scheme for High-Cardinality Categorical Attributes in Classification and Prediction Problems. ACM SIGKDD Explorations Newsletter, 3(1), 27–32.</w:t>
      </w:r>
    </w:p>
    <w:p w14:paraId="4CA5CBC9" w14:textId="77777777" w:rsidR="00005BD2" w:rsidRPr="00005BD2" w:rsidRDefault="00005BD2" w:rsidP="00005BD2">
      <w:pPr>
        <w:pStyle w:val="ListParagraph"/>
        <w:numPr>
          <w:ilvl w:val="0"/>
          <w:numId w:val="2"/>
        </w:numPr>
        <w:rPr>
          <w:rFonts w:ascii="Times New Roman" w:hAnsi="Times New Roman" w:cs="Times New Roman"/>
        </w:rPr>
      </w:pPr>
      <w:r w:rsidRPr="00005BD2">
        <w:rPr>
          <w:rFonts w:ascii="Times New Roman" w:hAnsi="Times New Roman" w:cs="Times New Roman"/>
        </w:rPr>
        <w:t>Niculescu-</w:t>
      </w:r>
      <w:proofErr w:type="spellStart"/>
      <w:r w:rsidRPr="00005BD2">
        <w:rPr>
          <w:rFonts w:ascii="Times New Roman" w:hAnsi="Times New Roman" w:cs="Times New Roman"/>
        </w:rPr>
        <w:t>Mizil</w:t>
      </w:r>
      <w:proofErr w:type="spellEnd"/>
      <w:r w:rsidRPr="00005BD2">
        <w:rPr>
          <w:rFonts w:ascii="Times New Roman" w:hAnsi="Times New Roman" w:cs="Times New Roman"/>
        </w:rPr>
        <w:t>, A. and Caruana, R. (2005). Predicting Good Probabilities with Supervised Learning. Proceedings of the 22nd International Conference on Machine Learning (ICML '05), 625–632.</w:t>
      </w:r>
    </w:p>
    <w:p w14:paraId="0F87C1AD" w14:textId="77777777" w:rsidR="00005BD2" w:rsidRPr="00005BD2" w:rsidRDefault="00005BD2" w:rsidP="00005BD2">
      <w:pPr>
        <w:pStyle w:val="ListParagraph"/>
        <w:numPr>
          <w:ilvl w:val="0"/>
          <w:numId w:val="2"/>
        </w:numPr>
        <w:rPr>
          <w:rFonts w:ascii="Times New Roman" w:hAnsi="Times New Roman" w:cs="Times New Roman"/>
        </w:rPr>
      </w:pPr>
      <w:r w:rsidRPr="00005BD2">
        <w:rPr>
          <w:rFonts w:ascii="Times New Roman" w:hAnsi="Times New Roman" w:cs="Times New Roman"/>
        </w:rPr>
        <w:t>Pedregosa, F. et al. (2011). Scikit-learn: Machine Learning in Python. Journal of Machine Learning Research, 12, 2825–2830.</w:t>
      </w:r>
    </w:p>
    <w:p w14:paraId="2F562DF4" w14:textId="7D679287" w:rsidR="00FE2BA1" w:rsidRPr="00E96B44" w:rsidRDefault="00FE2BA1" w:rsidP="00005BD2">
      <w:pPr>
        <w:pStyle w:val="ListParagraph"/>
        <w:spacing w:after="90" w:line="276" w:lineRule="auto"/>
        <w:ind w:left="403"/>
        <w:rPr>
          <w:rFonts w:ascii="Times New Roman" w:hAnsi="Times New Roman" w:cs="Times New Roman"/>
        </w:rPr>
      </w:pPr>
    </w:p>
    <w:sectPr w:rsidR="00FE2BA1" w:rsidRPr="00E96B44" w:rsidSect="00FE2992">
      <w:headerReference w:type="default" r:id="rId14"/>
      <w:footerReference w:type="default" r:id="rId15"/>
      <w:pgSz w:w="12240" w:h="15840"/>
      <w:pgMar w:top="1440" w:right="1440" w:bottom="1440" w:left="1440" w:header="708" w:footer="708" w:gutter="0"/>
      <w:pgBorders w:offsetFrom="page">
        <w:top w:val="thinThickSmallGap" w:sz="18" w:space="24" w:color="833C0B" w:themeColor="accent2" w:themeShade="80"/>
        <w:left w:val="thinThickSmallGap" w:sz="18" w:space="24" w:color="833C0B" w:themeColor="accent2" w:themeShade="80"/>
        <w:bottom w:val="thickThinSmallGap" w:sz="18" w:space="24" w:color="833C0B" w:themeColor="accent2" w:themeShade="80"/>
        <w:right w:val="thickThinSmallGap" w:sz="18" w:space="24" w:color="833C0B" w:themeColor="accent2" w:themeShade="8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A23FD" w14:textId="77777777" w:rsidR="00BE1D0B" w:rsidRDefault="00BE1D0B">
      <w:r>
        <w:separator/>
      </w:r>
    </w:p>
  </w:endnote>
  <w:endnote w:type="continuationSeparator" w:id="0">
    <w:p w14:paraId="0B165A6C" w14:textId="77777777" w:rsidR="00BE1D0B" w:rsidRDefault="00BE1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093E7" w14:textId="77777777" w:rsidR="00FE2BA1" w:rsidRDefault="00000000">
    <w:pPr>
      <w:pBdr>
        <w:top w:val="single" w:sz="4" w:space="4" w:color="E7D9C7"/>
      </w:pBdr>
      <w:jc w:val="center"/>
    </w:pPr>
    <w:proofErr w:type="spellStart"/>
    <w:r>
      <w:rPr>
        <w:color w:val="D08A4A"/>
        <w:sz w:val="16"/>
        <w:szCs w:val="16"/>
      </w:rPr>
      <w:t>SupplyShield</w:t>
    </w:r>
    <w:proofErr w:type="spellEnd"/>
    <w:r>
      <w:rPr>
        <w:color w:val="D08A4A"/>
        <w:sz w:val="16"/>
        <w:szCs w:val="16"/>
      </w:rPr>
      <w:t xml:space="preserve"> AI</w:t>
    </w:r>
    <w:r>
      <w:rPr>
        <w:color w:val="7A6A5C"/>
        <w:sz w:val="16"/>
        <w:szCs w:val="16"/>
      </w:rPr>
      <w:t xml:space="preserve">   |   Page </w:t>
    </w:r>
    <w:r>
      <w:rPr>
        <w:color w:val="7A6A5C"/>
        <w:sz w:val="16"/>
        <w:szCs w:val="16"/>
      </w:rPr>
      <w:fldChar w:fldCharType="begin"/>
    </w:r>
    <w:r>
      <w:rPr>
        <w:color w:val="7A6A5C"/>
        <w:sz w:val="16"/>
        <w:szCs w:val="16"/>
      </w:rPr>
      <w:instrText>PAGE</w:instrText>
    </w:r>
    <w:r>
      <w:rPr>
        <w:color w:val="7A6A5C"/>
        <w:sz w:val="16"/>
        <w:szCs w:val="16"/>
      </w:rPr>
      <w:fldChar w:fldCharType="separate"/>
    </w:r>
    <w:r w:rsidR="00E96B44">
      <w:rPr>
        <w:noProof/>
        <w:color w:val="7A6A5C"/>
        <w:sz w:val="16"/>
        <w:szCs w:val="16"/>
      </w:rPr>
      <w:t>2</w:t>
    </w:r>
    <w:r>
      <w:rPr>
        <w:color w:val="7A6A5C"/>
        <w:sz w:val="16"/>
        <w:szCs w:val="16"/>
      </w:rPr>
      <w:fldChar w:fldCharType="end"/>
    </w:r>
    <w:r>
      <w:rPr>
        <w:color w:val="7A6A5C"/>
        <w:sz w:val="16"/>
        <w:szCs w:val="16"/>
      </w:rPr>
      <w:t xml:space="preserve"> of </w:t>
    </w:r>
    <w:r>
      <w:rPr>
        <w:color w:val="7A6A5C"/>
        <w:sz w:val="16"/>
        <w:szCs w:val="16"/>
      </w:rPr>
      <w:fldChar w:fldCharType="begin"/>
    </w:r>
    <w:r>
      <w:rPr>
        <w:color w:val="7A6A5C"/>
        <w:sz w:val="16"/>
        <w:szCs w:val="16"/>
      </w:rPr>
      <w:instrText>NUMPAGES</w:instrText>
    </w:r>
    <w:r>
      <w:rPr>
        <w:color w:val="7A6A5C"/>
        <w:sz w:val="16"/>
        <w:szCs w:val="16"/>
      </w:rPr>
      <w:fldChar w:fldCharType="separate"/>
    </w:r>
    <w:r w:rsidR="00E96B44">
      <w:rPr>
        <w:noProof/>
        <w:color w:val="7A6A5C"/>
        <w:sz w:val="16"/>
        <w:szCs w:val="16"/>
      </w:rPr>
      <w:t>3</w:t>
    </w:r>
    <w:r>
      <w:rPr>
        <w:color w:val="7A6A5C"/>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EBF61" w14:textId="004F0252" w:rsidR="00FE2BA1" w:rsidRDefault="00000000">
    <w:pPr>
      <w:pBdr>
        <w:top w:val="single" w:sz="4" w:space="4" w:color="E7D9C7"/>
      </w:pBdr>
      <w:jc w:val="center"/>
    </w:pPr>
    <w:proofErr w:type="spellStart"/>
    <w:r>
      <w:rPr>
        <w:color w:val="D08A4A"/>
        <w:sz w:val="16"/>
        <w:szCs w:val="16"/>
      </w:rPr>
      <w:t>SupplyShield</w:t>
    </w:r>
    <w:proofErr w:type="spellEnd"/>
    <w:r>
      <w:rPr>
        <w:color w:val="D08A4A"/>
        <w:sz w:val="16"/>
        <w:szCs w:val="16"/>
      </w:rPr>
      <w:t xml:space="preserve"> AI</w:t>
    </w:r>
    <w:r>
      <w:rPr>
        <w:color w:val="7A6A5C"/>
        <w:sz w:val="16"/>
        <w:szCs w:val="16"/>
      </w:rPr>
      <w:t xml:space="preserve">   |   Page </w:t>
    </w:r>
    <w:r>
      <w:rPr>
        <w:color w:val="7A6A5C"/>
        <w:sz w:val="16"/>
        <w:szCs w:val="16"/>
      </w:rPr>
      <w:fldChar w:fldCharType="begin"/>
    </w:r>
    <w:r>
      <w:rPr>
        <w:color w:val="7A6A5C"/>
        <w:sz w:val="16"/>
        <w:szCs w:val="16"/>
      </w:rPr>
      <w:instrText>PAGE</w:instrText>
    </w:r>
    <w:r>
      <w:rPr>
        <w:color w:val="7A6A5C"/>
        <w:sz w:val="16"/>
        <w:szCs w:val="16"/>
      </w:rPr>
      <w:fldChar w:fldCharType="separate"/>
    </w:r>
    <w:r w:rsidR="00E96B44">
      <w:rPr>
        <w:noProof/>
        <w:color w:val="7A6A5C"/>
        <w:sz w:val="16"/>
        <w:szCs w:val="16"/>
      </w:rPr>
      <w:t>3</w:t>
    </w:r>
    <w:r>
      <w:rPr>
        <w:color w:val="7A6A5C"/>
        <w:sz w:val="16"/>
        <w:szCs w:val="16"/>
      </w:rPr>
      <w:fldChar w:fldCharType="end"/>
    </w:r>
    <w:r>
      <w:rPr>
        <w:color w:val="7A6A5C"/>
        <w:sz w:val="16"/>
        <w:szCs w:val="16"/>
      </w:rPr>
      <w:t xml:space="preserve"> of </w:t>
    </w:r>
    <w:r>
      <w:rPr>
        <w:color w:val="7A6A5C"/>
        <w:sz w:val="16"/>
        <w:szCs w:val="16"/>
      </w:rPr>
      <w:fldChar w:fldCharType="begin"/>
    </w:r>
    <w:r>
      <w:rPr>
        <w:color w:val="7A6A5C"/>
        <w:sz w:val="16"/>
        <w:szCs w:val="16"/>
      </w:rPr>
      <w:instrText>NUMPAGES</w:instrText>
    </w:r>
    <w:r>
      <w:rPr>
        <w:color w:val="7A6A5C"/>
        <w:sz w:val="16"/>
        <w:szCs w:val="16"/>
      </w:rPr>
      <w:fldChar w:fldCharType="separate"/>
    </w:r>
    <w:r w:rsidR="00E96B44">
      <w:rPr>
        <w:noProof/>
        <w:color w:val="7A6A5C"/>
        <w:sz w:val="16"/>
        <w:szCs w:val="16"/>
      </w:rPr>
      <w:t>4</w:t>
    </w:r>
    <w:r>
      <w:rPr>
        <w:color w:val="7A6A5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0B065" w14:textId="77777777" w:rsidR="00BE1D0B" w:rsidRDefault="00BE1D0B">
      <w:r>
        <w:separator/>
      </w:r>
    </w:p>
  </w:footnote>
  <w:footnote w:type="continuationSeparator" w:id="0">
    <w:p w14:paraId="0867E8E0" w14:textId="77777777" w:rsidR="00BE1D0B" w:rsidRDefault="00BE1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E76FD" w14:textId="77777777" w:rsidR="00FE2BA1" w:rsidRDefault="00000000">
    <w:pPr>
      <w:pBdr>
        <w:bottom w:val="single" w:sz="4" w:space="4" w:color="E7D9C7"/>
      </w:pBdr>
      <w:tabs>
        <w:tab w:val="right" w:pos="9026"/>
      </w:tabs>
    </w:pPr>
    <w:proofErr w:type="spellStart"/>
    <w:r>
      <w:rPr>
        <w:b/>
        <w:bCs/>
        <w:color w:val="7A6A5C"/>
        <w:sz w:val="16"/>
        <w:szCs w:val="16"/>
      </w:rPr>
      <w:t>SupplyShield</w:t>
    </w:r>
    <w:proofErr w:type="spellEnd"/>
    <w:r>
      <w:rPr>
        <w:b/>
        <w:bCs/>
        <w:color w:val="7A6A5C"/>
        <w:sz w:val="16"/>
        <w:szCs w:val="16"/>
      </w:rPr>
      <w:t xml:space="preserve"> AI — Project Report</w:t>
    </w:r>
    <w:r>
      <w:rPr>
        <w:color w:val="7A6A5C"/>
        <w:sz w:val="16"/>
        <w:szCs w:val="16"/>
      </w:rPr>
      <w:tab/>
      <w:t xml:space="preserve">Akanksha Singh · IBM </w:t>
    </w:r>
    <w:proofErr w:type="spellStart"/>
    <w:r>
      <w:rPr>
        <w:color w:val="7A6A5C"/>
        <w:sz w:val="16"/>
        <w:szCs w:val="16"/>
      </w:rPr>
      <w:t>SkillsBuild</w:t>
    </w:r>
    <w:proofErr w:type="spellEnd"/>
    <w:r>
      <w:rPr>
        <w:color w:val="7A6A5C"/>
        <w:sz w:val="16"/>
        <w:szCs w:val="16"/>
      </w:rPr>
      <w:t xml:space="preserve"> × AICTE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2A529" w14:textId="77777777" w:rsidR="00FE2BA1" w:rsidRDefault="00000000">
    <w:pPr>
      <w:pBdr>
        <w:bottom w:val="single" w:sz="4" w:space="4" w:color="E7D9C7"/>
      </w:pBdr>
      <w:tabs>
        <w:tab w:val="right" w:pos="9026"/>
      </w:tabs>
    </w:pPr>
    <w:proofErr w:type="spellStart"/>
    <w:r>
      <w:rPr>
        <w:b/>
        <w:bCs/>
        <w:color w:val="7A6A5C"/>
        <w:sz w:val="16"/>
        <w:szCs w:val="16"/>
      </w:rPr>
      <w:t>SupplyShield</w:t>
    </w:r>
    <w:proofErr w:type="spellEnd"/>
    <w:r>
      <w:rPr>
        <w:b/>
        <w:bCs/>
        <w:color w:val="7A6A5C"/>
        <w:sz w:val="16"/>
        <w:szCs w:val="16"/>
      </w:rPr>
      <w:t xml:space="preserve"> AI — Project Report</w:t>
    </w:r>
    <w:r>
      <w:rPr>
        <w:color w:val="7A6A5C"/>
        <w:sz w:val="16"/>
        <w:szCs w:val="16"/>
      </w:rPr>
      <w:tab/>
      <w:t xml:space="preserve">Akanksha Singh · IBM </w:t>
    </w:r>
    <w:proofErr w:type="spellStart"/>
    <w:r>
      <w:rPr>
        <w:color w:val="7A6A5C"/>
        <w:sz w:val="16"/>
        <w:szCs w:val="16"/>
      </w:rPr>
      <w:t>SkillsBuild</w:t>
    </w:r>
    <w:proofErr w:type="spellEnd"/>
    <w:r>
      <w:rPr>
        <w:color w:val="7A6A5C"/>
        <w:sz w:val="16"/>
        <w:szCs w:val="16"/>
      </w:rPr>
      <w:t xml:space="preserve"> × AICTE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9023B"/>
    <w:multiLevelType w:val="hybridMultilevel"/>
    <w:tmpl w:val="E392F452"/>
    <w:lvl w:ilvl="0" w:tplc="B4D6FD22">
      <w:start w:val="1"/>
      <w:numFmt w:val="bullet"/>
      <w:lvlText w:val="●"/>
      <w:lvlJc w:val="left"/>
      <w:pPr>
        <w:ind w:left="720" w:hanging="360"/>
      </w:pPr>
    </w:lvl>
    <w:lvl w:ilvl="1" w:tplc="C8B2F36A">
      <w:start w:val="1"/>
      <w:numFmt w:val="bullet"/>
      <w:lvlText w:val="○"/>
      <w:lvlJc w:val="left"/>
      <w:pPr>
        <w:ind w:left="1440" w:hanging="360"/>
      </w:pPr>
    </w:lvl>
    <w:lvl w:ilvl="2" w:tplc="F1C6C4C2">
      <w:start w:val="1"/>
      <w:numFmt w:val="bullet"/>
      <w:lvlText w:val="■"/>
      <w:lvlJc w:val="left"/>
      <w:pPr>
        <w:ind w:left="2160" w:hanging="360"/>
      </w:pPr>
    </w:lvl>
    <w:lvl w:ilvl="3" w:tplc="D5D60966">
      <w:start w:val="1"/>
      <w:numFmt w:val="bullet"/>
      <w:lvlText w:val="●"/>
      <w:lvlJc w:val="left"/>
      <w:pPr>
        <w:ind w:left="2880" w:hanging="360"/>
      </w:pPr>
    </w:lvl>
    <w:lvl w:ilvl="4" w:tplc="E63C2CF8">
      <w:start w:val="1"/>
      <w:numFmt w:val="bullet"/>
      <w:lvlText w:val="○"/>
      <w:lvlJc w:val="left"/>
      <w:pPr>
        <w:ind w:left="3600" w:hanging="360"/>
      </w:pPr>
    </w:lvl>
    <w:lvl w:ilvl="5" w:tplc="7BDACAA2">
      <w:start w:val="1"/>
      <w:numFmt w:val="bullet"/>
      <w:lvlText w:val="■"/>
      <w:lvlJc w:val="left"/>
      <w:pPr>
        <w:ind w:left="4320" w:hanging="360"/>
      </w:pPr>
    </w:lvl>
    <w:lvl w:ilvl="6" w:tplc="30D848BE">
      <w:start w:val="1"/>
      <w:numFmt w:val="bullet"/>
      <w:lvlText w:val="●"/>
      <w:lvlJc w:val="left"/>
      <w:pPr>
        <w:ind w:left="5040" w:hanging="360"/>
      </w:pPr>
    </w:lvl>
    <w:lvl w:ilvl="7" w:tplc="F95CF598">
      <w:start w:val="1"/>
      <w:numFmt w:val="bullet"/>
      <w:lvlText w:val="●"/>
      <w:lvlJc w:val="left"/>
      <w:pPr>
        <w:ind w:left="5760" w:hanging="360"/>
      </w:pPr>
    </w:lvl>
    <w:lvl w:ilvl="8" w:tplc="698ED520">
      <w:start w:val="1"/>
      <w:numFmt w:val="bullet"/>
      <w:lvlText w:val="●"/>
      <w:lvlJc w:val="left"/>
      <w:pPr>
        <w:ind w:left="6480" w:hanging="360"/>
      </w:pPr>
    </w:lvl>
  </w:abstractNum>
  <w:abstractNum w:abstractNumId="1" w15:restartNumberingAfterBreak="0">
    <w:nsid w:val="5F5160BC"/>
    <w:multiLevelType w:val="hybridMultilevel"/>
    <w:tmpl w:val="A866BB58"/>
    <w:lvl w:ilvl="0" w:tplc="D660BB1C">
      <w:start w:val="1"/>
      <w:numFmt w:val="bullet"/>
      <w:lvlText w:val="•"/>
      <w:lvlJc w:val="left"/>
      <w:pPr>
        <w:ind w:left="403" w:hanging="259"/>
      </w:pPr>
      <w:rPr>
        <w:color w:val="A24B34"/>
      </w:rPr>
    </w:lvl>
    <w:lvl w:ilvl="1" w:tplc="B9FC9330">
      <w:numFmt w:val="decimal"/>
      <w:lvlText w:val=""/>
      <w:lvlJc w:val="left"/>
    </w:lvl>
    <w:lvl w:ilvl="2" w:tplc="139C98A6">
      <w:numFmt w:val="decimal"/>
      <w:lvlText w:val=""/>
      <w:lvlJc w:val="left"/>
    </w:lvl>
    <w:lvl w:ilvl="3" w:tplc="86B0813E">
      <w:numFmt w:val="decimal"/>
      <w:lvlText w:val=""/>
      <w:lvlJc w:val="left"/>
    </w:lvl>
    <w:lvl w:ilvl="4" w:tplc="B70E05EE">
      <w:numFmt w:val="decimal"/>
      <w:lvlText w:val=""/>
      <w:lvlJc w:val="left"/>
    </w:lvl>
    <w:lvl w:ilvl="5" w:tplc="DBCA722E">
      <w:numFmt w:val="decimal"/>
      <w:lvlText w:val=""/>
      <w:lvlJc w:val="left"/>
    </w:lvl>
    <w:lvl w:ilvl="6" w:tplc="C04CC194">
      <w:numFmt w:val="decimal"/>
      <w:lvlText w:val=""/>
      <w:lvlJc w:val="left"/>
    </w:lvl>
    <w:lvl w:ilvl="7" w:tplc="E46E03E8">
      <w:numFmt w:val="decimal"/>
      <w:lvlText w:val=""/>
      <w:lvlJc w:val="left"/>
    </w:lvl>
    <w:lvl w:ilvl="8" w:tplc="208AD5EC">
      <w:numFmt w:val="decimal"/>
      <w:lvlText w:val=""/>
      <w:lvlJc w:val="left"/>
    </w:lvl>
  </w:abstractNum>
  <w:abstractNum w:abstractNumId="2" w15:restartNumberingAfterBreak="0">
    <w:nsid w:val="65827B56"/>
    <w:multiLevelType w:val="hybridMultilevel"/>
    <w:tmpl w:val="ED7C54D0"/>
    <w:lvl w:ilvl="0" w:tplc="4A784E88">
      <w:start w:val="1"/>
      <w:numFmt w:val="bullet"/>
      <w:lvlText w:val="•"/>
      <w:lvlJc w:val="left"/>
      <w:pPr>
        <w:ind w:left="403" w:hanging="259"/>
      </w:pPr>
      <w:rPr>
        <w:color w:val="A24B34"/>
      </w:rPr>
    </w:lvl>
    <w:lvl w:ilvl="1" w:tplc="4F10A130">
      <w:numFmt w:val="decimal"/>
      <w:lvlText w:val=""/>
      <w:lvlJc w:val="left"/>
      <w:pPr>
        <w:ind w:left="0" w:firstLine="0"/>
      </w:pPr>
    </w:lvl>
    <w:lvl w:ilvl="2" w:tplc="58447FA0">
      <w:numFmt w:val="decimal"/>
      <w:lvlText w:val=""/>
      <w:lvlJc w:val="left"/>
      <w:pPr>
        <w:ind w:left="0" w:firstLine="0"/>
      </w:pPr>
    </w:lvl>
    <w:lvl w:ilvl="3" w:tplc="8960B362">
      <w:numFmt w:val="decimal"/>
      <w:lvlText w:val=""/>
      <w:lvlJc w:val="left"/>
      <w:pPr>
        <w:ind w:left="0" w:firstLine="0"/>
      </w:pPr>
    </w:lvl>
    <w:lvl w:ilvl="4" w:tplc="64FED026">
      <w:numFmt w:val="decimal"/>
      <w:lvlText w:val=""/>
      <w:lvlJc w:val="left"/>
      <w:pPr>
        <w:ind w:left="0" w:firstLine="0"/>
      </w:pPr>
    </w:lvl>
    <w:lvl w:ilvl="5" w:tplc="FE66468A">
      <w:numFmt w:val="decimal"/>
      <w:lvlText w:val=""/>
      <w:lvlJc w:val="left"/>
      <w:pPr>
        <w:ind w:left="0" w:firstLine="0"/>
      </w:pPr>
    </w:lvl>
    <w:lvl w:ilvl="6" w:tplc="9A923B2C">
      <w:numFmt w:val="decimal"/>
      <w:lvlText w:val=""/>
      <w:lvlJc w:val="left"/>
      <w:pPr>
        <w:ind w:left="0" w:firstLine="0"/>
      </w:pPr>
    </w:lvl>
    <w:lvl w:ilvl="7" w:tplc="6330B370">
      <w:numFmt w:val="decimal"/>
      <w:lvlText w:val=""/>
      <w:lvlJc w:val="left"/>
      <w:pPr>
        <w:ind w:left="0" w:firstLine="0"/>
      </w:pPr>
    </w:lvl>
    <w:lvl w:ilvl="8" w:tplc="4128E5AA">
      <w:numFmt w:val="decimal"/>
      <w:lvlText w:val=""/>
      <w:lvlJc w:val="left"/>
      <w:pPr>
        <w:ind w:left="0" w:firstLine="0"/>
      </w:pPr>
    </w:lvl>
  </w:abstractNum>
  <w:num w:numId="1" w16cid:durableId="350185855">
    <w:abstractNumId w:val="0"/>
    <w:lvlOverride w:ilvl="0">
      <w:startOverride w:val="1"/>
    </w:lvlOverride>
  </w:num>
  <w:num w:numId="2" w16cid:durableId="1629318457">
    <w:abstractNumId w:val="1"/>
    <w:lvlOverride w:ilvl="0">
      <w:startOverride w:val="1"/>
    </w:lvlOverride>
  </w:num>
  <w:num w:numId="3" w16cid:durableId="1047408795">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BA1"/>
    <w:rsid w:val="00005BD2"/>
    <w:rsid w:val="00661E82"/>
    <w:rsid w:val="00BE1D0B"/>
    <w:rsid w:val="00E96B44"/>
    <w:rsid w:val="00FE2992"/>
    <w:rsid w:val="00FE2BA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0B972"/>
  <w15:docId w15:val="{06177FA6-C2FC-4A92-83F0-85202A5D1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A2E27"/>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2223</Words>
  <Characters>12673</Characters>
  <Application>Microsoft Office Word</Application>
  <DocSecurity>0</DocSecurity>
  <Lines>105</Lines>
  <Paragraphs>29</Paragraphs>
  <ScaleCrop>false</ScaleCrop>
  <Company/>
  <LinksUpToDate>false</LinksUpToDate>
  <CharactersWithSpaces>14867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Akanksha Singh</cp:lastModifiedBy>
  <cp:revision>4</cp:revision>
  <dcterms:created xsi:type="dcterms:W3CDTF">2026-09-22T06:04:00Z</dcterms:created>
  <dcterms:modified xsi:type="dcterms:W3CDTF">2026-09-21T23:16:00Z</dcterms:modified>
</cp:coreProperties>
</file>