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무급 자발형 앰배서더 운영 가이드라인 및 참여약정서</w:t>
      </w:r>
    </w:p>
    <w:p>
      <w:pPr>
        <w:jc w:val="center"/>
      </w:pPr>
      <w:r>
        <w:rPr>
          <w:color w:val="5F5F64"/>
          <w:sz w:val="20"/>
        </w:rPr>
        <w:t>앱 플랫폼 운영용 문서 초안</w:t>
        <w:br/>
        <w:t>작성일: 2026-04-20  |  대외용 약정서 + 내부 운영기준 + 실무 체크리스트</w:t>
      </w:r>
    </w:p>
    <w:p>
      <w:r>
        <w:rPr>
          <w:b/>
          <w:color w:val="AD3663"/>
        </w:rPr>
        <w:t xml:space="preserve">문서 사용 안내  </w:t>
      </w:r>
      <w:r>
        <w:t>빨간색 문구는 운영자가 반드시 확인·수정·선택해야 하는 부분입니다. 본 문서는 근로관계로 오해되지 않도록 설계한 운영 초안이며, 실제 운영 방식이 달라지면 법적 평가도 달라질 수 있습니다. 출시·공개 전 최종 법률 검토를 권장합니다.</w:t>
      </w:r>
    </w:p>
    <w:p>
      <w:pPr>
        <w:pStyle w:val="Heading1"/>
      </w:pPr>
      <w:r>
        <w:t>1. 먼저 확인·수정해야 할 항목</w:t>
      </w:r>
    </w:p>
    <w:p>
      <w:r>
        <w:t>아래 표의 항목은 실제 운영 구조에 맞게 바꾸어야 합니다. 그대로 게시하면 불필요한 오해가 생길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EEE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3331"/>
            <w:vAlign w:val="center"/>
            <w:shd w:fill="EEE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</w:rPr>
              <w:t>현재 문구(수정 필요)</w:t>
            </w:r>
          </w:p>
        </w:tc>
        <w:tc>
          <w:tcPr>
            <w:tcW w:type="dxa" w:w="3331"/>
            <w:vAlign w:val="center"/>
            <w:shd w:fill="EEE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</w:rPr>
              <w:t>확인 이유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플랫폼명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전체 명칭 : 플레이마켓 / 함축 명칭 : 플켓 / 브랜딩 명칭 : 플캣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서비스명·브랜드명을 실제 표기로 통일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운영주체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[법인명 / 개인사업자명 / 대표자명]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약정 당사자와 고지 주체 특정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문의창구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[고객센터 이메일 / 담당자 이메일 / 문의 채널]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참여 문의 및 종료 요청 접수 창구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참여 연령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성인 인증 요건 충족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서비스 성격에 맞는 연령 기준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프로그램 명칭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앰배서더 및 체험단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대외 공지·앱 배지·약정서 용어 통일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혜택 내용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[배지명 / 할인 범위 / 제공 조건 / 변경 가능 여부]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혜택 구체화 및 임금 오해 방지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허용 채널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[예: 개인 SNS, 블로그, 커뮤니티, 지인 소개]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허용된 홍보 범위 특정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금지 방식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[예: 스팸성 발송, 허위 후기, 미성년자 대상 홍보 금지]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위반 판단 기준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콘텐츠 재사용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[플랫폼의 후기·이미지 재게시 허용 여부 및 범위]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마케팅 재활용 범위 사전 합의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개인정보 문구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[개인정보처리방침 명칭 / 링크 / 고지 방식]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기존 개인정보정책과 문구 정합성 필요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분쟁 조항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[관할·준거·내부 처리 절차 반영 여부 판단]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기존 약관과 충돌 여부 검토 필요</w:t>
            </w:r>
          </w:p>
        </w:tc>
      </w:tr>
    </w:tbl>
    <w:p>
      <w:pPr>
        <w:pStyle w:val="Heading1"/>
      </w:pPr>
      <w:r>
        <w:t>2. 문서 사용 원칙</w:t>
      </w:r>
    </w:p>
    <w:p>
      <w:r>
        <w:t>이 문서는 대외용 참여약정서와 내부 운영기준을 함께 담은 통합본입니다. 외부 공개 시에는 약정서 부분만 발췌하고, 내부 운영기준은 관리자 교육용으로만 보관하는 방식을 권장합니다.</w:t>
      </w:r>
    </w:p>
    <w:p>
      <w:pPr>
        <w:pStyle w:val="Heading1"/>
      </w:pPr>
      <w:r>
        <w:t>3. 대외용 참여약정서(초안)</w:t>
      </w:r>
    </w:p>
    <w:p>
      <w:r>
        <w:rPr>
          <w:b/>
        </w:rPr>
        <w:t xml:space="preserve">권장 사용 방식  </w:t>
      </w:r>
      <w:r>
        <w:t>앰배서더 등록 화면의 전자동의 또는 전자서명 방식으로 활용하고, 별도 PDF/문서 교부가 필요한 경우 이 조항을 그대로 사용할 수 있습니다.</w:t>
      </w:r>
    </w:p>
    <w:p>
      <w:pPr>
        <w:pStyle w:val="Heading2"/>
      </w:pPr>
      <w:r>
        <w:t>제1조(목적)</w:t>
      </w:r>
    </w:p>
    <w:p>
      <w:pPr>
        <w:spacing w:after="60"/>
      </w:pPr>
      <w:r>
        <w:t>본 약정서는 플캣이 운영하는 자발형 앰배서더 프로그램의 기준을 정하고, 참여자와 운영자 간의 권리·의무 및 유의사항을 명확히 하는 것을 목적으로 합니다.</w:t>
      </w:r>
    </w:p>
    <w:p>
      <w:pPr>
        <w:pStyle w:val="Heading2"/>
      </w:pPr>
      <w:r>
        <w:t>제2조(프로그램의 성격)</w:t>
      </w:r>
    </w:p>
    <w:p>
      <w:pPr>
        <w:spacing w:after="60"/>
      </w:pPr>
      <w:r>
        <w:t>① 본 프로그램은 플캣에 관심 있는 이용자가 자발적으로 참여하는 커뮤니티형 프로그램입니다.</w:t>
      </w:r>
    </w:p>
    <w:p>
      <w:pPr>
        <w:spacing w:after="60"/>
      </w:pPr>
      <w:r>
        <w:t>② 본 프로그램은 원칙적으로 고용, 근로, 도급, 위임 또는 프리랜서 계약을 전제로 하지 않습니다.</w:t>
      </w:r>
    </w:p>
    <w:p>
      <w:pPr>
        <w:spacing w:after="60"/>
      </w:pPr>
      <w:r>
        <w:t>③ 참여자는 자유로운 의사에 따라 앱 소개, 사용 경험 공유, 기능 소개, 커뮤니티 참여 등의 활동을 할 수 있으며, 활동 여부와 빈도는 참여자가 스스로 결정합니다.</w:t>
      </w:r>
    </w:p>
    <w:p>
      <w:pPr>
        <w:spacing w:after="60"/>
      </w:pPr>
      <w:r>
        <w:t>④ 참여하지 않거나 중단하더라도 급여상 불이익, 위약금, 손해배상 예정액 또는 의무 수행 책임이 발생하지 않도록 운영합니다.</w:t>
      </w:r>
    </w:p>
    <w:p>
      <w:pPr>
        <w:spacing w:after="60"/>
      </w:pPr>
      <w:r>
        <w:t>⑤ 실제 운영 방식이 관계 법령상 다른 법률관계로 평가되는 경우에는 해당 법령이 우선 적용될 수 있습니다.</w:t>
      </w:r>
    </w:p>
    <w:p>
      <w:pPr>
        <w:pStyle w:val="Heading2"/>
      </w:pPr>
      <w:r>
        <w:t>제3조(참여 자격)</w:t>
      </w:r>
    </w:p>
    <w:p>
      <w:pPr>
        <w:spacing w:after="60"/>
      </w:pPr>
      <w:r>
        <w:t>① 성인 인증 요건을 충족한 회원은 프로그램 참여를 신청할 수 있습니다.</w:t>
      </w:r>
    </w:p>
    <w:p>
      <w:pPr>
        <w:spacing w:after="60"/>
      </w:pPr>
      <w:r>
        <w:t>② 운영자는 서비스 안전성, 연령정책, 운영정책 준수 여부 등을 고려하여 참여 자격을 부여하거나 제한할 수 있습니다.</w:t>
      </w:r>
    </w:p>
    <w:p>
      <w:pPr>
        <w:spacing w:after="60"/>
      </w:pPr>
      <w:r>
        <w:t>③ 계정 상태, 정책 위반 이력, 허위 정보 제공, 타인 명의 사용 등의 사유가 있는 경우 참여가 제한될 수 있습니다.</w:t>
      </w:r>
    </w:p>
    <w:p>
      <w:pPr>
        <w:pStyle w:val="Heading2"/>
      </w:pPr>
      <w:r>
        <w:t>제4조(활동의 자율성)</w:t>
      </w:r>
    </w:p>
    <w:p>
      <w:pPr>
        <w:spacing w:after="60"/>
      </w:pPr>
      <w:r>
        <w:t>① 참여자는 활동 여부, 활동 방식, 활동 빈도, 게시 시점 및 게시 채널을 스스로 결정합니다.</w:t>
      </w:r>
    </w:p>
    <w:p>
      <w:pPr>
        <w:spacing w:after="60"/>
      </w:pPr>
      <w:r>
        <w:t>② 운영자는 출석, 근무시간, 상시 대기, 최소 활동량, 게시 건수, 모집 실적, 매출 실적, 정기 보고 의무를 부과하지 않습니다.</w:t>
      </w:r>
    </w:p>
    <w:p>
      <w:pPr>
        <w:spacing w:after="60"/>
      </w:pPr>
      <w:r>
        <w:t>③ 운영자는 복무규정, 인사평가, 징계규정, 출퇴근 관리 또는 업무시간 관리 체계를 적용하지 않습니다.</w:t>
      </w:r>
    </w:p>
    <w:p>
      <w:pPr>
        <w:spacing w:after="60"/>
      </w:pPr>
      <w:r>
        <w:t>④ 참여자는 언제든지 자유롭게 활동을 중단하거나 프로그램 탈퇴를 요청할 수 있습니다.</w:t>
      </w:r>
    </w:p>
    <w:p>
      <w:pPr>
        <w:pStyle w:val="Heading2"/>
      </w:pPr>
      <w:r>
        <w:t>제5조(허용되는 활동 예시)</w:t>
      </w:r>
    </w:p>
    <w:p>
      <w:pPr>
        <w:spacing w:after="60"/>
      </w:pPr>
      <w:r>
        <w:t>1. 앱 및 서비스의 일반적 소개</w:t>
      </w:r>
    </w:p>
    <w:p>
      <w:pPr>
        <w:spacing w:after="60"/>
      </w:pPr>
      <w:r>
        <w:t>2. 실제 사용 경험, 이용 팁, 기능 소개, 후기 공유</w:t>
      </w:r>
    </w:p>
    <w:p>
      <w:pPr>
        <w:spacing w:after="60"/>
      </w:pPr>
      <w:r>
        <w:t>3. 개인 SNS·블로그·커뮤니티 등에서의 자발적 홍보</w:t>
      </w:r>
    </w:p>
    <w:p>
      <w:pPr>
        <w:spacing w:after="60"/>
      </w:pPr>
      <w:r>
        <w:t>4. 지인에게 앱 사용법을 설명하거나 추천하는 행위</w:t>
      </w:r>
    </w:p>
    <w:p>
      <w:pPr>
        <w:spacing w:after="60"/>
      </w:pPr>
      <w:r>
        <w:t>5. 운영자가 제공한 공개 가능한 안내자료를 자율적으로 활용하는 행위</w:t>
      </w:r>
    </w:p>
    <w:p>
      <w:pPr>
        <w:spacing w:after="60"/>
      </w:pPr>
      <w:r>
        <w:t>6. 기타 [운영자가 허용할 추가 활동 항목]에 해당하는 행위</w:t>
      </w:r>
    </w:p>
    <w:p>
      <w:pPr>
        <w:pStyle w:val="Heading2"/>
      </w:pPr>
      <w:r>
        <w:t>제6조(수행하지 않는 역할)</w:t>
      </w:r>
    </w:p>
    <w:p>
      <w:pPr>
        <w:spacing w:after="60"/>
      </w:pPr>
      <w:r>
        <w:t>1. 고객센터 응대, 환불·교환 판단, 민원 처리</w:t>
      </w:r>
    </w:p>
    <w:p>
      <w:pPr>
        <w:spacing w:after="60"/>
      </w:pPr>
      <w:r>
        <w:t>2. 게시물 검수, 신고 처리, 제재 결정, 운영 권한 행사</w:t>
      </w:r>
    </w:p>
    <w:p>
      <w:pPr>
        <w:spacing w:after="60"/>
      </w:pPr>
      <w:r>
        <w:t>3. 판매자 심사, 입점 계약, 정산 관련 실무</w:t>
      </w:r>
    </w:p>
    <w:p>
      <w:pPr>
        <w:spacing w:after="60"/>
      </w:pPr>
      <w:r>
        <w:t>4. 상시 모니터링, 실시간 응답, 지정 시간대 활동</w:t>
      </w:r>
    </w:p>
    <w:p>
      <w:pPr>
        <w:spacing w:after="60"/>
      </w:pPr>
      <w:r>
        <w:t>5. 회사 내부 승인·보고 체계가 필요한 상시 운영업무</w:t>
      </w:r>
    </w:p>
    <w:p>
      <w:pPr>
        <w:pStyle w:val="Heading2"/>
      </w:pPr>
      <w:r>
        <w:t>제7조(보상 및 혜택)</w:t>
      </w:r>
    </w:p>
    <w:p>
      <w:pPr>
        <w:spacing w:after="60"/>
      </w:pPr>
      <w:r>
        <w:t>① 본 프로그램은 금전, 급여, 시급, 수당, 커미션, 성과급을 지급하지 않는 무급 프로그램입니다.</w:t>
      </w:r>
    </w:p>
    <w:p>
      <w:pPr>
        <w:spacing w:after="60"/>
      </w:pPr>
      <w:r>
        <w:t>② 운영자는 커뮤니티 혜택 차원에서 배지, 명예 표기, 할인 혜택, 체험 기회 등을 제공할 수 있습니다.</w:t>
      </w:r>
    </w:p>
    <w:p>
      <w:pPr>
        <w:spacing w:after="60"/>
      </w:pPr>
      <w:r>
        <w:t>③ 혜택은 근로 또는 업무의 대가로 확정 지급되는 임금이나 보수로 해석되지 않으며 운영정책에 따라 변경·중단·조정될 수 있습니다.</w:t>
      </w:r>
    </w:p>
    <w:p>
      <w:pPr>
        <w:spacing w:after="60"/>
      </w:pPr>
      <w:r>
        <w:t>④ 혜택은 활동 강제 수단으로 운영하지 않으며 정기 고정지급·실적급·건당 보상 구조로 설계하지 않는 것을 원칙으로 합니다.</w:t>
      </w:r>
    </w:p>
    <w:p>
      <w:pPr>
        <w:pStyle w:val="Heading2"/>
      </w:pPr>
      <w:r>
        <w:t>제8조(홍보 게시물의 표시 의무)</w:t>
      </w:r>
    </w:p>
    <w:p>
      <w:pPr>
        <w:spacing w:after="60"/>
      </w:pPr>
      <w:r>
        <w:t>① 참여자가 플랫폼, 상품 또는 서비스를 소개·추천·후기 형태로 게시하는 경우 혜택 또는 경제적 이해관계가 있으면 이를 명확히 공개해야 합니다.</w:t>
      </w:r>
    </w:p>
    <w:p>
      <w:pPr>
        <w:spacing w:after="60"/>
      </w:pPr>
      <w:r>
        <w:t>② 예시 문구: "플캣 앰배서더 활동 중입니다.", "앰배서더 혜택(예: 배지·할인 등)을 제공받을 수 있습니다.", "이 글은 플랫폼명 앰배서더 활동의 일환으로 작성했습니다."</w:t>
      </w:r>
    </w:p>
    <w:p>
      <w:pPr>
        <w:spacing w:after="60"/>
      </w:pPr>
      <w:r>
        <w:t>③ 허위·과장 표현, 실제 사용 경험과 다른 후기, 타인을 오인시키는 광고성 표현을 사용해서는 안 됩니다.</w:t>
      </w:r>
    </w:p>
    <w:p>
      <w:pPr>
        <w:pStyle w:val="Heading2"/>
      </w:pPr>
      <w:r>
        <w:t>제9조(브랜드 및 자료 사용)</w:t>
      </w:r>
    </w:p>
    <w:p>
      <w:pPr>
        <w:spacing w:after="60"/>
      </w:pPr>
      <w:r>
        <w:t>① 참여자는 운영자가 공개적으로 제공한 로고, 소개 문구, 이미지, 안내자료를 [허용 범위 내에서] 사용할 수 있습니다.</w:t>
      </w:r>
    </w:p>
    <w:p>
      <w:pPr>
        <w:spacing w:after="60"/>
      </w:pPr>
      <w:r>
        <w:t>② 운영자가 별도 금지한 표현, 비공개 정보, 오해를 부를 수 있는 문구는 사용할 수 없습니다.</w:t>
      </w:r>
    </w:p>
    <w:p>
      <w:pPr>
        <w:spacing w:after="60"/>
      </w:pPr>
      <w:r>
        <w:t>③ 참여자는 법령, 플랫폼 정책, 제3자의 권리를 침해하는 방식으로 자료를 사용해서는 안 됩니다.</w:t>
      </w:r>
    </w:p>
    <w:p>
      <w:pPr>
        <w:pStyle w:val="Heading2"/>
      </w:pPr>
      <w:r>
        <w:t>제10조(금지행위)</w:t>
      </w:r>
    </w:p>
    <w:p>
      <w:pPr>
        <w:spacing w:after="60"/>
      </w:pPr>
      <w:r>
        <w:t>1. 허위 후기, 허위 사실 유포, 사실과 다른 효능·효과 홍보</w:t>
      </w:r>
    </w:p>
    <w:p>
      <w:pPr>
        <w:spacing w:after="60"/>
      </w:pPr>
      <w:r>
        <w:t>2. 스팸성 메시지 발송, 불법 광고, 미성년자 대상 부적절한 홍보</w:t>
      </w:r>
    </w:p>
    <w:p>
      <w:pPr>
        <w:spacing w:after="60"/>
      </w:pPr>
      <w:r>
        <w:t>3. 타인 비방, 명예훼손, 개인정보 침해, 저작권 침해</w:t>
      </w:r>
    </w:p>
    <w:p>
      <w:pPr>
        <w:spacing w:after="60"/>
      </w:pPr>
      <w:r>
        <w:t>4. 법령 또는 플랫폼 정책을 위반하는 표현·게시·유인 행위</w:t>
      </w:r>
    </w:p>
    <w:p>
      <w:pPr>
        <w:spacing w:after="60"/>
      </w:pPr>
      <w:r>
        <w:t>5. 자신이 운영자, 직원, 공식 상담원인 것처럼 오인시키는 행위</w:t>
      </w:r>
    </w:p>
    <w:p>
      <w:pPr>
        <w:spacing w:after="60"/>
      </w:pPr>
      <w:r>
        <w:t>6. 운영자의 사전 승인 없이 대리 계약, 대리 약정, 대리 홍보비 약속을 하는 행위</w:t>
      </w:r>
    </w:p>
    <w:p>
      <w:pPr>
        <w:pStyle w:val="Heading2"/>
      </w:pPr>
      <w:r>
        <w:t>제11조(콘텐츠 권리 및 이용허락)</w:t>
      </w:r>
    </w:p>
    <w:p>
      <w:pPr>
        <w:spacing w:after="60"/>
      </w:pPr>
      <w:r>
        <w:t>① 참여자가 직접 작성·제작한 게시물, 이미지, 후기 등 콘텐츠의 권리는 원칙적으로 참여자에게 귀속됩니다.</w:t>
      </w:r>
    </w:p>
    <w:p>
      <w:pPr>
        <w:spacing w:after="60"/>
      </w:pPr>
      <w:r>
        <w:t>② 프로그램 홍보 및 운영 목적 범위에서 운영자가 해당 콘텐츠를 복제, 게시, 편집, 소개자료로 활용할 수 있도록 [비독점 이용허락 여부 / 허용 범위]에 동의할 수 있습니다.</w:t>
      </w:r>
    </w:p>
    <w:p>
      <w:pPr>
        <w:spacing w:after="60"/>
      </w:pPr>
      <w:r>
        <w:t>③ 운영자가 외부 광고·보도자료 등 추가 용도로 활용하려는 경우 필요한 범위에서 별도 동의를 받는 것을 권장합니다.</w:t>
      </w:r>
    </w:p>
    <w:p>
      <w:pPr>
        <w:pStyle w:val="Heading2"/>
      </w:pPr>
      <w:r>
        <w:t>제12조(개인정보)</w:t>
      </w:r>
    </w:p>
    <w:p>
      <w:pPr>
        <w:spacing w:after="60"/>
      </w:pPr>
      <w:r>
        <w:t>① 운영자는 프로그램 운영에 필요한 최소한의 정보만 수집·이용합니다.</w:t>
      </w:r>
    </w:p>
    <w:p>
      <w:pPr>
        <w:spacing w:after="60"/>
      </w:pPr>
      <w:r>
        <w:t>② 수집 항목, 이용 목적, 보관 기간 및 파기 절차는 [개인정보처리방침 명칭]에 따릅니다.</w:t>
      </w:r>
    </w:p>
    <w:p>
      <w:pPr>
        <w:spacing w:after="60"/>
      </w:pPr>
      <w:r>
        <w:t>③ 참여자는 프로그램 문의, 탈퇴 요청, 정보 수정 요청을 [문의 이메일/채널]을 통하여 할 수 있습니다.</w:t>
      </w:r>
    </w:p>
    <w:p>
      <w:pPr>
        <w:pStyle w:val="Heading2"/>
      </w:pPr>
      <w:r>
        <w:t>제13조(자격 종료 및 혜택 회수)</w:t>
      </w:r>
    </w:p>
    <w:p>
      <w:pPr>
        <w:spacing w:after="60"/>
      </w:pPr>
      <w:r>
        <w:t>① 운영자는 허위 후기 또는 기만적 홍보, 약정서 또는 운영정책 위반, 타인 권리 침해 또는 법령 위반, 플랫폼의 신뢰 또는 안전 훼손 시 참여 자격 또는 혜택을 제한·중단·종료할 수 있습니다.</w:t>
      </w:r>
    </w:p>
    <w:p>
      <w:pPr>
        <w:spacing w:after="60"/>
      </w:pPr>
      <w:r>
        <w:t>② 참여자는 언제든 본인의 의사로 프로그램 참여를 종료할 수 있습니다.</w:t>
      </w:r>
    </w:p>
    <w:p>
      <w:pPr>
        <w:spacing w:after="60"/>
      </w:pPr>
      <w:r>
        <w:t>③ 참여 종료 시 배지, 소개 노출, 할인 혜택 등 프로그램 특전은 운영정책에 따라 중단될 수 있습니다.</w:t>
      </w:r>
    </w:p>
    <w:p>
      <w:pPr>
        <w:pStyle w:val="Heading2"/>
      </w:pPr>
      <w:r>
        <w:t>제14조(책임 및 해석)</w:t>
      </w:r>
    </w:p>
    <w:p>
      <w:pPr>
        <w:spacing w:after="60"/>
      </w:pPr>
      <w:r>
        <w:t>① 본 프로그램은 자율적 커뮤니티 참여를 전제로 하며 특정 성과나 수익, 팔로워 증가, 개인 커리어 성과를 보장하지 않습니다.</w:t>
      </w:r>
    </w:p>
    <w:p>
      <w:pPr>
        <w:spacing w:after="60"/>
      </w:pPr>
      <w:r>
        <w:t>② 운영자는 참여자가 독자적으로 작성·게시한 콘텐츠로 인한 분쟁에 대해 법령상 또는 약정상 책임이 인정되는 범위를 제외하고 일률적으로 책임을 부담하지 않습니다.</w:t>
      </w:r>
    </w:p>
    <w:p>
      <w:pPr>
        <w:spacing w:after="60"/>
      </w:pPr>
      <w:r>
        <w:t>③ 본 약정서에 명시되지 않은 사항은 관련 법령과 [플랫폼 이용약관 / 운영정책 명칭]에 따릅니다.</w:t>
      </w:r>
    </w:p>
    <w:p>
      <w:pPr>
        <w:pStyle w:val="Heading2"/>
      </w:pPr>
      <w:r>
        <w:t>제15조(동의)</w:t>
      </w:r>
    </w:p>
    <w:p>
      <w:pPr>
        <w:spacing w:after="60"/>
      </w:pPr>
      <w:r>
        <w:t>본인은 본 약정서의 내용을 확인하였으며, 자발적이고 비의무적인 커뮤니티 참여 프로그램임을 이해하고 이에 동의합니다.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참여자 성명</w:t>
            </w:r>
          </w:p>
        </w:tc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[기재]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계정 ID</w:t>
            </w:r>
          </w:p>
        </w:tc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[기재]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연락처 / 이메일</w:t>
            </w:r>
          </w:p>
        </w:tc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[기재]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동의일 / 전자동의 기록</w:t>
            </w:r>
          </w:p>
        </w:tc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[기재]</w:t>
            </w:r>
          </w:p>
        </w:tc>
      </w:tr>
      <w:tr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비고</w:t>
            </w:r>
          </w:p>
        </w:tc>
        <w:tc>
          <w:tcPr>
            <w:tcW w:type="dxa" w:w="4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전자서명 또는 전자동의 로그 보관 권장</w:t>
            </w:r>
          </w:p>
        </w:tc>
      </w:tr>
    </w:tbl>
    <w:p>
      <w:pPr>
        <w:pStyle w:val="Heading1"/>
      </w:pPr>
      <w:r>
        <w:t>4. 내부 운영기준(관리자 전용)</w:t>
      </w:r>
    </w:p>
    <w:p>
      <w:pPr>
        <w:pStyle w:val="Heading2"/>
      </w:pPr>
      <w:r>
        <w:t>4-1. 하지 말아야 할 운영 방식</w:t>
      </w:r>
    </w:p>
    <w:p>
      <w:pPr>
        <w:pStyle w:val="ListBullet"/>
      </w:pPr>
      <w:r>
        <w:t>정해진 활동 시간, 출석, 응답속도, 상시대기 의무를 두지 말 것</w:t>
      </w:r>
    </w:p>
    <w:p>
      <w:pPr>
        <w:pStyle w:val="ListBullet"/>
      </w:pPr>
      <w:r>
        <w:t>월 n건 게시, n명 유치, n시간 활동 같은 최소 KPI를 두지 말 것</w:t>
      </w:r>
    </w:p>
    <w:p>
      <w:pPr>
        <w:pStyle w:val="ListBullet"/>
      </w:pPr>
      <w:r>
        <w:t>운영자 지시 불이행을 이유로 벌점·징계·손해배상을 예정하지 말 것</w:t>
      </w:r>
    </w:p>
    <w:p>
      <w:pPr>
        <w:pStyle w:val="ListBullet"/>
      </w:pPr>
      <w:r>
        <w:t>고객 응대, 신고 처리, 판매자 관리, 정산 보조 등 핵심 운영업무를 맡기지 말 것</w:t>
      </w:r>
    </w:p>
    <w:p>
      <w:pPr>
        <w:pStyle w:val="ListBullet"/>
      </w:pPr>
      <w:r>
        <w:t>건당 할인·정액 쿠폰·실적급처럼 임금으로 오해될 수 있는 구조를 만들지 말 것</w:t>
      </w:r>
    </w:p>
    <w:p>
      <w:pPr>
        <w:pStyle w:val="ListBullet"/>
      </w:pPr>
      <w:r>
        <w:t>앰배서더를 직원, 스태프, 운영자, 공식 상담원처럼 외부에 표시하지 말 것</w:t>
      </w:r>
    </w:p>
    <w:p>
      <w:pPr>
        <w:pStyle w:val="Heading2"/>
      </w:pPr>
      <w:r>
        <w:t>4-2. 권장되는 운영 방식</w:t>
      </w:r>
    </w:p>
    <w:p>
      <w:pPr>
        <w:pStyle w:val="ListBullet"/>
      </w:pPr>
      <w:r>
        <w:t>앱 소개 자료, 브랜드 가이드, 표시문구 예시를 제공하되 사용은 자율에 맡길 것</w:t>
      </w:r>
    </w:p>
    <w:p>
      <w:pPr>
        <w:pStyle w:val="ListBullet"/>
      </w:pPr>
      <w:r>
        <w:t>활동 중단 요청이 오면 즉시 종료 처리하고 배지·혜택만 종료할 것</w:t>
      </w:r>
    </w:p>
    <w:p>
      <w:pPr>
        <w:pStyle w:val="ListBullet"/>
      </w:pPr>
      <w:r>
        <w:t>혜택은 프로그램 특전으로 고지하고 변경 가능성을 명시할 것</w:t>
      </w:r>
    </w:p>
    <w:p>
      <w:pPr>
        <w:pStyle w:val="ListBullet"/>
      </w:pPr>
      <w:r>
        <w:t>앰배서더 전용 공지방이 있더라도 상시 업무지시방처럼 운영하지 말 것</w:t>
      </w:r>
    </w:p>
    <w:p>
      <w:pPr>
        <w:pStyle w:val="ListBullet"/>
      </w:pPr>
      <w:r>
        <w:t>질문이 오면 권장 답변을 제공할 수 있으나 의무 답변 체계로 만들지 말 것</w:t>
      </w:r>
    </w:p>
    <w:p>
      <w:pPr>
        <w:pStyle w:val="ListBullet"/>
      </w:pPr>
      <w:r>
        <w:t>허위 후기·불법 광고·미성년자 대상 홍보 금지 등 컴플라이언스 교육을 최소 1회 제공할 것</w:t>
      </w:r>
    </w:p>
    <w:p>
      <w:pPr>
        <w:pStyle w:val="Heading2"/>
      </w:pPr>
      <w:r>
        <w:t>4-3. 할인 혜택 설계 기준</w:t>
      </w:r>
    </w:p>
    <w:p>
      <w:pPr>
        <w:pStyle w:val="ListBullet"/>
      </w:pPr>
      <w:r>
        <w:t>가급적 자격 보유자 공통 혜택 형태로 운영할 것</w:t>
      </w:r>
    </w:p>
    <w:p>
      <w:pPr>
        <w:pStyle w:val="ListBullet"/>
      </w:pPr>
      <w:r>
        <w:t>특정 게시 건수·가입 유치 수·매출 성과와 1:1로 연동하지 말 것</w:t>
      </w:r>
    </w:p>
    <w:p>
      <w:pPr>
        <w:pStyle w:val="ListBullet"/>
      </w:pPr>
      <w:r>
        <w:t>할인율·혜택 범위는 내부 정책으로 정하되 변경 가능성을 문서화할 것</w:t>
      </w:r>
    </w:p>
    <w:p>
      <w:pPr>
        <w:pStyle w:val="ListBullet"/>
      </w:pPr>
      <w:r>
        <w:t>리뷰 1건당 얼마, 회원 1명 유치당 얼마 등 현금성/건별 보상 문구를 사용하지 말 것</w:t>
      </w:r>
    </w:p>
    <w:p>
      <w:pPr>
        <w:pStyle w:val="Heading1"/>
      </w:pPr>
      <w:r>
        <w:t>5. 홍보 게시물 표시문구 예시</w:t>
      </w:r>
    </w:p>
    <w:p>
      <w:r>
        <w:t>아래 예시는 소비자가 쉽게 인식할 수 있는 위치에 쓰는 것을 전제로 한 예시입니다. 플랫폼명과 혜택명만 실제 값으로 바꿔 사용하십시오.</w:t>
      </w:r>
    </w:p>
    <w:p>
      <w:pPr>
        <w:pStyle w:val="ListBullet"/>
      </w:pPr>
      <w:r>
        <w:t>[플랫폼명] 앰배서더 활동 중입니다.</w:t>
      </w:r>
    </w:p>
    <w:p>
      <w:pPr>
        <w:pStyle w:val="ListBullet"/>
      </w:pPr>
      <w:r>
        <w:t>앰배서더 혜택(예: 배지·할인 등)을 제공받을 수 있습니다.</w:t>
      </w:r>
    </w:p>
    <w:p>
      <w:pPr>
        <w:pStyle w:val="ListBullet"/>
      </w:pPr>
      <w:r>
        <w:t>이 글은 [플랫폼명] 앰배서더 활동의 일환으로 작성했습니다.</w:t>
      </w:r>
    </w:p>
    <w:p>
      <w:pPr>
        <w:pStyle w:val="ListBullet"/>
      </w:pPr>
      <w:r>
        <w:t>앰배서더로 활동 중이며 플랫폼 내 일부 혜택을 받을 수 있습니다.</w:t>
      </w:r>
    </w:p>
    <w:p>
      <w:pPr>
        <w:pStyle w:val="Heading1"/>
      </w:pPr>
      <w:r>
        <w:t>6. 운영 개시 전 체크리스트</w:t>
      </w:r>
    </w:p>
    <w:p>
      <w:pPr>
        <w:pStyle w:val="ListBullet"/>
      </w:pPr>
      <w:r>
        <w:t>앰배서더 모집 공고와 참여약정서의 명칭이 일치하는지</w:t>
      </w:r>
    </w:p>
    <w:p>
      <w:pPr>
        <w:pStyle w:val="ListBullet"/>
      </w:pPr>
      <w:r>
        <w:t>혜택이 정기 고정급·실적급·건당 보상 구조가 아닌지</w:t>
      </w:r>
    </w:p>
    <w:p>
      <w:pPr>
        <w:pStyle w:val="ListBullet"/>
      </w:pPr>
      <w:r>
        <w:t>고객 응대·신고 처리·정산 보조 등 운영업무를 제외했는지</w:t>
      </w:r>
    </w:p>
    <w:p>
      <w:pPr>
        <w:pStyle w:val="ListBullet"/>
      </w:pPr>
      <w:r>
        <w:t>할인 혜택의 범위와 변경 가능 여부를 고지했는지</w:t>
      </w:r>
    </w:p>
    <w:p>
      <w:pPr>
        <w:pStyle w:val="ListBullet"/>
      </w:pPr>
      <w:r>
        <w:t>홍보 게시물의 표시문구 예시를 사전에 전달했는지</w:t>
      </w:r>
    </w:p>
    <w:p>
      <w:pPr>
        <w:pStyle w:val="ListBullet"/>
      </w:pPr>
      <w:r>
        <w:t>탈퇴·중단 요청을 즉시 처리할 절차가 있는지</w:t>
      </w:r>
    </w:p>
    <w:p>
      <w:pPr>
        <w:pStyle w:val="ListBullet"/>
      </w:pPr>
      <w:r>
        <w:t>기존 이용약관·개인정보처리방침·커뮤니티 정책과 충돌이 없는지</w:t>
      </w:r>
    </w:p>
    <w:p>
      <w:pPr>
        <w:pStyle w:val="ListBullet"/>
      </w:pPr>
      <w:r>
        <w:t>최종 공개 전에 변호사 또는 노무사 검토가 필요한 부분을 분리해 두었는지</w:t>
      </w:r>
    </w:p>
    <w:p>
      <w:pPr>
        <w:pStyle w:val="Heading1"/>
      </w:pPr>
      <w:r>
        <w:t>7. 참고 기준(요약)</w:t>
      </w:r>
    </w:p>
    <w:p>
      <w:r>
        <w:t>본 문서는 다음 기준을 반영하여 작성한 운영 초안입니다. 다만 개별 사실관계에 따라 해석이 달라질 수 있으므로 최종 사용 전 별도 검토가 필요합니다.</w:t>
      </w:r>
    </w:p>
    <w:p>
      <w:pPr>
        <w:pStyle w:val="ListBullet"/>
      </w:pPr>
      <w:r>
        <w:t>근로기준법 제2조(근로자·근로계약·임금 정의)</w:t>
      </w:r>
    </w:p>
    <w:p>
      <w:pPr>
        <w:pStyle w:val="ListBullet"/>
      </w:pPr>
      <w:r>
        <w:t>고용노동부 FAQ: 근로자 여부 판단 기준(지휘·감독, 시간·장소 구속, 전속성 등 종합 판단)</w:t>
      </w:r>
    </w:p>
    <w:p>
      <w:pPr>
        <w:pStyle w:val="ListBullet"/>
      </w:pPr>
      <w:r>
        <w:t>공정거래위원회 추천·보증 심사지침 및 경제적 이해관계 표시 기준</w:t>
      </w:r>
    </w:p>
    <w:p>
      <w:pPr>
        <w:pStyle w:val="ListBullet"/>
      </w:pPr>
      <w:r>
        <w:t>자원봉사활동 기본법 제2조(자원봉사의 무보수성·자발성·공익성·비영리성)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8C91"/>
        <w:sz w:val="16"/>
      </w:rPr>
      <w:t>internal archive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AD36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