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7E4B61" w14:textId="6E2201F6" w:rsidR="003303C4" w:rsidRDefault="003303C4" w:rsidP="003303C4">
      <w:pPr>
        <w:jc w:val="center"/>
        <w:rPr>
          <w:u w:val="single"/>
        </w:rPr>
      </w:pPr>
      <w:bookmarkStart w:id="0" w:name="_Hlk527827957"/>
      <w:bookmarkStart w:id="1" w:name="_Hlk527827965"/>
      <w:r w:rsidRPr="00C6586C">
        <w:rPr>
          <w:u w:val="single"/>
        </w:rPr>
        <w:t>Report on K-nearest neighbor algorithm</w:t>
      </w:r>
      <w:r>
        <w:rPr>
          <w:u w:val="single"/>
        </w:rPr>
        <w:t xml:space="preserve"> with Radius</w:t>
      </w:r>
      <w:r w:rsidR="007B58B6">
        <w:rPr>
          <w:u w:val="single"/>
        </w:rPr>
        <w:t xml:space="preserve"> and KNN with </w:t>
      </w:r>
      <w:r w:rsidR="00910D0E">
        <w:rPr>
          <w:u w:val="single"/>
        </w:rPr>
        <w:t>iterating</w:t>
      </w:r>
      <w:r w:rsidR="00C83EF6">
        <w:rPr>
          <w:u w:val="single"/>
        </w:rPr>
        <w:t xml:space="preserve"> </w:t>
      </w:r>
      <w:bookmarkStart w:id="2" w:name="_GoBack"/>
      <w:bookmarkEnd w:id="2"/>
      <w:r w:rsidR="007B58B6">
        <w:rPr>
          <w:u w:val="single"/>
        </w:rPr>
        <w:t>radius.</w:t>
      </w:r>
    </w:p>
    <w:p w14:paraId="1AB06D3F" w14:textId="2C0956C2" w:rsidR="004846DA" w:rsidRPr="00D84D25" w:rsidRDefault="00D84D25" w:rsidP="004846DA">
      <w:pPr>
        <w:rPr>
          <w:b/>
        </w:rPr>
      </w:pPr>
      <w:r w:rsidRPr="00D84D25">
        <w:rPr>
          <w:b/>
        </w:rPr>
        <w:t>Radius KNN</w:t>
      </w:r>
    </w:p>
    <w:p w14:paraId="27A93BDC" w14:textId="77777777" w:rsidR="00066287" w:rsidRPr="00C76FC2" w:rsidRDefault="00066287" w:rsidP="00D84D25">
      <w:pPr>
        <w:pStyle w:val="ListParagraph"/>
        <w:numPr>
          <w:ilvl w:val="0"/>
          <w:numId w:val="2"/>
        </w:numPr>
        <w:spacing w:line="480" w:lineRule="auto"/>
      </w:pPr>
      <w:r w:rsidRPr="00C76FC2">
        <w:t>-Import the data from the given text file in form of a Matrix.</w:t>
      </w:r>
    </w:p>
    <w:p w14:paraId="226A3094" w14:textId="206E2AE1" w:rsidR="00066287" w:rsidRDefault="00066287" w:rsidP="00D84D25">
      <w:pPr>
        <w:pStyle w:val="ListParagraph"/>
        <w:numPr>
          <w:ilvl w:val="0"/>
          <w:numId w:val="2"/>
        </w:numPr>
        <w:spacing w:line="480" w:lineRule="auto"/>
      </w:pPr>
      <w:r w:rsidRPr="00C76FC2">
        <w:t>-</w:t>
      </w:r>
      <w:r>
        <w:t>A</w:t>
      </w:r>
      <w:r w:rsidRPr="00C76FC2">
        <w:t>dd 2 columns in the matrix. One to note the distances and other to give estimated class.</w:t>
      </w:r>
    </w:p>
    <w:p w14:paraId="3D6FB48F" w14:textId="19E8D353" w:rsidR="00066287" w:rsidRPr="00C76FC2" w:rsidRDefault="00066287" w:rsidP="00D84D25">
      <w:pPr>
        <w:pStyle w:val="ListParagraph"/>
        <w:numPr>
          <w:ilvl w:val="0"/>
          <w:numId w:val="2"/>
        </w:numPr>
        <w:spacing w:line="480" w:lineRule="auto"/>
      </w:pPr>
      <w:r>
        <w:t>-Iterate the below steps for the increasing values of radius.</w:t>
      </w:r>
    </w:p>
    <w:p w14:paraId="246A3760" w14:textId="77777777" w:rsidR="00066287" w:rsidRDefault="00066287" w:rsidP="00D84D25">
      <w:pPr>
        <w:pStyle w:val="ListParagraph"/>
        <w:numPr>
          <w:ilvl w:val="0"/>
          <w:numId w:val="2"/>
        </w:numPr>
        <w:spacing w:line="480" w:lineRule="auto"/>
      </w:pPr>
      <w:r>
        <w:t>-Shuffle the matrix vertically randomly and slice it into a test set and training set. Now for each of the point in the test set, calculate the Euclidean distance with each of the point in the training set.</w:t>
      </w:r>
    </w:p>
    <w:p w14:paraId="24C0656A" w14:textId="6775239B" w:rsidR="003303C4" w:rsidRDefault="00066287" w:rsidP="00D84D25">
      <w:pPr>
        <w:pStyle w:val="ListParagraph"/>
        <w:numPr>
          <w:ilvl w:val="0"/>
          <w:numId w:val="2"/>
        </w:numPr>
        <w:spacing w:line="480" w:lineRule="auto"/>
      </w:pPr>
      <w:r>
        <w:t>-Sort the training matrix in the ascending order of the distances. Check what all points are in the specifie</w:t>
      </w:r>
      <w:r w:rsidR="00285B8E">
        <w:t>d</w:t>
      </w:r>
      <w:r>
        <w:t xml:space="preserve"> radius.</w:t>
      </w:r>
    </w:p>
    <w:p w14:paraId="1941791B" w14:textId="53511997" w:rsidR="00066287" w:rsidRDefault="00066287" w:rsidP="00D84D25">
      <w:pPr>
        <w:pStyle w:val="ListParagraph"/>
        <w:numPr>
          <w:ilvl w:val="0"/>
          <w:numId w:val="2"/>
        </w:numPr>
        <w:spacing w:line="480" w:lineRule="auto"/>
      </w:pPr>
      <w:r>
        <w:t>-calculate the points belonging to class 1 and class 2 and whichever is more</w:t>
      </w:r>
      <w:r w:rsidR="00285B8E">
        <w:t xml:space="preserve"> in quantity</w:t>
      </w:r>
      <w:r>
        <w:t>, assign the current datapoint that specific class.</w:t>
      </w:r>
    </w:p>
    <w:p w14:paraId="694F9FA7" w14:textId="677D5C9F" w:rsidR="004846DA" w:rsidRDefault="004846DA" w:rsidP="00D84D25">
      <w:pPr>
        <w:pStyle w:val="ListParagraph"/>
        <w:numPr>
          <w:ilvl w:val="0"/>
          <w:numId w:val="2"/>
        </w:numPr>
        <w:spacing w:line="480" w:lineRule="auto"/>
      </w:pPr>
      <w:r>
        <w:t>-From Fig.1,2,3,4,</w:t>
      </w:r>
      <w:proofErr w:type="gramStart"/>
      <w:r>
        <w:t>5 ,</w:t>
      </w:r>
      <w:proofErr w:type="gramEnd"/>
      <w:r>
        <w:t xml:space="preserve"> we could see that most of the performance metrics are high for the radius=0.8.</w:t>
      </w:r>
    </w:p>
    <w:p w14:paraId="37037965" w14:textId="77777777" w:rsidR="004846DA" w:rsidRDefault="004846DA" w:rsidP="00D84D25">
      <w:pPr>
        <w:pStyle w:val="ListParagraph"/>
        <w:numPr>
          <w:ilvl w:val="0"/>
          <w:numId w:val="2"/>
        </w:numPr>
        <w:spacing w:line="480" w:lineRule="auto"/>
      </w:pPr>
      <w:r>
        <w:t>-</w:t>
      </w:r>
      <w:proofErr w:type="gramStart"/>
      <w:r>
        <w:t>So</w:t>
      </w:r>
      <w:proofErr w:type="gramEnd"/>
      <w:r>
        <w:t xml:space="preserve"> to draw the decision boundary, we take the radius =0.8 and for each point on the meshgrid, we calculate the neighbors around it in that radius. Calculate how many are from class 1 and from class 2 and assign a value to that meshgrid point pertaining of that of max of class1 or class2.</w:t>
      </w:r>
    </w:p>
    <w:p w14:paraId="4F5732C7" w14:textId="045B00D1" w:rsidR="004846DA" w:rsidRDefault="004846DA" w:rsidP="00D84D25">
      <w:pPr>
        <w:pStyle w:val="ListParagraph"/>
        <w:numPr>
          <w:ilvl w:val="0"/>
          <w:numId w:val="2"/>
        </w:numPr>
        <w:spacing w:line="480" w:lineRule="auto"/>
      </w:pPr>
      <w:r>
        <w:t>-We have given +</w:t>
      </w:r>
      <w:proofErr w:type="gramStart"/>
      <w:r>
        <w:t>1,-</w:t>
      </w:r>
      <w:proofErr w:type="gramEnd"/>
      <w:r>
        <w:t>1,0 for all the points on meshgrid based on class 2 majority, no neighbors, class 1 majority. We have decided to take -1 into consideration because, if we don’t do that, approximation will be huge.</w:t>
      </w:r>
    </w:p>
    <w:p w14:paraId="323AFA64" w14:textId="77777777" w:rsidR="00D84D25" w:rsidRDefault="00D84D25" w:rsidP="00D84D25">
      <w:pPr>
        <w:pStyle w:val="ListParagraph"/>
        <w:spacing w:line="480" w:lineRule="auto"/>
      </w:pPr>
    </w:p>
    <w:p w14:paraId="5339ED97" w14:textId="1BA49C19" w:rsidR="00D84D25" w:rsidRDefault="00D84D25" w:rsidP="004846DA">
      <w:pPr>
        <w:spacing w:line="480" w:lineRule="auto"/>
        <w:rPr>
          <w:b/>
        </w:rPr>
      </w:pPr>
      <w:r w:rsidRPr="00D84D25">
        <w:rPr>
          <w:b/>
        </w:rPr>
        <w:t>KNN with multiple independent iterations.</w:t>
      </w:r>
    </w:p>
    <w:p w14:paraId="15052425" w14:textId="584D5DFD" w:rsidR="00D84D25" w:rsidRDefault="00D84D25" w:rsidP="00D84D25">
      <w:pPr>
        <w:pStyle w:val="ListParagraph"/>
        <w:numPr>
          <w:ilvl w:val="0"/>
          <w:numId w:val="3"/>
        </w:numPr>
        <w:spacing w:line="480" w:lineRule="auto"/>
      </w:pPr>
      <w:r w:rsidRPr="00D84D25">
        <w:lastRenderedPageBreak/>
        <w:t>Same data strategy followed in this as above, just instead of checking with all the neighbors in a certain proximity, we are checking with a certain prefixed number of closest neighbors.</w:t>
      </w:r>
    </w:p>
    <w:p w14:paraId="2B1B9FC8" w14:textId="04EB9A29" w:rsidR="00D84D25" w:rsidRDefault="00535521" w:rsidP="00D84D25">
      <w:pPr>
        <w:pStyle w:val="ListParagraph"/>
        <w:numPr>
          <w:ilvl w:val="0"/>
          <w:numId w:val="3"/>
        </w:numPr>
        <w:spacing w:line="480" w:lineRule="auto"/>
      </w:pPr>
      <w:r>
        <w:t>We add</w:t>
      </w:r>
      <w:r w:rsidR="00D84D25">
        <w:t xml:space="preserve"> an augmentation here to check for the classwise mean distance between neighbors of different classes and assign value of class whose mean distance comes out to be minimum.</w:t>
      </w:r>
    </w:p>
    <w:p w14:paraId="5D293762" w14:textId="5C3C4DA6" w:rsidR="00D84D25" w:rsidRDefault="00D84D25" w:rsidP="00D84D25">
      <w:pPr>
        <w:pStyle w:val="ListParagraph"/>
        <w:numPr>
          <w:ilvl w:val="0"/>
          <w:numId w:val="3"/>
        </w:numPr>
        <w:spacing w:line="480" w:lineRule="auto"/>
      </w:pPr>
      <w:r>
        <w:t xml:space="preserve">We could see this by an example as follows. </w:t>
      </w:r>
      <w:r w:rsidR="000E699F">
        <w:t>Let say if we are considering 5 neighbors. A as our datapoint has 5 neighbors B, C, D, E, F out of which B, C belong to class 1 and D, E, F belong to class 2. If we calculate the distance as (dist(B)+dist(C)) and (dist(D)+dist(E)+dist(F)), probability is that we will get the later value as bigger that the prior even though if D,</w:t>
      </w:r>
      <w:r w:rsidR="00535521">
        <w:t xml:space="preserve"> </w:t>
      </w:r>
      <w:r w:rsidR="000E699F">
        <w:t>E,</w:t>
      </w:r>
      <w:r w:rsidR="00535521">
        <w:t xml:space="preserve"> </w:t>
      </w:r>
      <w:r w:rsidR="000E699F">
        <w:t>F are individually small and thus closer to A.</w:t>
      </w:r>
    </w:p>
    <w:p w14:paraId="5C09D270" w14:textId="500F1586" w:rsidR="000E699F" w:rsidRPr="00D84D25" w:rsidRDefault="00535521" w:rsidP="00535521">
      <w:pPr>
        <w:pStyle w:val="ListParagraph"/>
        <w:numPr>
          <w:ilvl w:val="0"/>
          <w:numId w:val="3"/>
        </w:numPr>
        <w:spacing w:line="480" w:lineRule="auto"/>
      </w:pPr>
      <w:r>
        <w:t>Thus,</w:t>
      </w:r>
      <w:r w:rsidR="000E699F">
        <w:t xml:space="preserve"> we consider to take the mean value ((dist(B)+dist(C))/2) and ((dist(D)+dist(E)+dist(F))/3) while making our conclusion about the classification.</w:t>
      </w:r>
    </w:p>
    <w:p w14:paraId="4B80C2FC" w14:textId="107BC880" w:rsidR="00D84D25" w:rsidRDefault="000E699F" w:rsidP="00D84D25">
      <w:pPr>
        <w:pStyle w:val="ListParagraph"/>
        <w:numPr>
          <w:ilvl w:val="0"/>
          <w:numId w:val="3"/>
        </w:numPr>
        <w:spacing w:line="480" w:lineRule="auto"/>
      </w:pPr>
      <w:r w:rsidRPr="00535521">
        <w:t xml:space="preserve">Now while we have selected our augmentation, </w:t>
      </w:r>
      <w:r w:rsidR="00D84D25" w:rsidRPr="00535521">
        <w:t xml:space="preserve">we select the optimal neighbors as 2 in our hypothesis because, the performance metrics in Fig. 6,7,8,9 and 10 show us that these are best for </w:t>
      </w:r>
      <w:r w:rsidR="00535521" w:rsidRPr="00535521">
        <w:t>neighbors</w:t>
      </w:r>
      <w:r w:rsidR="00D84D25" w:rsidRPr="00535521">
        <w:t>=2</w:t>
      </w:r>
    </w:p>
    <w:p w14:paraId="77C79F41" w14:textId="2F33520C" w:rsidR="00535521" w:rsidRDefault="00535521" w:rsidP="00535521">
      <w:pPr>
        <w:spacing w:line="480" w:lineRule="auto"/>
        <w:ind w:left="360"/>
        <w:rPr>
          <w:b/>
        </w:rPr>
      </w:pPr>
      <w:r w:rsidRPr="00535521">
        <w:rPr>
          <w:b/>
        </w:rPr>
        <w:t>Review between 2 above algorithms:</w:t>
      </w:r>
    </w:p>
    <w:p w14:paraId="5EDF59B8" w14:textId="1830720F" w:rsidR="00535521" w:rsidRPr="00535521" w:rsidRDefault="00535521" w:rsidP="00535521">
      <w:pPr>
        <w:pStyle w:val="ListParagraph"/>
        <w:numPr>
          <w:ilvl w:val="0"/>
          <w:numId w:val="4"/>
        </w:numPr>
        <w:spacing w:line="480" w:lineRule="auto"/>
      </w:pPr>
      <w:r w:rsidRPr="00535521">
        <w:t xml:space="preserve">First thing to note here from decision boundary is that, the areas of the meshgrid which are far away from datapoints (white space </w:t>
      </w:r>
      <w:proofErr w:type="gramStart"/>
      <w:r w:rsidRPr="00535521">
        <w:t>in  fig.</w:t>
      </w:r>
      <w:proofErr w:type="gramEnd"/>
      <w:r w:rsidRPr="00535521">
        <w:t xml:space="preserve">11), can be well classified by the KNN but the radius KNN fails in such cases and depends hugely on approximation. </w:t>
      </w:r>
    </w:p>
    <w:p w14:paraId="1F0477AB" w14:textId="77777777" w:rsidR="00CB24B6" w:rsidRDefault="00535521" w:rsidP="00535521">
      <w:pPr>
        <w:pStyle w:val="ListParagraph"/>
        <w:numPr>
          <w:ilvl w:val="0"/>
          <w:numId w:val="4"/>
        </w:numPr>
        <w:spacing w:line="480" w:lineRule="auto"/>
      </w:pPr>
      <w:r w:rsidRPr="00535521">
        <w:t xml:space="preserve">Moreover, all the performance metrics for KNN are better than KNN radius for optimal value of radius =0.8 and neighbors=2. </w:t>
      </w:r>
    </w:p>
    <w:p w14:paraId="4FE0143A" w14:textId="2E4A6F0C" w:rsidR="00535521" w:rsidRDefault="00CB24B6" w:rsidP="00535521">
      <w:pPr>
        <w:pStyle w:val="ListParagraph"/>
        <w:numPr>
          <w:ilvl w:val="0"/>
          <w:numId w:val="4"/>
        </w:numPr>
        <w:spacing w:line="480" w:lineRule="auto"/>
      </w:pPr>
      <w:r>
        <w:t xml:space="preserve">The KNN radius algorithm will consider that the data is in circular pattern around the datapoint which is hardly the case in real datasets. </w:t>
      </w:r>
      <w:proofErr w:type="gramStart"/>
      <w:r>
        <w:t>So</w:t>
      </w:r>
      <w:proofErr w:type="gramEnd"/>
      <w:r>
        <w:t xml:space="preserve"> its safe to say that in this case KNN </w:t>
      </w:r>
      <w:r>
        <w:lastRenderedPageBreak/>
        <w:t>with augmented classwise mean distance will perform better.</w:t>
      </w:r>
      <w:r w:rsidR="00535521">
        <w:br/>
      </w:r>
    </w:p>
    <w:p w14:paraId="7892FC45" w14:textId="59692ECA" w:rsidR="00CB24B6" w:rsidRDefault="00CB24B6" w:rsidP="00CB24B6">
      <w:pPr>
        <w:spacing w:line="480" w:lineRule="auto"/>
      </w:pPr>
    </w:p>
    <w:p w14:paraId="3334E1A9" w14:textId="2A40EF60" w:rsidR="00CB24B6" w:rsidRDefault="00CB24B6" w:rsidP="00CB24B6">
      <w:pPr>
        <w:spacing w:line="480" w:lineRule="auto"/>
      </w:pPr>
    </w:p>
    <w:p w14:paraId="182BF87D" w14:textId="44BC6351" w:rsidR="00CB24B6" w:rsidRDefault="00CB24B6" w:rsidP="00CB24B6">
      <w:pPr>
        <w:spacing w:line="480" w:lineRule="auto"/>
      </w:pPr>
    </w:p>
    <w:p w14:paraId="0A3AF7B7" w14:textId="33EB8A42" w:rsidR="00CB24B6" w:rsidRDefault="00CB24B6" w:rsidP="00CB24B6">
      <w:pPr>
        <w:spacing w:line="480" w:lineRule="auto"/>
      </w:pPr>
    </w:p>
    <w:p w14:paraId="6E23C92F" w14:textId="64F84585" w:rsidR="00CB24B6" w:rsidRDefault="00CB24B6" w:rsidP="00CB24B6">
      <w:pPr>
        <w:spacing w:line="480" w:lineRule="auto"/>
      </w:pPr>
    </w:p>
    <w:p w14:paraId="238FEDC3" w14:textId="5095E124" w:rsidR="00CB24B6" w:rsidRDefault="00CB24B6" w:rsidP="00CB24B6">
      <w:pPr>
        <w:spacing w:line="480" w:lineRule="auto"/>
      </w:pPr>
    </w:p>
    <w:p w14:paraId="20EB0AD5" w14:textId="4697178A" w:rsidR="00CB24B6" w:rsidRDefault="00CB24B6" w:rsidP="00CB24B6">
      <w:pPr>
        <w:spacing w:line="480" w:lineRule="auto"/>
      </w:pPr>
    </w:p>
    <w:p w14:paraId="2D6EF10F" w14:textId="05F01896" w:rsidR="00CB24B6" w:rsidRDefault="00CB24B6" w:rsidP="00CB24B6">
      <w:pPr>
        <w:spacing w:line="480" w:lineRule="auto"/>
      </w:pPr>
    </w:p>
    <w:p w14:paraId="66EBF45A" w14:textId="4916A060" w:rsidR="00CB24B6" w:rsidRDefault="00CB24B6" w:rsidP="00CB24B6">
      <w:pPr>
        <w:spacing w:line="480" w:lineRule="auto"/>
      </w:pPr>
    </w:p>
    <w:p w14:paraId="04135D05" w14:textId="17034410" w:rsidR="00CB24B6" w:rsidRDefault="00CB24B6" w:rsidP="00CB24B6">
      <w:pPr>
        <w:spacing w:line="480" w:lineRule="auto"/>
      </w:pPr>
    </w:p>
    <w:p w14:paraId="7356DE72" w14:textId="0685AC5A" w:rsidR="00CB24B6" w:rsidRDefault="00CB24B6" w:rsidP="00CB24B6">
      <w:pPr>
        <w:spacing w:line="480" w:lineRule="auto"/>
      </w:pPr>
    </w:p>
    <w:p w14:paraId="5131BF80" w14:textId="05D4CCDA" w:rsidR="00CB24B6" w:rsidRDefault="00CB24B6" w:rsidP="00CB24B6">
      <w:pPr>
        <w:spacing w:line="480" w:lineRule="auto"/>
      </w:pPr>
    </w:p>
    <w:p w14:paraId="4FC37FB1" w14:textId="2591FE8C" w:rsidR="00CB24B6" w:rsidRDefault="00CB24B6" w:rsidP="00CB24B6">
      <w:pPr>
        <w:spacing w:line="480" w:lineRule="auto"/>
      </w:pPr>
    </w:p>
    <w:p w14:paraId="6CDF06D7" w14:textId="3EF1733C" w:rsidR="00CB24B6" w:rsidRDefault="00CB24B6" w:rsidP="00CB24B6">
      <w:pPr>
        <w:spacing w:line="480" w:lineRule="auto"/>
      </w:pPr>
    </w:p>
    <w:p w14:paraId="4FDE98F1" w14:textId="3B26DD60" w:rsidR="00CB24B6" w:rsidRDefault="00CB24B6" w:rsidP="00CB24B6">
      <w:pPr>
        <w:spacing w:line="480" w:lineRule="auto"/>
      </w:pPr>
    </w:p>
    <w:p w14:paraId="5D0776BA" w14:textId="3E0027A0" w:rsidR="00CB24B6" w:rsidRDefault="00CB24B6" w:rsidP="00CB24B6">
      <w:pPr>
        <w:spacing w:line="480" w:lineRule="auto"/>
      </w:pPr>
    </w:p>
    <w:p w14:paraId="5886033B" w14:textId="77777777" w:rsidR="00CB24B6" w:rsidRPr="00535521" w:rsidRDefault="00CB24B6" w:rsidP="00CB24B6">
      <w:pPr>
        <w:spacing w:line="480" w:lineRule="auto"/>
      </w:pPr>
    </w:p>
    <w:bookmarkEnd w:id="0"/>
    <w:bookmarkEnd w:id="1"/>
    <w:p w14:paraId="020A35AB" w14:textId="5EEA02F4" w:rsidR="00761B2B" w:rsidRPr="00CB24B6" w:rsidRDefault="00761B2B">
      <w:r w:rsidRPr="009B3117">
        <w:rPr>
          <w:b/>
        </w:rPr>
        <w:lastRenderedPageBreak/>
        <w:t>Graphs for Mean of performance over independent repetitions vs the increasing Radius selected in the algorithm</w:t>
      </w:r>
      <w:r w:rsidR="00F024E1" w:rsidRPr="009B3117">
        <w:rPr>
          <w:b/>
        </w:rPr>
        <w:t xml:space="preserve">. </w:t>
      </w:r>
      <w:r w:rsidR="00835106" w:rsidRPr="009B3117">
        <w:rPr>
          <w:b/>
        </w:rPr>
        <w:t>Also,</w:t>
      </w:r>
      <w:r w:rsidR="00F024E1" w:rsidRPr="009B3117">
        <w:rPr>
          <w:b/>
        </w:rPr>
        <w:t xml:space="preserve"> the error bars of the deviation.</w:t>
      </w:r>
    </w:p>
    <w:p w14:paraId="5527D308" w14:textId="77777777" w:rsidR="00761B2B" w:rsidRDefault="00761B2B"/>
    <w:p w14:paraId="28C4D969" w14:textId="534E6600" w:rsidR="00066287" w:rsidRPr="009B3117" w:rsidRDefault="00F024E1">
      <w:pPr>
        <w:rPr>
          <w:b/>
        </w:rPr>
      </w:pPr>
      <w:r w:rsidRPr="009B3117">
        <w:rPr>
          <w:b/>
        </w:rPr>
        <w:t>Fig.1 ,2,3,4,5</w:t>
      </w:r>
    </w:p>
    <w:p w14:paraId="01F474F2" w14:textId="01CB8E83" w:rsidR="00066287" w:rsidRDefault="00066287"/>
    <w:p w14:paraId="2A3F1314" w14:textId="4CEA8E8F" w:rsidR="00761B2B" w:rsidRDefault="00CB24B6">
      <w:r>
        <w:rPr>
          <w:noProof/>
        </w:rPr>
        <w:drawing>
          <wp:inline distT="0" distB="0" distL="0" distR="0" wp14:anchorId="0EE1C26D" wp14:editId="05EC840D">
            <wp:extent cx="2838450" cy="2018131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6936" cy="2024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24E1">
        <w:rPr>
          <w:noProof/>
        </w:rPr>
        <w:drawing>
          <wp:inline distT="0" distB="0" distL="0" distR="0" wp14:anchorId="0DE167A1" wp14:editId="506A4E6B">
            <wp:extent cx="2981325" cy="2037115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8756" cy="2055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24E1">
        <w:rPr>
          <w:noProof/>
        </w:rPr>
        <w:drawing>
          <wp:inline distT="0" distB="0" distL="0" distR="0" wp14:anchorId="13D5B7E6" wp14:editId="464E5D3B">
            <wp:extent cx="2914650" cy="20402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1689" cy="2066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6BD76B" wp14:editId="0D340B0D">
            <wp:extent cx="3028950" cy="2113398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4091" cy="21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237CA" w14:textId="10BD7AF8" w:rsidR="00761B2B" w:rsidRDefault="009B3117">
      <w:r>
        <w:rPr>
          <w:noProof/>
        </w:rPr>
        <w:drawing>
          <wp:inline distT="0" distB="0" distL="0" distR="0" wp14:anchorId="18B72051" wp14:editId="445F9506">
            <wp:extent cx="3019425" cy="2221545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1851" cy="224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8AE4E" w14:textId="7463D155" w:rsidR="00A277E9" w:rsidRDefault="00A277E9"/>
    <w:p w14:paraId="03E356C6" w14:textId="1142C9E6" w:rsidR="00835106" w:rsidRPr="009B3117" w:rsidRDefault="00835106" w:rsidP="00835106">
      <w:pPr>
        <w:rPr>
          <w:b/>
        </w:rPr>
      </w:pPr>
      <w:r w:rsidRPr="009B3117">
        <w:rPr>
          <w:b/>
        </w:rPr>
        <w:lastRenderedPageBreak/>
        <w:t xml:space="preserve">Graphs for Mean of performance over independent repetitions vs the increasing </w:t>
      </w:r>
      <w:r>
        <w:rPr>
          <w:b/>
        </w:rPr>
        <w:t xml:space="preserve">numbers of neighbors </w:t>
      </w:r>
      <w:r w:rsidR="00A277E9">
        <w:rPr>
          <w:b/>
        </w:rPr>
        <w:t xml:space="preserve">in </w:t>
      </w:r>
      <w:r w:rsidRPr="009B3117">
        <w:rPr>
          <w:b/>
        </w:rPr>
        <w:t>the algorithm. Also, the error bars of the deviation.</w:t>
      </w:r>
    </w:p>
    <w:p w14:paraId="7243ADAC" w14:textId="4E0A5AF0" w:rsidR="00F024E1" w:rsidRDefault="00F024E1" w:rsidP="00F024E1">
      <w:r>
        <w:t>Fig.</w:t>
      </w:r>
      <w:r w:rsidR="00535521">
        <w:t>6,</w:t>
      </w:r>
      <w:r w:rsidR="009B3117">
        <w:t>7,8,9,10</w:t>
      </w:r>
    </w:p>
    <w:p w14:paraId="03776814" w14:textId="46679321" w:rsidR="00835106" w:rsidRDefault="00835106" w:rsidP="00F024E1">
      <w:r>
        <w:rPr>
          <w:noProof/>
        </w:rPr>
        <w:drawing>
          <wp:inline distT="0" distB="0" distL="0" distR="0" wp14:anchorId="2FDC31A1" wp14:editId="1D1A43FD">
            <wp:extent cx="2924175" cy="203942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7151" cy="20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A22E59" wp14:editId="37381A02">
            <wp:extent cx="3000375" cy="2109988"/>
            <wp:effectExtent l="0" t="0" r="0" b="508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5636" cy="214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43B99" w14:textId="77777777" w:rsidR="00835106" w:rsidRDefault="00835106" w:rsidP="00F024E1"/>
    <w:p w14:paraId="39E0116F" w14:textId="79AF44FF" w:rsidR="00F024E1" w:rsidRDefault="00835106" w:rsidP="00F024E1">
      <w:r>
        <w:rPr>
          <w:noProof/>
        </w:rPr>
        <w:drawing>
          <wp:inline distT="0" distB="0" distL="0" distR="0" wp14:anchorId="23982D12" wp14:editId="1F48C554">
            <wp:extent cx="3000375" cy="2123691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0156" cy="2130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F6F567" wp14:editId="36DD1B8E">
            <wp:extent cx="2895600" cy="2106568"/>
            <wp:effectExtent l="0" t="0" r="0" b="82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7091" cy="211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4D6C9" w14:textId="54BBE324" w:rsidR="00C816F8" w:rsidRDefault="00C816F8"/>
    <w:p w14:paraId="45E44BE2" w14:textId="5BB0AAC5" w:rsidR="00835106" w:rsidRDefault="00910D0E">
      <w:r>
        <w:rPr>
          <w:noProof/>
        </w:rPr>
        <w:drawing>
          <wp:inline distT="0" distB="0" distL="0" distR="0" wp14:anchorId="28107186" wp14:editId="19DFED83">
            <wp:extent cx="3124200" cy="2190161"/>
            <wp:effectExtent l="0" t="0" r="0" b="6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44856" cy="220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DC32A" w14:textId="42B6C715" w:rsidR="004846DA" w:rsidRDefault="004846DA" w:rsidP="004846DA">
      <w:pPr>
        <w:rPr>
          <w:b/>
        </w:rPr>
      </w:pPr>
      <w:r w:rsidRPr="009B3117">
        <w:rPr>
          <w:b/>
        </w:rPr>
        <w:lastRenderedPageBreak/>
        <w:t>Fig.</w:t>
      </w:r>
      <w:r w:rsidR="00535521">
        <w:rPr>
          <w:b/>
        </w:rPr>
        <w:t>11</w:t>
      </w:r>
      <w:r>
        <w:rPr>
          <w:b/>
        </w:rPr>
        <w:t xml:space="preserve"> Decision Boundary for the KNN classifier with Radius as the parameter for number of neighbors.</w:t>
      </w:r>
    </w:p>
    <w:p w14:paraId="33D52F46" w14:textId="77777777" w:rsidR="004846DA" w:rsidRPr="009B3117" w:rsidRDefault="004846DA" w:rsidP="004846DA">
      <w:pPr>
        <w:rPr>
          <w:b/>
        </w:rPr>
      </w:pPr>
      <w:r>
        <w:rPr>
          <w:b/>
        </w:rPr>
        <w:t>Red=Not stressed, Blue= Stressed, White =Cannot be classified by the classifier and too much approximation to give a default value.</w:t>
      </w:r>
    </w:p>
    <w:p w14:paraId="14836494" w14:textId="77777777" w:rsidR="004846DA" w:rsidRDefault="004846DA" w:rsidP="004846DA">
      <w:r>
        <w:rPr>
          <w:noProof/>
        </w:rPr>
        <w:drawing>
          <wp:inline distT="0" distB="0" distL="0" distR="0" wp14:anchorId="0FB63492" wp14:editId="5C0B7E5C">
            <wp:extent cx="4295775" cy="3122242"/>
            <wp:effectExtent l="0" t="0" r="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0985" cy="314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056C7" w14:textId="77777777" w:rsidR="004846DA" w:rsidRDefault="004846DA"/>
    <w:p w14:paraId="08CB3465" w14:textId="796DC6AA" w:rsidR="00835106" w:rsidRDefault="00835106" w:rsidP="00835106">
      <w:pPr>
        <w:rPr>
          <w:b/>
        </w:rPr>
      </w:pPr>
      <w:r w:rsidRPr="009B3117">
        <w:rPr>
          <w:b/>
        </w:rPr>
        <w:t>Fig.</w:t>
      </w:r>
      <w:r>
        <w:rPr>
          <w:b/>
        </w:rPr>
        <w:t>12. Decision Boundary for the KNN classifier with classwise mean distance augmentation for neighbors=2</w:t>
      </w:r>
    </w:p>
    <w:p w14:paraId="49FCF837" w14:textId="036B59BA" w:rsidR="00835106" w:rsidRDefault="00835106" w:rsidP="00835106">
      <w:r>
        <w:rPr>
          <w:b/>
        </w:rPr>
        <w:t>Red=Not stressed, Blue= Stressed</w:t>
      </w:r>
    </w:p>
    <w:p w14:paraId="3E6532B1" w14:textId="5FA0BD90" w:rsidR="00C816F8" w:rsidRDefault="00835106">
      <w:r>
        <w:rPr>
          <w:noProof/>
        </w:rPr>
        <w:drawing>
          <wp:inline distT="0" distB="0" distL="0" distR="0" wp14:anchorId="2EE2C929" wp14:editId="67AEB95A">
            <wp:extent cx="4133850" cy="291612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69831" cy="2941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538CC" w14:textId="77777777" w:rsidR="004846DA" w:rsidRDefault="004846DA"/>
    <w:p w14:paraId="0707FAB3" w14:textId="582962EB" w:rsidR="00835106" w:rsidRDefault="00835106"/>
    <w:p w14:paraId="46C4AC8F" w14:textId="1B4BB9DA" w:rsidR="00835106" w:rsidRDefault="00835106"/>
    <w:sectPr w:rsidR="00835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84D97"/>
    <w:multiLevelType w:val="hybridMultilevel"/>
    <w:tmpl w:val="B1708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414BC"/>
    <w:multiLevelType w:val="hybridMultilevel"/>
    <w:tmpl w:val="37B45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8143A1"/>
    <w:multiLevelType w:val="hybridMultilevel"/>
    <w:tmpl w:val="81983C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3ED1268"/>
    <w:multiLevelType w:val="hybridMultilevel"/>
    <w:tmpl w:val="B64E4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3C4"/>
    <w:rsid w:val="00066287"/>
    <w:rsid w:val="000E699F"/>
    <w:rsid w:val="001C60A0"/>
    <w:rsid w:val="00285B8E"/>
    <w:rsid w:val="003303C4"/>
    <w:rsid w:val="004846DA"/>
    <w:rsid w:val="00535521"/>
    <w:rsid w:val="00761B2B"/>
    <w:rsid w:val="007B58B6"/>
    <w:rsid w:val="00835106"/>
    <w:rsid w:val="00910D0E"/>
    <w:rsid w:val="009B3117"/>
    <w:rsid w:val="00A277E9"/>
    <w:rsid w:val="00C816F8"/>
    <w:rsid w:val="00C83EF6"/>
    <w:rsid w:val="00CB24B6"/>
    <w:rsid w:val="00D84D25"/>
    <w:rsid w:val="00F02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3F8E8"/>
  <w15:chartTrackingRefBased/>
  <w15:docId w15:val="{492D244B-41AB-48D3-AEC3-72B048544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03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D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7</Pages>
  <Words>593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</dc:creator>
  <cp:keywords/>
  <dc:description/>
  <cp:lastModifiedBy>Anirudh</cp:lastModifiedBy>
  <cp:revision>4</cp:revision>
  <dcterms:created xsi:type="dcterms:W3CDTF">2018-10-21T00:26:00Z</dcterms:created>
  <dcterms:modified xsi:type="dcterms:W3CDTF">2018-11-10T06:46:00Z</dcterms:modified>
</cp:coreProperties>
</file>