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sz w:val="24"/>
        </w:rPr>
        <w:t>LOTUS INFRASTRUCTURE PARTNERS</w:t>
      </w:r>
    </w:p>
    <w:p>
      <w:r>
        <w:t>INVESTMENT COMMITTEE MEMORANDUM</w:t>
      </w:r>
    </w:p>
    <w:p/>
    <w:p>
      <w:r>
        <w:t>Asset: [Peaker Plant Name]</w:t>
      </w:r>
    </w:p>
    <w:p>
      <w:r>
        <w:t>Date: ____________</w:t>
      </w:r>
    </w:p>
    <w:p>
      <w:r>
        <w:t>Prepared By: ____________</w:t>
      </w:r>
    </w:p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4"/>
        </w:rPr>
        <w:t>EXECUTIVE SUMMARY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Transaction:     Acquisition of ___MW Peaker in [ISO/Region]</w:t>
      </w:r>
    </w:p>
    <w:p>
      <w:r>
        <w:t>Entry EV:        $______mm</w:t>
      </w:r>
    </w:p>
    <w:p>
      <w:r>
        <w:t>Capital Structure: ____% Debt / ____% Equity</w:t>
      </w:r>
    </w:p>
    <w:p>
      <w:r>
        <w:t>Levered IRR:     ____%</w:t>
      </w:r>
    </w:p>
    <w:p>
      <w:r>
        <w:t>MOIC:            ____x</w:t>
      </w:r>
    </w:p>
    <w:p>
      <w:r>
        <w:t>Recommendation:  [ ] INVEST  [ ] PASS  [ ] CONDITIONAL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INVESTMENT THESIS (3 Key Points)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1.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2.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3.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KEY RISKS &amp; MITIGANTS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Risk 1: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2: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3: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SENSITIVITY ANALYSIS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Base Case IRR: ____%</w:t>
      </w:r>
    </w:p>
    <w:p/>
    <w:p>
      <w:r>
        <w:t>Key Sensitivities:</w:t>
      </w:r>
    </w:p>
    <w:p>
      <w:r>
        <w:t xml:space="preserve">  • Entry EV +5%:           IRR → ____%</w:t>
      </w:r>
    </w:p>
    <w:p>
      <w:r>
        <w:t xml:space="preserve">  • Exit Multiple -0.5x:    IRR → ____%</w:t>
      </w:r>
    </w:p>
    <w:p>
      <w:r>
        <w:t xml:space="preserve">  • Capacity price -10%:      IRR → ____%</w:t>
      </w:r>
    </w:p>
    <w:p/>
    <w:p>
      <w:r>
        <w:t>Downside Case IRR: ____% (assumptions: ___________________________)</w:t>
      </w:r>
    </w:p>
    <w:p>
      <w:r>
        <w:t>Break-even Capacity price: 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DEAL STRUCTURE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SOURCES                          USES</w:t>
      </w:r>
    </w:p>
    <w:p>
      <w:r>
        <w:t xml:space="preserve">  Debt:      $______mm (___%)      Purchase Price:  $______mm</w:t>
      </w:r>
    </w:p>
    <w:p>
      <w:r>
        <w:t xml:space="preserve">  Equity:    $______mm (___%)      Transaction Fees: $______mm</w:t>
      </w:r>
    </w:p>
    <w:p>
      <w:r>
        <w:t xml:space="preserve">                                   DSRA Funding:     $______mm</w:t>
      </w:r>
    </w:p>
    <w:p>
      <w:r>
        <w:rPr>
          <w:sz w:val="20"/>
        </w:rPr>
        <w:t xml:space="preserve">  ─────────────────────            ─────────────────────</w:t>
      </w:r>
    </w:p>
    <w:p>
      <w:r>
        <w:t xml:space="preserve">  Total:     $______mm             Total:           $______mm</w:t>
      </w:r>
    </w:p>
    <w:p/>
    <w:p>
      <w:r>
        <w:t>Debt Terms:</w:t>
      </w:r>
    </w:p>
    <w:p>
      <w:r>
        <w:t xml:space="preserve">  • Rate: ____% | Tenor: ____ years | Amortization: [ ] Straight [ ] Sweep [ ] Sculpt</w:t>
      </w:r>
    </w:p>
    <w:p>
      <w:r>
        <w:t xml:space="preserve">  • DSCR Covenant: ____x | DSRA: ____ months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DUE DILIGENCE PRIORITIES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Technical: ______________________________________________________</w:t>
      </w:r>
    </w:p>
    <w:p>
      <w:r>
        <w:t>[ ] Commercial: _____________________________________________________</w:t>
      </w:r>
    </w:p>
    <w:p>
      <w:r>
        <w:t>[ ] Legal/Regulatory: _______________________________________________</w:t>
      </w:r>
    </w:p>
    <w:p>
      <w:r>
        <w:t>[ ] Environmental: 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RECOMMENDATION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PEAKER-SPECIFIC CONSIDERATIONS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Dispatch hours: ____ hrs/year (vs ____ market avg)</w:t>
      </w:r>
    </w:p>
    <w:p>
      <w:r>
        <w:t>[ ] Heat rate: ____ Btu/kWh (acceptable for peaker: &lt;11,000)</w:t>
      </w:r>
    </w:p>
    <w:p>
      <w:r>
        <w:t>[ ] Start capability: ____ minutes (fast start premium: [ ] Y [ ] N)</w:t>
      </w:r>
    </w:p>
    <w:p>
      <w:r>
        <w:t>[ ] Capacity revenue: ____% of total revenue</w:t>
      </w:r>
    </w:p>
    <w:p>
      <w:r>
        <w:t>[ ] Dual fuel: [ ] Y [ ] N  If Y: ____ days oil storage</w:t>
      </w:r>
    </w:p>
    <w:p>
      <w:r>
        <w:t>[ ] Scarcity pricing exposure: [ ] High [ ] Med [ ] Low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