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sz w:val="44"/>
          <w:szCs w:val="44"/>
          <w:rtl w:val="0"/>
        </w:rPr>
        <w:t xml:space="preserve">RESUME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4524375</wp:posOffset>
            </wp:positionH>
            <wp:positionV relativeFrom="paragraph">
              <wp:posOffset>266700</wp:posOffset>
            </wp:positionV>
            <wp:extent cx="1409700" cy="1400175"/>
            <wp:effectExtent b="0" l="0" r="0" t="0"/>
            <wp:wrapNone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Md. Nurullah Rafi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Holding NO #106, Shikkha gram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Alexander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Ramgot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i,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Laxmipur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3730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Contact: 01913- 971850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E-mail: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nurullahrafi@gmail.com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</w:tabs>
        <w:spacing w:after="0" w:line="240" w:lineRule="auto"/>
        <w:ind w:left="1980" w:hanging="1980"/>
        <w:contextualSpacing w:val="0"/>
        <w:jc w:val="both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</w:tabs>
        <w:spacing w:after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</w:tabs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 plan to work sincerely and efficiently with an organization, which will utilize my best potentials, accelerate my professional development and build best confidence in me.</w:t>
      </w:r>
    </w:p>
    <w:p w:rsidR="00000000" w:rsidDel="00000000" w:rsidP="00000000" w:rsidRDefault="00000000" w:rsidRPr="00000000">
      <w:pPr>
        <w:tabs>
          <w:tab w:val="left" w:pos="1980"/>
        </w:tabs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980" w:hanging="1980"/>
        <w:contextualSpacing w:val="0"/>
        <w:jc w:val="both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Key Strength: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 am dedicated, hardworking and willing to put effort to get the job done. I possess exceptional ability to establish instant rapport with people based on outstanding communication skills. 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40"/>
        </w:tabs>
        <w:spacing w:after="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Academic Qualification: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Master of Business Studies (MBS)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Result           </w:t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First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Institution       </w:t>
        <w:tab/>
        <w:t xml:space="preserve">: </w:t>
        <w:tab/>
        <w:t xml:space="preserve">Dhaka College,  National University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Year of passing</w:t>
        <w:tab/>
        <w:t xml:space="preserve">:</w:t>
        <w:tab/>
        <w:t xml:space="preserve">2013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>
      <w:pPr>
        <w:tabs>
          <w:tab w:val="left" w:pos="3240"/>
        </w:tabs>
        <w:spacing w:after="0" w:lineRule="auto"/>
        <w:contextualSpacing w:val="0"/>
      </w:pPr>
      <w:r w:rsidDel="00000000" w:rsidR="00000000" w:rsidRPr="00000000">
        <w:rPr>
          <w:rtl w:val="0"/>
        </w:rPr>
        <w:t xml:space="preserve">                 Subject                                : </w:t>
        <w:tab/>
        <w:t xml:space="preserve">       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Bachelor of Business Studies (BBS)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Result           </w:t>
        <w:tab/>
        <w:tab/>
        <w:t xml:space="preserve">:</w:t>
        <w:tab/>
        <w:t xml:space="preserve">First class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Institution       </w:t>
        <w:tab/>
        <w:tab/>
        <w:t xml:space="preserve">: </w:t>
        <w:tab/>
        <w:t xml:space="preserve">Noakhali Govt. College,  National University</w:t>
        <w:tab/>
        <w:t xml:space="preserve"> 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Year of passing</w:t>
        <w:tab/>
        <w:t xml:space="preserve">:</w:t>
        <w:tab/>
        <w:t xml:space="preserve">2012.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Subject                   </w:t>
        <w:tab/>
        <w:t xml:space="preserve">: </w:t>
        <w:tab/>
        <w:t xml:space="preserve">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Higher Secondary Certificate (HSC)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Result         </w:t>
        <w:tab/>
        <w:tab/>
        <w:t xml:space="preserve">:  </w:t>
        <w:tab/>
        <w:t xml:space="preserve">3.70 out of 5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            </w:t>
        <w:tab/>
        <w:tab/>
        <w:t xml:space="preserve">:   </w:t>
        <w:tab/>
        <w:t xml:space="preserve">Business Studies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Institution       </w:t>
        <w:tab/>
        <w:tab/>
        <w:t xml:space="preserve">:   </w:t>
        <w:tab/>
        <w:t xml:space="preserve">A.S.M Abdur Rab Govt. College 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Year of passing</w:t>
        <w:tab/>
        <w:t xml:space="preserve">: </w:t>
        <w:tab/>
        <w:t xml:space="preserve">2008</w:t>
        <w:tab/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Board           </w:t>
        <w:tab/>
        <w:tab/>
        <w:t xml:space="preserve">:</w:t>
        <w:tab/>
        <w:t xml:space="preserve">Comilla.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Secondary School Certificate (SSC)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Result     </w:t>
        <w:tab/>
        <w:tab/>
        <w:t xml:space="preserve">: </w:t>
        <w:tab/>
        <w:t xml:space="preserve">3.50 out of 5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            </w:t>
        <w:tab/>
        <w:tab/>
        <w:t xml:space="preserve">:    </w:t>
        <w:tab/>
        <w:t xml:space="preserve">Science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Institution        </w:t>
        <w:tab/>
        <w:t xml:space="preserve">:   </w:t>
        <w:tab/>
        <w:t xml:space="preserve">Alexander Pilot High School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Year of passing</w:t>
        <w:tab/>
        <w:t xml:space="preserve">:   </w:t>
        <w:tab/>
        <w:t xml:space="preserve">2006.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Board           </w:t>
        <w:tab/>
        <w:tab/>
        <w:t xml:space="preserve">:</w:t>
        <w:tab/>
        <w:t xml:space="preserve">Comilla.</w:t>
      </w:r>
    </w:p>
    <w:p w:rsidR="00000000" w:rsidDel="00000000" w:rsidP="00000000" w:rsidRDefault="00000000" w:rsidRPr="00000000">
      <w:pPr>
        <w:tabs>
          <w:tab w:val="left" w:pos="0"/>
        </w:tabs>
        <w:spacing w:after="0" w:line="240" w:lineRule="auto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Conducting programs, Driving, Cycling, Internet surfing,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Studying, Traveling, and listening to songs &amp; music. 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Computer Proficiency: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 Software</w:t>
      </w:r>
      <w:r w:rsidDel="00000000" w:rsidR="00000000" w:rsidRPr="00000000">
        <w:rPr>
          <w:sz w:val="24"/>
          <w:szCs w:val="24"/>
          <w:rtl w:val="0"/>
        </w:rPr>
        <w:t xml:space="preserve"> : MS Office &amp; Internet.</w:t>
      </w:r>
    </w:p>
    <w:p w:rsidR="00000000" w:rsidDel="00000000" w:rsidP="00000000" w:rsidRDefault="00000000" w:rsidRPr="00000000">
      <w:pPr>
        <w:tabs>
          <w:tab w:val="left" w:pos="3240"/>
        </w:tabs>
        <w:spacing w:after="0" w:lineRule="auto"/>
        <w:ind w:left="720" w:firstLine="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Personal Detail:</w:t>
      </w: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Name </w:t>
        <w:tab/>
        <w:t xml:space="preserve">: Md. Nurullah Rafi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Father’s Name </w:t>
        <w:tab/>
        <w:t xml:space="preserve">: Md. Ahalulla  Shahidi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Mother’s Name </w:t>
        <w:tab/>
        <w:t xml:space="preserve">: Nasrin Akhter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Date of Birth </w:t>
        <w:tab/>
        <w:t xml:space="preserve">: 1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January,1990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Religion </w:t>
        <w:tab/>
        <w:t xml:space="preserve">: Islam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Nationality </w:t>
        <w:tab/>
        <w:t xml:space="preserve">: Bangladeshi (by birth)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Marital Status </w:t>
        <w:tab/>
        <w:t xml:space="preserve">: Single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Height</w:t>
        <w:tab/>
        <w:t xml:space="preserve">: 5’ 6” (Five feet six inches)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240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Permanent address            : Vill: Shikkhagram, Post: Alexander,                               </w:t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Thana – Ramgoti, Dist: Lakshmipur.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Language Skills: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Bangali</w:t>
        <w:tab/>
        <w:t xml:space="preserve">                    : Mother Tongue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English</w:t>
        <w:tab/>
        <w:tab/>
        <w:t xml:space="preserve">       : Fluent in four skills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highlight w:val="lightGray"/>
          <w:rtl w:val="0"/>
        </w:rPr>
        <w:t xml:space="preserve">References: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04.0" w:type="dxa"/>
        <w:jc w:val="left"/>
        <w:tblInd w:w="8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4770"/>
        <w:gridCol w:w="4034"/>
        <w:tblGridChange w:id="0">
          <w:tblGrid>
            <w:gridCol w:w="4770"/>
            <w:gridCol w:w="4034"/>
          </w:tblGrid>
        </w:tblGridChange>
      </w:tblGrid>
      <w:tr>
        <w:trPr>
          <w:trHeight w:val="190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Mr. Obydullah Al Marjuk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Department of Social Science and Humanities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Additional Director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Institutional Quality Assurance Cell(IQAC), and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Associate Director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Center for Social Science Research(CSSR)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Independent University, Bangladesh(IUB)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Cell: 01917-009228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Email: majuk@iub.edu.bd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Hashan Mahamud</w:t>
            </w:r>
            <w:r w:rsidDel="00000000" w:rsidR="00000000" w:rsidRPr="00000000">
              <w:rPr>
                <w:b w:val="1"/>
                <w:color w:val="000000"/>
                <w:rtl w:val="0"/>
              </w:rPr>
              <w:tab/>
              <w:tab/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Senior Lecturer</w:t>
              <w:tab/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Department of Statistics</w:t>
              <w:tab/>
              <w:tab/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Savar Model college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Savar, Dhaka.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Cell: 01708-338258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hereby, declare that all information stated above is true.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drawing>
          <wp:inline distB="0" distT="0" distL="0" distR="0">
            <wp:extent cx="1952625" cy="523875"/>
            <wp:effectExtent b="0" l="0" r="0" t="0"/>
            <wp:docPr descr="I:\newsg.jpg" id="1" name="image02.jpg"/>
            <a:graphic>
              <a:graphicData uri="http://schemas.openxmlformats.org/drawingml/2006/picture">
                <pic:pic>
                  <pic:nvPicPr>
                    <pic:cNvPr descr="I:\newsg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__________________                                                                                                                                   (Md. Nurullah Rafi)</w:t>
      </w:r>
    </w:p>
    <w:p w:rsidR="00000000" w:rsidDel="00000000" w:rsidP="00000000" w:rsidRDefault="00000000" w:rsidRPr="00000000">
      <w:pPr>
        <w:tabs>
          <w:tab w:val="left" w:pos="5700"/>
        </w:tabs>
        <w:spacing w:after="0" w:lineRule="auto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color w:val="000000"/>
        <w:sz w:val="16"/>
        <w:szCs w:val="16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color w:val="000000"/>
        <w:sz w:val="16"/>
        <w:szCs w:val="16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Calibri" w:cs="Calibri" w:eastAsia="Calibri" w:hAnsi="Calibri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