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Vega Endüstri A.Ş.</w:t>
      </w:r>
    </w:p>
    <w:p>
      <w:pPr>
        <w:pStyle w:val="Heading1"/>
        <w:jc w:val="center"/>
      </w:pPr>
      <w:r>
        <w:t>Ziyaretçi ve Randevu Yönetim Sistemi</w:t>
        <w:br/>
        <w:t>Fonksiyonel Test Senaryoları ve Test Sonuçları Raporu</w:t>
      </w:r>
    </w:p>
    <w:p>
      <w:r>
        <w:br/>
        <w:t>Bu belge, Ziyaretçi ve Randevu Yönetim Sistemi'nin v0.2 sürümü için gerçekleştirilen fonksiyonel testlerin senaryolarını, test adımlarını ve yürütme sonuçlarını içermektedir. Testler, Teknik Şartname dokümanında belirtilen fonksiyonel gereksinimler (FR) baz alınarak gerçekleştirilmiştir.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Senaryosu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Adımları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Beklenen Sonuç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Herkese Açık Randevu Talebi</w:t>
            </w:r>
          </w:p>
        </w:tc>
        <w:tc>
          <w:tcPr>
            <w:tcW w:type="dxa" w:w="1728"/>
          </w:tcPr>
          <w:p>
            <w:r>
              <w:t>1. Ana sayfaya girilir.</w:t>
              <w:br/>
              <w:t>2. Ziyaretçi formu (Ad, Şirket, Personel, Tarih vb.) eksiksiz doldurulur.</w:t>
              <w:br/>
              <w:t>3. KVKK onayı işaretlenir ve Gönder butonuna basılır.</w:t>
            </w:r>
          </w:p>
        </w:tc>
        <w:tc>
          <w:tcPr>
            <w:tcW w:type="dxa" w:w="1728"/>
          </w:tcPr>
          <w:p>
            <w:r>
              <w:t>Randevu durumunun 'Bekliyor' olarak kaydedilmesi ve personele e-posta bildiriminin tetiklenmesi.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TCKN Algoritma Doğrulaması</w:t>
            </w:r>
          </w:p>
        </w:tc>
        <w:tc>
          <w:tcPr>
            <w:tcW w:type="dxa" w:w="1728"/>
          </w:tcPr>
          <w:p>
            <w:r>
              <w:t>1. Randevu formunda geçersiz/rastgele bir T.C. Kimlik No girilir.</w:t>
              <w:br/>
              <w:t>2. Form gönderilir.</w:t>
            </w:r>
          </w:p>
        </w:tc>
        <w:tc>
          <w:tcPr>
            <w:tcW w:type="dxa" w:w="1728"/>
          </w:tcPr>
          <w:p>
            <w:r>
              <w:t>Sistemin TCKN algoritma hatası vererek formu reddetmesi ve kaydı oluşturmaması.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Kara Liste Kontrolü</w:t>
            </w:r>
          </w:p>
        </w:tc>
        <w:tc>
          <w:tcPr>
            <w:tcW w:type="dxa" w:w="1728"/>
          </w:tcPr>
          <w:p>
            <w:r>
              <w:t>1. Admin tarafından kara listeye alınmış bir e-posta adresi ile randevu formu doldurulur.</w:t>
              <w:br/>
              <w:t>2. Gönderilir.</w:t>
            </w:r>
          </w:p>
        </w:tc>
        <w:tc>
          <w:tcPr>
            <w:tcW w:type="dxa" w:w="1728"/>
          </w:tcPr>
          <w:p>
            <w:r>
              <w:t>Sistemin güvenlik sebebiyle randevuyu otomatik reddetmesi.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FR-04</w:t>
            </w:r>
          </w:p>
        </w:tc>
        <w:tc>
          <w:tcPr>
            <w:tcW w:type="dxa" w:w="1728"/>
          </w:tcPr>
          <w:p>
            <w:r>
              <w:t>Rol Bazlı Oturum Koruması</w:t>
            </w:r>
          </w:p>
        </w:tc>
        <w:tc>
          <w:tcPr>
            <w:tcW w:type="dxa" w:w="1728"/>
          </w:tcPr>
          <w:p>
            <w:r>
              <w:t>1. 'Sekreter' yetkisine sahip bir kullanıcıyla giriş yapılır.</w:t>
              <w:br/>
              <w:t>2. Adminlere özel /personel-yonetimi sayfasına manuel gidilmeye çalışılır.</w:t>
            </w:r>
          </w:p>
        </w:tc>
        <w:tc>
          <w:tcPr>
            <w:tcW w:type="dxa" w:w="1728"/>
          </w:tcPr>
          <w:p>
            <w:r>
              <w:t>Sistemin 403 Yetkisiz Erişim (Forbidden) hatası vermesi ve erişimi engellemesi.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FR-05</w:t>
            </w:r>
          </w:p>
        </w:tc>
        <w:tc>
          <w:tcPr>
            <w:tcW w:type="dxa" w:w="1728"/>
          </w:tcPr>
          <w:p>
            <w:r>
              <w:t>Kaba Kuvvet (Brute-Force) Koruması</w:t>
            </w:r>
          </w:p>
        </w:tc>
        <w:tc>
          <w:tcPr>
            <w:tcW w:type="dxa" w:w="1728"/>
          </w:tcPr>
          <w:p>
            <w:r>
              <w:t>1. Giriş ekranında art arda 5 kez yanlış şifre denenir.</w:t>
            </w:r>
          </w:p>
        </w:tc>
        <w:tc>
          <w:tcPr>
            <w:tcW w:type="dxa" w:w="1728"/>
          </w:tcPr>
          <w:p>
            <w:r>
              <w:t>Sistemin belirli bir süre için (geçici olarak) o IP veya kullanıcı hesabı üzerinden girişi kilitlemesi.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Randevu Durum Güncellemesi</w:t>
            </w:r>
          </w:p>
        </w:tc>
        <w:tc>
          <w:tcPr>
            <w:tcW w:type="dxa" w:w="1728"/>
          </w:tcPr>
          <w:p>
            <w:r>
              <w:t>1. Admin veya ilgili personel paneline girilir.</w:t>
              <w:br/>
              <w:t>2. Bekleyen bir randevu 'Onaylandı' olarak güncellenir.</w:t>
            </w:r>
          </w:p>
        </w:tc>
        <w:tc>
          <w:tcPr>
            <w:tcW w:type="dxa" w:w="1728"/>
          </w:tcPr>
          <w:p>
            <w:r>
              <w:t>Durumun güncellenmesi, ziyaretçiye onay maili gitmesi ve sistem işlem kaydı (Audit Log) oluşması.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Hızlı Kayıt (Walk-in)</w:t>
            </w:r>
          </w:p>
        </w:tc>
        <w:tc>
          <w:tcPr>
            <w:tcW w:type="dxa" w:w="1728"/>
          </w:tcPr>
          <w:p>
            <w:r>
              <w:t>1. Resepsiyon hesabıyla kontrol panelindeki Hızlı Kayıt formu doldurulur.</w:t>
              <w:br/>
              <w:t>2. Durum 'İçeride' olarak seçilir.</w:t>
            </w:r>
          </w:p>
        </w:tc>
        <w:tc>
          <w:tcPr>
            <w:tcW w:type="dxa" w:w="1728"/>
          </w:tcPr>
          <w:p>
            <w:r>
              <w:t>Ziyaretçinin doğrudan 'İçeride' olarak sisteme işlenmesi ve ilgili personele anında bildirim düşmesi.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FR-16</w:t>
            </w:r>
          </w:p>
        </w:tc>
        <w:tc>
          <w:tcPr>
            <w:tcW w:type="dxa" w:w="1728"/>
          </w:tcPr>
          <w:p>
            <w:r>
              <w:t>Rapor Dışa Aktarma (Export)</w:t>
            </w:r>
          </w:p>
        </w:tc>
        <w:tc>
          <w:tcPr>
            <w:tcW w:type="dxa" w:w="1728"/>
          </w:tcPr>
          <w:p>
            <w:r>
              <w:t>1. Admin ile Raporlar sayfasına girilir.</w:t>
              <w:br/>
              <w:t>2. Belirli bir tarih aralığı seçilir.</w:t>
              <w:br/>
              <w:t>3. Excel ve PDF İndir butonlarına tıklanır.</w:t>
            </w:r>
          </w:p>
        </w:tc>
        <w:tc>
          <w:tcPr>
            <w:tcW w:type="dxa" w:w="1728"/>
          </w:tcPr>
          <w:p>
            <w:r>
              <w:t>Sistemin doğru filtreleri uygulayarak .xlsx ve Türkçe karakter destekli .pdf dosyalarını başarıyla indirmesi.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  <w:tr>
        <w:tc>
          <w:tcPr>
            <w:tcW w:type="dxa" w:w="1728"/>
          </w:tcPr>
          <w:p>
            <w:r>
              <w:t>FR-17</w:t>
            </w:r>
          </w:p>
        </w:tc>
        <w:tc>
          <w:tcPr>
            <w:tcW w:type="dxa" w:w="1728"/>
          </w:tcPr>
          <w:p>
            <w:r>
              <w:t>Denetim Kaydı (Audit Log)</w:t>
            </w:r>
          </w:p>
        </w:tc>
        <w:tc>
          <w:tcPr>
            <w:tcW w:type="dxa" w:w="1728"/>
          </w:tcPr>
          <w:p>
            <w:r>
              <w:t>1. Admin panelinden bir personel kaydı silinir.</w:t>
              <w:br/>
              <w:t>2. Sistem Logları (Denetim Kayıtları) sayfasına gidilir.</w:t>
            </w:r>
          </w:p>
        </w:tc>
        <w:tc>
          <w:tcPr>
            <w:tcW w:type="dxa" w:w="1728"/>
          </w:tcPr>
          <w:p>
            <w:r>
              <w:t>İşlemi yapan yöneticinin, silinen kişi ID'sinin ve tam tarihin log tablosuna değiştirilemez şekilde yazılmış olması.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Başarılı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