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/>
        <w:spacing w:after="80"/>
      </w:pPr>
      <w:r>
        <w:t>Product Picking Summary</w:t>
      </w:r>
    </w:p>
    <w:p>
      <w:pPr>
        <w:keepNext/>
        <w:spacing w:after="60"/>
      </w:pPr>
      <w:r>
        <w:t>Date | Orders | Pieces</w:t>
      </w:r>
    </w:p>
    <w:p>
      <w:pPr>
        <w:keepNext/>
        <w:spacing w:after="120"/>
      </w:pPr>
      <w:r>
        <w:t>Pick these quantities for this document. Pieces means packs or bottles, not weight or volume.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443"/>
        <w:gridCol w:w="3402"/>
        <w:gridCol w:w="1247"/>
      </w:tblGrid>
      <w:tr>
        <w:trPr>
          <w:tblHeader/>
        </w:trPr>
        <w:tc>
          <w:tcPr>
            <w:tcW w:type="dxa" w:w="680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Done</w:t>
            </w:r>
          </w:p>
        </w:tc>
        <w:tc>
          <w:tcPr>
            <w:tcW w:type="dxa" w:w="5443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Product</w:t>
            </w:r>
          </w:p>
        </w:tc>
        <w:tc>
          <w:tcPr>
            <w:tcW w:type="dxa" w:w="3402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Variation / size</w:t>
            </w:r>
          </w:p>
        </w:tc>
        <w:tc>
          <w:tcPr>
            <w:tcW w:type="dxa" w:w="1247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Total pieces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5443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Product</w:t>
            </w:r>
          </w:p>
        </w:tc>
        <w:tc>
          <w:tcPr>
            <w:tcW w:type="dxa" w:w="3402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Variation</w:t>
            </w:r>
          </w:p>
        </w:tc>
        <w:tc>
          <w:tcPr>
            <w:tcW w:type="dxa" w:w="1247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80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</w:r>
          </w:p>
        </w:tc>
        <w:tc>
          <w:tcPr>
            <w:tcW w:type="dxa" w:w="5443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TOTAL PIECES</w:t>
            </w:r>
          </w:p>
        </w:tc>
        <w:tc>
          <w:tcPr>
            <w:tcW w:type="dxa" w:w="3402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42" w:type="dxa"/>
              <w:bottom w:w="42" w:type="dxa"/>
              <w:left w:w="80" w:type="dxa"/>
              <w:right w:w="8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8CBAD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567" w:bottom="680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