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9230" w14:textId="38AC5FB0" w:rsidR="00EA5D1C" w:rsidRDefault="000C2BC2" w:rsidP="000C2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BC2">
        <w:rPr>
          <w:rFonts w:ascii="Times New Roman" w:hAnsi="Times New Roman" w:cs="Times New Roman"/>
          <w:b/>
          <w:bCs/>
          <w:sz w:val="28"/>
          <w:szCs w:val="28"/>
        </w:rPr>
        <w:t>Программирование на основе MPI. Парные операции приема-передачи</w:t>
      </w:r>
      <w:r w:rsidRPr="000C2B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2BC2">
        <w:rPr>
          <w:rFonts w:ascii="Times New Roman" w:hAnsi="Times New Roman" w:cs="Times New Roman"/>
          <w:b/>
          <w:bCs/>
          <w:sz w:val="28"/>
          <w:szCs w:val="28"/>
        </w:rPr>
        <w:t>сообщений. Асинхронные операции приема-передачи сообщений.</w:t>
      </w:r>
      <w:r w:rsidRPr="000C2B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2BC2">
        <w:rPr>
          <w:rFonts w:ascii="Times New Roman" w:hAnsi="Times New Roman" w:cs="Times New Roman"/>
          <w:b/>
          <w:bCs/>
          <w:sz w:val="28"/>
          <w:szCs w:val="28"/>
        </w:rPr>
        <w:t>Отложенные запросы.</w:t>
      </w:r>
    </w:p>
    <w:p w14:paraId="47DFB0B7" w14:textId="063E4C7D" w:rsidR="000C2BC2" w:rsidRPr="000C2BC2" w:rsidRDefault="000C2BC2" w:rsidP="000C2BC2">
      <w:pPr>
        <w:shd w:val="clear" w:color="auto" w:fill="FFFFFF"/>
        <w:spacing w:after="0" w:line="240" w:lineRule="auto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0C2BC2">
        <w:rPr>
          <w:rFonts w:ascii="Tahoma" w:eastAsia="Times New Roman" w:hAnsi="Tahoma" w:cs="Tahoma"/>
          <w:b/>
          <w:bCs/>
          <w:color w:val="000000"/>
          <w:lang w:eastAsia="ru-RU"/>
        </w:rPr>
        <w:t>Передача сообщений</w:t>
      </w:r>
    </w:p>
    <w:p w14:paraId="32F64591" w14:textId="77777777" w:rsidR="000C2BC2" w:rsidRPr="000C2BC2" w:rsidRDefault="000C2BC2" w:rsidP="000C2BC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 </w:t>
      </w:r>
      <w:r w:rsidRPr="000C2BC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передачи сообщения </w:t>
      </w: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процесс-отправитель должен выполнить функцию:</w:t>
      </w:r>
    </w:p>
    <w:p w14:paraId="2CD79BED" w14:textId="77777777" w:rsidR="000C2BC2" w:rsidRPr="000C2BC2" w:rsidRDefault="000C2BC2" w:rsidP="000C2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int </w:t>
      </w:r>
      <w:proofErr w:type="spell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</w:t>
      </w:r>
      <w:proofErr w:type="gram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Send</w:t>
      </w:r>
      <w:proofErr w:type="spell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void *</w:t>
      </w:r>
      <w:proofErr w:type="spell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</w:t>
      </w:r>
      <w:proofErr w:type="spell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int count, </w:t>
      </w:r>
      <w:proofErr w:type="spell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MPI_Datatype</w:t>
      </w:r>
      <w:proofErr w:type="spell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type, int </w:t>
      </w:r>
      <w:proofErr w:type="spell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dest</w:t>
      </w:r>
      <w:proofErr w:type="spell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</w:t>
      </w:r>
    </w:p>
    <w:p w14:paraId="66859B2D" w14:textId="77777777" w:rsidR="000C2BC2" w:rsidRPr="000C2BC2" w:rsidRDefault="000C2BC2" w:rsidP="000C2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int tag, </w:t>
      </w:r>
      <w:proofErr w:type="spellStart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MPI_Comm</w:t>
      </w:r>
      <w:proofErr w:type="spellEnd"/>
      <w:r w:rsidRPr="000C2BC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comm),</w:t>
      </w:r>
    </w:p>
    <w:p w14:paraId="2E9F0383" w14:textId="77777777" w:rsidR="000C2BC2" w:rsidRPr="000C2BC2" w:rsidRDefault="000C2BC2" w:rsidP="000C2BC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где</w:t>
      </w:r>
    </w:p>
    <w:p w14:paraId="25567D3A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buf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адрес буфера памяти, в котором располагаются данные отправляемого сообщения,</w:t>
      </w:r>
    </w:p>
    <w:p w14:paraId="020EDC3C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count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количество элементов данных в сообщении,</w:t>
      </w:r>
    </w:p>
    <w:p w14:paraId="0F23AC30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type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тип элементов данных пересылаемого сообщения,</w:t>
      </w:r>
    </w:p>
    <w:p w14:paraId="66915E5E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dest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ранг процесса, которому отправляется сообщение,</w:t>
      </w:r>
    </w:p>
    <w:p w14:paraId="71DE1E14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tag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значение-тег, используемое для идентификации сообщений,</w:t>
      </w:r>
    </w:p>
    <w:p w14:paraId="7134CE9D" w14:textId="77777777" w:rsidR="000C2BC2" w:rsidRPr="000C2BC2" w:rsidRDefault="000C2BC2" w:rsidP="000C2BC2">
      <w:pPr>
        <w:numPr>
          <w:ilvl w:val="0"/>
          <w:numId w:val="1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keyword122"/>
      <w:bookmarkEnd w:id="0"/>
      <w:proofErr w:type="spellStart"/>
      <w:r w:rsidRPr="000C2BC2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comm</w:t>
      </w:r>
      <w:proofErr w:type="spellEnd"/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" w:name="keyword123"/>
      <w:bookmarkEnd w:id="1"/>
      <w:r w:rsidRPr="000C2BC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коммуникатор</w:t>
      </w: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рамках которого выполняется передача данных.</w:t>
      </w:r>
    </w:p>
    <w:p w14:paraId="11E745DD" w14:textId="77777777" w:rsidR="000C2BC2" w:rsidRPr="000C2BC2" w:rsidRDefault="000C2BC2" w:rsidP="000C2BC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указания типа пересылаемых данных в </w:t>
      </w:r>
      <w:bookmarkStart w:id="2" w:name="keyword124"/>
      <w:bookmarkEnd w:id="2"/>
      <w:r w:rsidRPr="000C2BC2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MPI</w:t>
      </w:r>
      <w:r w:rsidRPr="000C2BC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имеется ряд базовых типов, полный список которых приведен в </w:t>
      </w:r>
      <w:hyperlink r:id="rId5" w:anchor="table.6.1" w:history="1">
        <w:r w:rsidRPr="000C2BC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табл. 6.1</w:t>
        </w:r>
      </w:hyperlink>
      <w:r w:rsidRPr="000C2BC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4095"/>
      </w:tblGrid>
      <w:tr w:rsidR="000C2BC2" w:rsidRPr="000C2BC2" w14:paraId="10079CC1" w14:textId="77777777" w:rsidTr="000C2BC2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6FE741" w14:textId="77777777" w:rsidR="000C2BC2" w:rsidRPr="000C2BC2" w:rsidRDefault="000C2BC2" w:rsidP="000C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table.6.1"/>
            <w:bookmarkEnd w:id="3"/>
            <w:r w:rsidRPr="000C2B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6.1. Базовые (</w:t>
            </w:r>
            <w:proofErr w:type="spellStart"/>
            <w:r w:rsidRPr="000C2B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пpедопpеделенные</w:t>
            </w:r>
            <w:proofErr w:type="spellEnd"/>
            <w:r w:rsidRPr="000C2B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типы данных </w:t>
            </w:r>
            <w:bookmarkStart w:id="4" w:name="keyword125"/>
            <w:bookmarkEnd w:id="4"/>
            <w:r w:rsidRPr="000C2B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MPI</w:t>
            </w:r>
            <w:r w:rsidRPr="000C2B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 </w:t>
            </w:r>
            <w:bookmarkStart w:id="5" w:name="keyword126"/>
            <w:bookmarkEnd w:id="5"/>
            <w:r w:rsidRPr="000C2B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алгоритмического языка</w:t>
            </w:r>
            <w:r w:rsidRPr="000C2B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C</w:t>
            </w:r>
          </w:p>
        </w:tc>
      </w:tr>
      <w:tr w:rsidR="000C2BC2" w:rsidRPr="000C2BC2" w14:paraId="5C0832D1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156092" w14:textId="77777777" w:rsidR="000C2BC2" w:rsidRPr="000C2BC2" w:rsidRDefault="000C2BC2" w:rsidP="000C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b/>
                <w:bCs/>
                <w:color w:val="8B0000"/>
                <w:sz w:val="24"/>
                <w:szCs w:val="24"/>
                <w:lang w:eastAsia="ru-RU"/>
              </w:rPr>
              <w:t>MPI_Datatype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268D51" w14:textId="77777777" w:rsidR="000C2BC2" w:rsidRPr="000C2BC2" w:rsidRDefault="000C2BC2" w:rsidP="000C2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b/>
                <w:bCs/>
                <w:color w:val="8B0000"/>
                <w:sz w:val="24"/>
                <w:szCs w:val="24"/>
                <w:lang w:eastAsia="ru-RU"/>
              </w:rPr>
              <w:t>C </w:t>
            </w:r>
            <w:bookmarkStart w:id="6" w:name="keyword127"/>
            <w:bookmarkEnd w:id="6"/>
            <w:proofErr w:type="spellStart"/>
            <w:r w:rsidRPr="000C2BC2">
              <w:rPr>
                <w:rFonts w:ascii="Courier New" w:eastAsia="Times New Roman" w:hAnsi="Courier New" w:cs="Courier New"/>
                <w:b/>
                <w:bCs/>
                <w:i/>
                <w:iCs/>
                <w:color w:val="8B0000"/>
                <w:sz w:val="24"/>
                <w:szCs w:val="24"/>
                <w:lang w:eastAsia="ru-RU"/>
              </w:rPr>
              <w:t>Datatype</w:t>
            </w:r>
            <w:proofErr w:type="spellEnd"/>
          </w:p>
        </w:tc>
      </w:tr>
      <w:tr w:rsidR="000C2BC2" w:rsidRPr="000C2BC2" w14:paraId="5F110199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926653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6C554C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2BC2" w:rsidRPr="000C2BC2" w14:paraId="18510DC9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77453E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A81C43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signed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</w:tr>
      <w:tr w:rsidR="000C2BC2" w:rsidRPr="000C2BC2" w14:paraId="38C67616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8A8A85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F0FA7D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0C2BC2" w:rsidRPr="000C2BC2" w14:paraId="07C3B1E4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ACFA64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0EA458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0C2BC2" w:rsidRPr="000C2BC2" w14:paraId="78106906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8C3D49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1801F9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0C2BC2" w:rsidRPr="000C2BC2" w14:paraId="776E6DE8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99F488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46C7DE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long</w:t>
            </w:r>
            <w:proofErr w:type="spellEnd"/>
          </w:p>
        </w:tc>
      </w:tr>
      <w:tr w:rsidR="000C2BC2" w:rsidRPr="000C2BC2" w14:paraId="7E5F4EDF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7B4A73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MPI_LONG_DOUBLE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E410A5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long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0C2BC2" w:rsidRPr="000C2BC2" w14:paraId="59ADE5CE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61C569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MPI_PACKED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DF257D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2BC2" w:rsidRPr="000C2BC2" w14:paraId="1E21B30E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55EEEB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BB9A78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short</w:t>
            </w:r>
            <w:proofErr w:type="spellEnd"/>
          </w:p>
        </w:tc>
      </w:tr>
      <w:tr w:rsidR="000C2BC2" w:rsidRPr="000C2BC2" w14:paraId="640CA19D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DEE22D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MPI_UNSIGNED_CHAR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793C4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keyword128"/>
            <w:bookmarkEnd w:id="7"/>
            <w:proofErr w:type="spellStart"/>
            <w:r w:rsidRPr="000C2BC2">
              <w:rPr>
                <w:rFonts w:ascii="Courier New" w:eastAsia="Times New Roman" w:hAnsi="Courier New" w:cs="Courier New"/>
                <w:i/>
                <w:iCs/>
                <w:color w:val="8B0000"/>
                <w:sz w:val="24"/>
                <w:szCs w:val="24"/>
                <w:lang w:eastAsia="ru-RU"/>
              </w:rPr>
              <w:t>unsigned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 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</w:tr>
      <w:tr w:rsidR="000C2BC2" w:rsidRPr="000C2BC2" w14:paraId="59C88812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A0F4F4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MPI_UNSIGNED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E20436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keyword129"/>
            <w:bookmarkEnd w:id="8"/>
            <w:proofErr w:type="spellStart"/>
            <w:r w:rsidRPr="000C2BC2">
              <w:rPr>
                <w:rFonts w:ascii="Courier New" w:eastAsia="Times New Roman" w:hAnsi="Courier New" w:cs="Courier New"/>
                <w:i/>
                <w:iCs/>
                <w:color w:val="8B0000"/>
                <w:sz w:val="24"/>
                <w:szCs w:val="24"/>
                <w:lang w:eastAsia="ru-RU"/>
              </w:rPr>
              <w:t>unsigned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 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0C2BC2" w:rsidRPr="000C2BC2" w14:paraId="35825CA4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190F6C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MPI_UNSIGNED_LONG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71B039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keyword130"/>
            <w:bookmarkEnd w:id="9"/>
            <w:proofErr w:type="spellStart"/>
            <w:r w:rsidRPr="000C2BC2">
              <w:rPr>
                <w:rFonts w:ascii="Courier New" w:eastAsia="Times New Roman" w:hAnsi="Courier New" w:cs="Courier New"/>
                <w:i/>
                <w:iCs/>
                <w:color w:val="8B0000"/>
                <w:sz w:val="24"/>
                <w:szCs w:val="24"/>
                <w:lang w:eastAsia="ru-RU"/>
              </w:rPr>
              <w:t>unsigned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 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long</w:t>
            </w:r>
            <w:proofErr w:type="spellEnd"/>
          </w:p>
        </w:tc>
      </w:tr>
      <w:tr w:rsidR="000C2BC2" w:rsidRPr="000C2BC2" w14:paraId="575C183B" w14:textId="77777777" w:rsidTr="000C2BC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28C290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MPI_UNSIGNED_SHORT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BCF6FC" w14:textId="77777777" w:rsidR="000C2BC2" w:rsidRPr="000C2BC2" w:rsidRDefault="000C2BC2" w:rsidP="000C2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keyword131"/>
            <w:bookmarkEnd w:id="10"/>
            <w:proofErr w:type="spellStart"/>
            <w:r w:rsidRPr="000C2BC2">
              <w:rPr>
                <w:rFonts w:ascii="Courier New" w:eastAsia="Times New Roman" w:hAnsi="Courier New" w:cs="Courier New"/>
                <w:i/>
                <w:iCs/>
                <w:color w:val="8B0000"/>
                <w:sz w:val="24"/>
                <w:szCs w:val="24"/>
                <w:lang w:eastAsia="ru-RU"/>
              </w:rPr>
              <w:t>unsigned</w:t>
            </w:r>
            <w:proofErr w:type="spellEnd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 </w:t>
            </w:r>
            <w:proofErr w:type="spellStart"/>
            <w:r w:rsidRPr="000C2BC2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short</w:t>
            </w:r>
            <w:proofErr w:type="spellEnd"/>
          </w:p>
        </w:tc>
      </w:tr>
    </w:tbl>
    <w:p w14:paraId="5578E266" w14:textId="77777777" w:rsidR="000C2BC2" w:rsidRDefault="000C2BC2" w:rsidP="000C2BC2">
      <w:pPr>
        <w:pStyle w:val="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Прием сообщений</w:t>
      </w:r>
    </w:p>
    <w:p w14:paraId="19924477" w14:textId="77777777" w:rsidR="000C2BC2" w:rsidRDefault="000C2BC2" w:rsidP="000C2BC2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 </w:t>
      </w:r>
      <w:r>
        <w:rPr>
          <w:rFonts w:ascii="Tahoma" w:hAnsi="Tahoma" w:cs="Tahoma"/>
          <w:i/>
          <w:iCs/>
          <w:color w:val="000000"/>
          <w:sz w:val="18"/>
          <w:szCs w:val="18"/>
        </w:rPr>
        <w:t>приема сообщения </w:t>
      </w:r>
      <w:r>
        <w:rPr>
          <w:rFonts w:ascii="Tahoma" w:hAnsi="Tahoma" w:cs="Tahoma"/>
          <w:color w:val="000000"/>
          <w:sz w:val="18"/>
          <w:szCs w:val="18"/>
        </w:rPr>
        <w:t>процесс-получатель должен выполнить функцию:</w:t>
      </w:r>
    </w:p>
    <w:p w14:paraId="1B5941CE" w14:textId="77777777" w:rsidR="000C2BC2" w:rsidRPr="000C2BC2" w:rsidRDefault="000C2BC2" w:rsidP="000C2BC2">
      <w:pPr>
        <w:pStyle w:val="HTML"/>
        <w:shd w:val="clear" w:color="auto" w:fill="FFFFFF"/>
        <w:rPr>
          <w:color w:val="8B0000"/>
          <w:lang w:val="en-US"/>
        </w:rPr>
      </w:pPr>
      <w:r w:rsidRPr="000C2BC2">
        <w:rPr>
          <w:color w:val="8B0000"/>
          <w:lang w:val="en-US"/>
        </w:rPr>
        <w:t xml:space="preserve">int </w:t>
      </w:r>
      <w:proofErr w:type="spellStart"/>
      <w:r w:rsidRPr="000C2BC2">
        <w:rPr>
          <w:color w:val="8B0000"/>
          <w:lang w:val="en-US"/>
        </w:rPr>
        <w:t>MPI_</w:t>
      </w:r>
      <w:proofErr w:type="gramStart"/>
      <w:r w:rsidRPr="000C2BC2">
        <w:rPr>
          <w:color w:val="8B0000"/>
          <w:lang w:val="en-US"/>
        </w:rPr>
        <w:t>Recv</w:t>
      </w:r>
      <w:proofErr w:type="spellEnd"/>
      <w:r w:rsidRPr="000C2BC2">
        <w:rPr>
          <w:color w:val="8B0000"/>
          <w:lang w:val="en-US"/>
        </w:rPr>
        <w:t>(</w:t>
      </w:r>
      <w:proofErr w:type="gramEnd"/>
      <w:r w:rsidRPr="000C2BC2">
        <w:rPr>
          <w:color w:val="8B0000"/>
          <w:lang w:val="en-US"/>
        </w:rPr>
        <w:t>void *</w:t>
      </w:r>
      <w:proofErr w:type="spellStart"/>
      <w:r w:rsidRPr="000C2BC2">
        <w:rPr>
          <w:color w:val="8B0000"/>
          <w:lang w:val="en-US"/>
        </w:rPr>
        <w:t>buf</w:t>
      </w:r>
      <w:proofErr w:type="spellEnd"/>
      <w:r w:rsidRPr="000C2BC2">
        <w:rPr>
          <w:color w:val="8B0000"/>
          <w:lang w:val="en-US"/>
        </w:rPr>
        <w:t xml:space="preserve">, int count, </w:t>
      </w:r>
      <w:proofErr w:type="spellStart"/>
      <w:r w:rsidRPr="000C2BC2">
        <w:rPr>
          <w:color w:val="8B0000"/>
          <w:lang w:val="en-US"/>
        </w:rPr>
        <w:t>MPI_Datatype</w:t>
      </w:r>
      <w:proofErr w:type="spellEnd"/>
      <w:r w:rsidRPr="000C2BC2">
        <w:rPr>
          <w:color w:val="8B0000"/>
          <w:lang w:val="en-US"/>
        </w:rPr>
        <w:t xml:space="preserve"> type, int source,</w:t>
      </w:r>
    </w:p>
    <w:p w14:paraId="4A3E34A2" w14:textId="77777777" w:rsidR="000C2BC2" w:rsidRPr="000C2BC2" w:rsidRDefault="000C2BC2" w:rsidP="000C2BC2">
      <w:pPr>
        <w:pStyle w:val="HTML"/>
        <w:shd w:val="clear" w:color="auto" w:fill="FFFFFF"/>
        <w:rPr>
          <w:color w:val="8B0000"/>
          <w:lang w:val="en-US"/>
        </w:rPr>
      </w:pPr>
      <w:r w:rsidRPr="000C2BC2">
        <w:rPr>
          <w:color w:val="8B0000"/>
          <w:lang w:val="en-US"/>
        </w:rPr>
        <w:t xml:space="preserve">  int tag, </w:t>
      </w:r>
      <w:proofErr w:type="spellStart"/>
      <w:r w:rsidRPr="000C2BC2">
        <w:rPr>
          <w:color w:val="8B0000"/>
          <w:lang w:val="en-US"/>
        </w:rPr>
        <w:t>MPI_Comm</w:t>
      </w:r>
      <w:proofErr w:type="spellEnd"/>
      <w:r w:rsidRPr="000C2BC2">
        <w:rPr>
          <w:color w:val="8B0000"/>
          <w:lang w:val="en-US"/>
        </w:rPr>
        <w:t xml:space="preserve"> comm, </w:t>
      </w:r>
      <w:proofErr w:type="spellStart"/>
      <w:r w:rsidRPr="000C2BC2">
        <w:rPr>
          <w:color w:val="8B0000"/>
          <w:lang w:val="en-US"/>
        </w:rPr>
        <w:t>MPI_Status</w:t>
      </w:r>
      <w:proofErr w:type="spellEnd"/>
      <w:r w:rsidRPr="000C2BC2">
        <w:rPr>
          <w:color w:val="8B0000"/>
          <w:lang w:val="en-US"/>
        </w:rPr>
        <w:t xml:space="preserve"> *status),</w:t>
      </w:r>
    </w:p>
    <w:p w14:paraId="4F75F88D" w14:textId="77777777" w:rsidR="000C2BC2" w:rsidRDefault="000C2BC2" w:rsidP="000C2BC2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где</w:t>
      </w:r>
    </w:p>
    <w:p w14:paraId="7BCD20EC" w14:textId="77777777" w:rsidR="000C2BC2" w:rsidRDefault="000C2BC2" w:rsidP="000C2BC2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buf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,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count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,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type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 - буфер памяти для приема сообщения, назначение каждого отдельного параметра соответствует описанию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MPI_Send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774E690" w14:textId="77777777" w:rsidR="000C2BC2" w:rsidRDefault="000C2BC2" w:rsidP="000C2BC2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source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- ранг процесса, от которого должен быть выполнен прием сообщения,</w:t>
      </w:r>
    </w:p>
    <w:p w14:paraId="2ABDDA49" w14:textId="77777777" w:rsidR="000C2BC2" w:rsidRDefault="000C2BC2" w:rsidP="000C2BC2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tag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- тег сообщения, которое должно быть принято для процесса,</w:t>
      </w:r>
    </w:p>
    <w:p w14:paraId="506BF04B" w14:textId="77777777" w:rsidR="000C2BC2" w:rsidRDefault="000C2BC2" w:rsidP="000C2BC2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18"/>
          <w:szCs w:val="18"/>
        </w:rPr>
      </w:pPr>
      <w:bookmarkStart w:id="11" w:name="keyword135"/>
      <w:bookmarkEnd w:id="11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8"/>
          <w:szCs w:val="18"/>
        </w:rPr>
        <w:t>comm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- </w:t>
      </w:r>
      <w:bookmarkStart w:id="12" w:name="keyword136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коммуникатор</w:t>
      </w:r>
      <w:r>
        <w:rPr>
          <w:rFonts w:ascii="Tahoma" w:hAnsi="Tahoma" w:cs="Tahoma"/>
          <w:color w:val="000000"/>
          <w:sz w:val="18"/>
          <w:szCs w:val="18"/>
        </w:rPr>
        <w:t>, в рамках которого выполняется передача данных,</w:t>
      </w:r>
    </w:p>
    <w:p w14:paraId="57EE5BEA" w14:textId="77777777" w:rsidR="000C2BC2" w:rsidRDefault="000C2BC2" w:rsidP="000C2BC2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status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- указатель на структуру данных с информацией о результате выполнения операции приема данных.</w:t>
      </w:r>
    </w:p>
    <w:p w14:paraId="51A87FCA" w14:textId="02D09D61" w:rsidR="000C2BC2" w:rsidRPr="00D47C36" w:rsidRDefault="000C2BC2" w:rsidP="000C2BC2">
      <w:pPr>
        <w:pStyle w:val="4"/>
        <w:shd w:val="clear" w:color="auto" w:fill="FFFFFF"/>
        <w:spacing w:before="0"/>
        <w:rPr>
          <w:rFonts w:ascii="Tahoma" w:hAnsi="Tahoma" w:cs="Tahoma"/>
          <w:b/>
          <w:bCs/>
          <w:color w:val="000000"/>
        </w:rPr>
      </w:pPr>
      <w:r w:rsidRPr="00D47C36">
        <w:rPr>
          <w:rFonts w:ascii="Tahoma" w:hAnsi="Tahoma" w:cs="Tahoma"/>
          <w:b/>
          <w:bCs/>
          <w:color w:val="000000"/>
        </w:rPr>
        <w:t>Организация неблокирующих обменов данными между процессорами</w:t>
      </w:r>
      <w:r w:rsidRPr="00D47C36">
        <w:rPr>
          <w:rFonts w:ascii="Tahoma" w:hAnsi="Tahoma" w:cs="Tahoma"/>
          <w:b/>
          <w:bCs/>
          <w:color w:val="000000"/>
        </w:rPr>
        <w:t xml:space="preserve"> (асинхронные)</w:t>
      </w:r>
    </w:p>
    <w:p w14:paraId="2B42734F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int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Isend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void *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buf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, int count,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MPI_Datatype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type, int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dest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,</w:t>
      </w:r>
    </w:p>
    <w:p w14:paraId="081A3445" w14:textId="7EAFC462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int tag,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MPI_Comm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comm,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MPI_Request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*request)</w:t>
      </w:r>
    </w:p>
    <w:p w14:paraId="7053FFD9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int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Irecv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void *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buf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, int count,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MPI_Datatype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type, int source,</w:t>
      </w:r>
    </w:p>
    <w:p w14:paraId="141F8F0B" w14:textId="004A8EB4" w:rsid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lastRenderedPageBreak/>
        <w:t xml:space="preserve">  int tag,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MPI_Comm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comm, 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MPI_Request</w:t>
      </w:r>
      <w:proofErr w:type="spellEnd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*request)</w:t>
      </w:r>
    </w:p>
    <w:p w14:paraId="475147F6" w14:textId="14428788" w:rsidR="00D47C36" w:rsidRDefault="00D47C36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</w:p>
    <w:p w14:paraId="57562221" w14:textId="77777777" w:rsidR="00D47C36" w:rsidRDefault="00D47C36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</w:p>
    <w:p w14:paraId="313ADAFD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ISEND(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BUF, COUNT, DATATYPE, DEST, MSGTAG, COMM, REQUEST, IERR)</w:t>
      </w:r>
    </w:p>
    <w:p w14:paraId="39EFF779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&lt;type&gt; 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</w:p>
    <w:p w14:paraId="45F5B573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INTEGER COUNT, DATATYPE, DEST, MSGTAG, COMM, REQUEST, IERR</w:t>
      </w:r>
    </w:p>
    <w:p w14:paraId="7E3EC41B" w14:textId="7703DD64" w:rsid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Неблокирующая посылка из буфера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BUF COUNT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элементов сообщения типа </w:t>
      </w:r>
      <w:bookmarkStart w:id="13" w:name="keyword58"/>
      <w:bookmarkEnd w:id="13"/>
      <w:r w:rsidRPr="00B646F3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DATATYPE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идентификатором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MSGTAG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процессу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DEST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4" w:name="keyword59"/>
      <w:bookmarkEnd w:id="14"/>
      <w:r w:rsidRPr="00B646F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коммуникатора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сомм</w:t>
      </w:r>
      <w:proofErr w:type="spellEnd"/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14:paraId="6A512A1B" w14:textId="46C9337C" w:rsid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030CAE5E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IRECV(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BUF, COUNT, DATATYPE, SOURCE, MSGTAG, COMM, REQUEST, IERR)</w:t>
      </w:r>
    </w:p>
    <w:p w14:paraId="1889F1B1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&lt;type&gt; </w:t>
      </w:r>
      <w:proofErr w:type="gramStart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BUF(</w:t>
      </w:r>
      <w:proofErr w:type="gramEnd"/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</w:p>
    <w:p w14:paraId="7F09C6DA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B646F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INTEGER COUNT, DATATYPE, SOURCE, MSGTAG, COMM, REQUEST, IERR</w:t>
      </w:r>
    </w:p>
    <w:p w14:paraId="351E88D7" w14:textId="4DDCDAE4" w:rsid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Неблокирующий прием в буфер BUF не более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COUNT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элементов сообщения типа </w:t>
      </w:r>
      <w:bookmarkStart w:id="15" w:name="keyword60"/>
      <w:bookmarkEnd w:id="15"/>
      <w:r w:rsidRPr="00B646F3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DATATYPE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идентификатором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MSGTAG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 процесса с номером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SOURCE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16" w:name="keyword61"/>
      <w:bookmarkEnd w:id="16"/>
      <w:r w:rsidRPr="00B646F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коммуникаторе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сомм</w:t>
      </w:r>
      <w:proofErr w:type="spellEnd"/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заполнением массива </w:t>
      </w:r>
      <w:r w:rsidRPr="00B646F3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STATUS</w:t>
      </w:r>
      <w:r w:rsidRPr="00B646F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14:paraId="2CC64069" w14:textId="4CA1BEFB" w:rsid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50739F4D" w14:textId="4A169FFD" w:rsidR="00B646F3" w:rsidRPr="00343742" w:rsidRDefault="00B646F3" w:rsidP="00B646F3">
      <w:pPr>
        <w:pStyle w:val="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lang w:val="en-US"/>
        </w:rPr>
      </w:pPr>
      <w:r>
        <w:rPr>
          <w:rFonts w:ascii="Tahoma" w:hAnsi="Tahoma" w:cs="Tahoma"/>
          <w:color w:val="000000"/>
          <w:sz w:val="22"/>
          <w:szCs w:val="22"/>
        </w:rPr>
        <w:t>Отложенные</w:t>
      </w:r>
      <w:r w:rsidRPr="00343742">
        <w:rPr>
          <w:rFonts w:ascii="Tahoma" w:hAnsi="Tahoma" w:cs="Tahoma"/>
          <w:color w:val="000000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color w:val="000000"/>
          <w:sz w:val="22"/>
          <w:szCs w:val="22"/>
        </w:rPr>
        <w:t>запросы</w:t>
      </w:r>
    </w:p>
    <w:p w14:paraId="4057086D" w14:textId="77777777" w:rsid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14:paraId="07874E82" w14:textId="42909E48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Часто в программе приходится многократно выполнять обмены с одинаковыми параметрами (например, в цикле). В этом случае можно один раз инициализировать операцию обмена и потом многократно ее запускать, не тратя на каждой итерации дополнительного времени на инициализацию и заведение соответствующих внутренних структур данных. Кроме того, таким образом, несколько запросов на прием и/или передачу могут объединяться вместе для того, чтобы далее их можно было бы запустить одной командой</w:t>
      </w:r>
    </w:p>
    <w:p w14:paraId="3E30CB89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14:paraId="2C748D14" w14:textId="65EB1B68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MPI_SEND_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BUF, COUNT, DATATYPE, DEST, MSGTAG, COMM, REQUEST,</w:t>
      </w:r>
    </w:p>
    <w:p w14:paraId="0E5509CA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IERR)</w:t>
      </w:r>
    </w:p>
    <w:p w14:paraId="6F6555D5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&lt;type&gt; 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</w:p>
    <w:p w14:paraId="1D9AC936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INTEGER COUNT, DATATYPE, DEST, MSGTAG, COMM, REQUEST, IERR</w:t>
      </w:r>
    </w:p>
    <w:p w14:paraId="5625E7C5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Формирование отложенного запроса на посылку сообщения. Сама операция пересылки при этом не начинается!</w:t>
      </w:r>
    </w:p>
    <w:p w14:paraId="07395187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Аналогично трем модификациям процедур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MPI_SEND И MPI_ISEND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предусмотрены три дополнительных варианта процедуры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MPI_SEND_INIT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14:paraId="3CF95D2B" w14:textId="77777777" w:rsidR="00343742" w:rsidRPr="00343742" w:rsidRDefault="00343742" w:rsidP="00343742">
      <w:pPr>
        <w:numPr>
          <w:ilvl w:val="0"/>
          <w:numId w:val="3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MPI_BSEND_INIT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формирование отложенного запроса на передачу сообщения с буферизацией;</w:t>
      </w:r>
    </w:p>
    <w:p w14:paraId="45780C25" w14:textId="77777777" w:rsidR="00343742" w:rsidRPr="00343742" w:rsidRDefault="00343742" w:rsidP="00343742">
      <w:pPr>
        <w:numPr>
          <w:ilvl w:val="0"/>
          <w:numId w:val="3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MPI_SSEND_INIT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формирование отложенного запроса на передачу сообщения с синхронизацией;</w:t>
      </w:r>
    </w:p>
    <w:p w14:paraId="2976B2E5" w14:textId="77777777" w:rsidR="00343742" w:rsidRPr="00343742" w:rsidRDefault="00343742" w:rsidP="00343742">
      <w:pPr>
        <w:numPr>
          <w:ilvl w:val="0"/>
          <w:numId w:val="3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MPI_RSEND_INIT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формирование отложенного запроса на передачу сообщения по готовности.</w:t>
      </w:r>
    </w:p>
    <w:p w14:paraId="49B9D1A9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MPI_RECV_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BUF, COUNT, DATATYPE, SOURCE, MSGTAG, COMM,</w:t>
      </w:r>
    </w:p>
    <w:p w14:paraId="78AD0B65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REQUEST, IERR)</w:t>
      </w:r>
    </w:p>
    <w:p w14:paraId="219B1B14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&lt;type&gt; 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BUF(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</w:p>
    <w:p w14:paraId="566A8BA1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INTEGER COUNT, DATATYPE, SOURCE, MSGTAG, COMM, REQUEST, IERR</w:t>
      </w:r>
    </w:p>
    <w:p w14:paraId="507B96A0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Формирование отложенного запроса на прием сообщения. Сама операция приема при этом не начинается!</w:t>
      </w:r>
    </w:p>
    <w:p w14:paraId="304E4A9F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START(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REQUEST, IERR) INTEGER REQUEST, IERR</w:t>
      </w:r>
    </w:p>
    <w:p w14:paraId="46918F13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Инициализация отложенного запроса на выполнение операции обмена, соответствующей значению параметра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REQUEST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Операция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запускается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неблокирующая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.</w:t>
      </w:r>
    </w:p>
    <w:p w14:paraId="592AB985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STARTALL(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COUNT, REQUESTS, IERR) INTEGER COUNT, REQUESTS, IERR</w:t>
      </w:r>
    </w:p>
    <w:p w14:paraId="571C198D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Инициализация COUNT отложенных запросов на выполнение операций обмена, соответствующих значениям первых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COUNT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элементов массива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REQUESTS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Операции запускаются как неблокирующие.</w:t>
      </w:r>
    </w:p>
    <w:p w14:paraId="6C0D2830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отличие от неблокирующих операций, по завершении выполнения операции, запущенной при помощи отложенного запроса на взаимодействие, значение параметра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REQUEST (REQUESTS) 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сохраняется и может использоваться в дальнейшем!</w:t>
      </w:r>
    </w:p>
    <w:p w14:paraId="4FCB9DD7" w14:textId="77777777" w:rsidR="00343742" w:rsidRPr="00343742" w:rsidRDefault="00343742" w:rsidP="00343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MPI_REQUEST_</w:t>
      </w:r>
      <w:proofErr w:type="gramStart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FREE(</w:t>
      </w:r>
      <w:proofErr w:type="gramEnd"/>
      <w:r w:rsidRPr="00343742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REQUEST, IERR) INTEGER REQUEST, IERR</w:t>
      </w:r>
    </w:p>
    <w:p w14:paraId="51732A3B" w14:textId="77777777" w:rsidR="00343742" w:rsidRPr="00343742" w:rsidRDefault="00343742" w:rsidP="00343742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Данная процедура удаляет структуры данных, связанные с параметром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REQUEST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После ее выполнения параметр REQUEST устанавливается в значение </w:t>
      </w:r>
      <w:r w:rsidRPr="00343742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MPI_REQUEST_NULL</w:t>
      </w:r>
      <w:r w:rsidRPr="0034374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операция, связанная с этим запросом, уже выполняется, то она будет завершена.</w:t>
      </w:r>
    </w:p>
    <w:p w14:paraId="61047EF4" w14:textId="77777777" w:rsidR="00B646F3" w:rsidRDefault="00B646F3" w:rsidP="00B646F3">
      <w:pPr>
        <w:pStyle w:val="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4287DEB" w14:textId="77777777" w:rsidR="00B646F3" w:rsidRP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2FC9088B" w14:textId="77777777" w:rsidR="00B646F3" w:rsidRPr="00B646F3" w:rsidRDefault="00B646F3" w:rsidP="00B646F3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005EF183" w14:textId="77777777" w:rsidR="00B646F3" w:rsidRPr="00B646F3" w:rsidRDefault="00B646F3" w:rsidP="00B64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</w:p>
    <w:p w14:paraId="05CACDBA" w14:textId="77777777" w:rsidR="000C2BC2" w:rsidRPr="00B646F3" w:rsidRDefault="000C2BC2" w:rsidP="000C2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2BC2" w:rsidRPr="00B6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F81"/>
    <w:multiLevelType w:val="multilevel"/>
    <w:tmpl w:val="13E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3502"/>
    <w:multiLevelType w:val="multilevel"/>
    <w:tmpl w:val="811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D0449"/>
    <w:multiLevelType w:val="multilevel"/>
    <w:tmpl w:val="1F3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6694">
    <w:abstractNumId w:val="1"/>
  </w:num>
  <w:num w:numId="2" w16cid:durableId="985938713">
    <w:abstractNumId w:val="2"/>
  </w:num>
  <w:num w:numId="3" w16cid:durableId="22329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E7"/>
    <w:rsid w:val="000C2BC2"/>
    <w:rsid w:val="00200EE7"/>
    <w:rsid w:val="00343742"/>
    <w:rsid w:val="00B646F3"/>
    <w:rsid w:val="00D47C36"/>
    <w:rsid w:val="00E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2A7F"/>
  <w15:chartTrackingRefBased/>
  <w15:docId w15:val="{C9270BA2-1798-46D3-9F87-6AB4131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0C2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B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C2BC2"/>
  </w:style>
  <w:style w:type="character" w:customStyle="1" w:styleId="keyword">
    <w:name w:val="keyword"/>
    <w:basedOn w:val="a0"/>
    <w:rsid w:val="000C2BC2"/>
  </w:style>
  <w:style w:type="character" w:styleId="a4">
    <w:name w:val="Hyperlink"/>
    <w:basedOn w:val="a0"/>
    <w:uiPriority w:val="99"/>
    <w:semiHidden/>
    <w:unhideWhenUsed/>
    <w:rsid w:val="000C2BC2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0C2B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C2B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9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1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542/398/lecture/9177?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Кинаш Роман Артурович</dc:creator>
  <cp:keywords/>
  <dc:description/>
  <cp:lastModifiedBy>Кинаш Роман Артурович</cp:lastModifiedBy>
  <cp:revision>3</cp:revision>
  <dcterms:created xsi:type="dcterms:W3CDTF">2022-06-26T10:43:00Z</dcterms:created>
  <dcterms:modified xsi:type="dcterms:W3CDTF">2022-06-26T10:56:00Z</dcterms:modified>
</cp:coreProperties>
</file>