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385" w:firstLineChars="175"/>
        <w:rPr>
          <w:rFonts w:hint="default"/>
          <w:highlight w:val="yellow"/>
          <w:lang w:val="en-US"/>
        </w:rPr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t>Аббревиатура API расшифровывается как «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highlight w:val="yellow"/>
          <w:shd w:val="clear" w:fill="FFFFFF"/>
        </w:rPr>
        <w:t>Application Programming Interface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» (интерфейс программирования приложений, программный интерфейс приложения). Большинство крупных компаний на определённом этапе разрабатывают API для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highlight w:val="yellow"/>
          <w:shd w:val="clear" w:fill="FFFFFF"/>
        </w:rPr>
        <w:t>клиентов или для внутреннего использования.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Каждый раз, когда пользователь посещает какую-либо страницу в сети, он взаимодействует с API удалённого сервера.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highlight w:val="yellow"/>
          <w:shd w:val="clear" w:fill="FFFFFF"/>
        </w:rPr>
        <w:t xml:space="preserve">API — это составляющая часть сервера,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t>которая получает запросы и отправляет ответы.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Чтобы сгенерировать полную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highlight w:val="yellow"/>
          <w:shd w:val="clear" w:fill="FFFFFF"/>
        </w:rPr>
        <w:t>веб-страницу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, браузер ожидает ответ на языке разметки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highlight w:val="yellow"/>
          <w:shd w:val="clear" w:fill="FFFFFF"/>
        </w:rPr>
        <w:t>HTML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, в то время как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highlight w:val="yellow"/>
          <w:shd w:val="clear" w:fill="FFFFFF"/>
        </w:rPr>
        <w:t xml:space="preserve">API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Google Календаря вернёт просто данные в формате вроде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highlight w:val="yellow"/>
          <w:shd w:val="clear" w:fill="FFFFFF"/>
        </w:rPr>
        <w:t>JSON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22"/>
          <w:szCs w:val="22"/>
          <w:shd w:val="clear" w:fill="FFFFFF"/>
        </w:rPr>
        <w:t>.</w:t>
      </w:r>
    </w:p>
    <w:p>
      <w:pPr>
        <w:ind w:left="0" w:leftChars="0" w:firstLine="350" w:firstLineChars="175"/>
        <w:rPr>
          <w:rFonts w:hint="default"/>
          <w:highlight w:val="yellow"/>
          <w:lang w:val="en-US"/>
        </w:rPr>
      </w:pPr>
    </w:p>
    <w:p>
      <w:pPr>
        <w:ind w:left="0" w:leftChars="0" w:firstLine="350" w:firstLineChars="175"/>
        <w:rPr>
          <w:rFonts w:hint="default"/>
          <w:highlight w:val="yellow"/>
          <w:lang w:val="en-US"/>
        </w:rPr>
      </w:pPr>
    </w:p>
    <w:p>
      <w:pPr>
        <w:ind w:left="0" w:leftChars="0" w:firstLine="350" w:firstLineChars="175"/>
        <w:rPr>
          <w:rFonts w:hint="default"/>
          <w:highlight w:val="yellow"/>
          <w:lang w:val="en-US"/>
        </w:rPr>
      </w:pPr>
    </w:p>
    <w:p>
      <w:pPr>
        <w:ind w:left="0" w:leftChars="0" w:firstLine="350" w:firstLineChars="175"/>
        <w:rPr>
          <w:rFonts w:hint="default"/>
          <w:highlight w:val="yellow"/>
          <w:lang w:val="en-US"/>
        </w:rPr>
      </w:pPr>
    </w:p>
    <w:p>
      <w:pPr>
        <w:ind w:left="0" w:leftChars="0" w:firstLine="350" w:firstLineChars="175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en-US"/>
        </w:rPr>
        <w:t xml:space="preserve">REST - </w:t>
      </w:r>
      <w:r>
        <w:rPr>
          <w:rFonts w:hint="default"/>
          <w:highlight w:val="yellow"/>
          <w:lang w:val="ru-RU"/>
        </w:rPr>
        <w:t>подход к построению апи.</w:t>
      </w:r>
    </w:p>
    <w:p>
      <w:pPr>
        <w:ind w:left="0" w:leftChars="0" w:firstLine="350" w:firstLineChars="175"/>
        <w:rPr>
          <w:rFonts w:hint="default"/>
          <w:lang w:val="en-US"/>
        </w:rPr>
      </w:pPr>
    </w:p>
    <w:p>
      <w:pPr>
        <w:ind w:left="0" w:leftChars="0" w:firstLine="315" w:firstLineChars="175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REST (RESTful) -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>это общие принципы организации взаимодействия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>приложения/сайта с сервером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посредством протокола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>HTTP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. Особенность REST в том, что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 xml:space="preserve">сервер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не запоминает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 xml:space="preserve">состояние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пользователя между запросами - в каждом запросе передаётся информация, идентифицирующая пользователя (например, token, полученный через OAuth-авторизацию) и все параметры, необходимые для выполнения операции.</w:t>
      </w:r>
    </w:p>
    <w:p>
      <w:pPr>
        <w:ind w:left="0" w:leftChars="0" w:firstLine="315" w:firstLineChars="175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ind w:left="0" w:leftChars="0" w:firstLine="315" w:firstLineChars="17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Для каждого типа операции используется свой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>метод HTTP-запроса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1. получение - GET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2. добавление - POST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 xml:space="preserve"> (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ru-RU"/>
        </w:rPr>
        <w:t>содержит тело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3. модификация - PUT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4. удаление - DELETE</w:t>
      </w:r>
    </w:p>
    <w:p>
      <w:pPr>
        <w:ind w:left="0" w:leftChars="0" w:firstLine="315" w:firstLineChars="17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</w:rPr>
        <w:t xml:space="preserve">GET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– используется для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</w:rPr>
        <w:t xml:space="preserve">получения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со стороны севера определенного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</w:rPr>
        <w:t>ресурса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. Если вы производите этот запрос, сервер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</w:rPr>
        <w:t xml:space="preserve">ищет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информацию и отправляет ее вам назад. По сути, он производит операцию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</w:rPr>
        <w:t xml:space="preserve">чтения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на сервере. Дефолтный тип запросов.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</w:rPr>
        <w:t xml:space="preserve">POST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– нужен для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</w:rPr>
        <w:t>создания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  <w:lang w:val="en-US"/>
        </w:rPr>
        <w:t>/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  <w:lang w:val="ru-RU"/>
        </w:rPr>
        <w:t>добавление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</w:rPr>
        <w:t xml:space="preserve"> определенного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ресурса на сервере. Сервер создает в базе данных новую сущность и оповещает вас, был ли процесс создания успешным. По сути, это операция создания.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</w:rPr>
        <w:t>PUT и PATCH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– используются для обновления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ru-RU"/>
        </w:rPr>
        <w:t>/изменения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 xml:space="preserve"> определенной информации на сервере. В таком случае сервер просто изменяет информацию существующих сущностей в базе данных и оповещает об успехе выполнения операции.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highlight w:val="yellow"/>
          <w:shd w:val="clear" w:fill="FFFFFF"/>
        </w:rPr>
        <w:t xml:space="preserve">DELETE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– как и следует из названия, удаляет указанную сущность из базы или сигнализирует об ошибке, если такой сущности в базе не было.</w:t>
      </w:r>
    </w:p>
    <w:p>
      <w:pPr>
        <w:ind w:left="0" w:leftChars="0" w:firstLine="315" w:firstLineChars="175"/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>PUT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  <w:lang w:val="en-US"/>
        </w:rPr>
        <w:t xml:space="preserve"> =заменить ВЕСЬ РЕСУРС новым предоставленным представлением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мы должны отправить оба параметра первым и последним.</w:t>
      </w:r>
    </w:p>
    <w:p>
      <w:pP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Другими словами, необходимо снова отправить </w:t>
      </w:r>
      <w:bookmarkStart w:id="0" w:name="_GoBack"/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 xml:space="preserve">все </w:t>
      </w:r>
      <w:bookmarkEnd w:id="0"/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значения, всю полезную нагрузку.</w:t>
      </w:r>
    </w:p>
    <w:p>
      <w:pPr>
        <w:ind w:left="0" w:leftChars="0" w:firstLine="315" w:firstLineChars="175"/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ind w:left="0" w:leftChars="0" w:firstLine="315" w:firstLineChars="175"/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Однако при отправке запроса на исправление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  <w:lang w:val="en-US"/>
        </w:rPr>
        <w:t>PATCH - замена частей исходного ресурса предоставленными значениями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мы отправляем только те данные, которые хотим обновить. Другими словами, мы отправляем только имя для обновления, нет необходимости отправлять фамилию.</w:t>
      </w:r>
    </w:p>
    <w:p>
      <w:pPr>
        <w:ind w:left="0" w:leftChars="0" w:firstLine="315" w:firstLineChars="175"/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ind w:left="0" w:leftChars="0" w:firstLine="315" w:firstLineChars="175"/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https://overcoder.net/q/8013/rest-api-put-vs-patch-%D1%81-%D0%BF%D1%80%D0%B8%D0%BC%D0%B5%D1%80%D0%B0%D0%BC%D0%B8-%D0%B8%D0%B7-%D1%80%D0%B5%D0%B0%D0%BB%D1%8C%D0%BD%D0%BE%D0%B9-%D0%B6%D0%B8%D0%B7%D0%BD%D0%B8#:~:text=PATCH%20%D0%BE%D0%BF%D1%80%D0%B5%D0%B4%D0%B5%D0%BB%D1%8F%D0%B5%D1%82%D1%81%D1%8F%20%D0%B2%20RFC%205789,%D0%B2%D1%80%D0%B5%D0%BC%D1%8F%20%D0%BA%D0%B0%D0%BA%20PATCH%20%D0%BD%D0%B5%20%D1%8F%D0%B2%D0%BB%D1%8F%D0%B5%D1%82%D1%81%D1%8F.</w:t>
      </w:r>
    </w:p>
    <w:p>
      <w:pPr>
        <w:ind w:left="0" w:leftChars="0" w:firstLine="315" w:firstLineChars="175"/>
        <w:rPr>
          <w:rFonts w:hint="default" w:ascii="Helvetica" w:hAnsi="Helvetica" w:eastAsia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ind w:left="0" w:leftChars="0" w:firstLine="315" w:firstLineChars="17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FF"/>
          <w:spacing w:val="0"/>
          <w:sz w:val="28"/>
          <w:szCs w:val="28"/>
          <w:shd w:val="clear" w:fill="FFFFFF"/>
        </w:rPr>
        <w:t>-</w:t>
      </w:r>
      <w:r>
        <w:rPr>
          <w:rFonts w:ascii="Helvetica" w:hAnsi="Helvetica" w:eastAsia="Helvetica" w:cs="Helvetica"/>
          <w:i w:val="0"/>
          <w:caps w:val="0"/>
          <w:color w:val="0000FF"/>
          <w:spacing w:val="0"/>
          <w:sz w:val="28"/>
          <w:szCs w:val="28"/>
          <w:highlight w:val="yellow"/>
          <w:shd w:val="clear" w:fill="FFFFFF"/>
        </w:rPr>
        <w:t xml:space="preserve"> API - пр</w:t>
      </w:r>
      <w:r>
        <w:rPr>
          <w:rFonts w:ascii="Helvetica" w:hAnsi="Helvetica" w:eastAsia="Helvetica" w:cs="Helvetica"/>
          <w:i w:val="0"/>
          <w:caps w:val="0"/>
          <w:color w:val="0000FF"/>
          <w:spacing w:val="0"/>
          <w:sz w:val="28"/>
          <w:szCs w:val="28"/>
          <w:shd w:val="clear" w:fill="FFFFFF"/>
        </w:rPr>
        <w:t>ограммный интерфейс для общения программ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8"/>
          <w:szCs w:val="28"/>
          <w:shd w:val="clear" w:fill="FFFFFF"/>
        </w:rPr>
        <w:t xml:space="preserve">- 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8"/>
          <w:szCs w:val="28"/>
          <w:highlight w:val="yellow"/>
          <w:shd w:val="clear" w:fill="FFFFFF"/>
        </w:rPr>
        <w:t>REST -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8"/>
          <w:szCs w:val="28"/>
          <w:shd w:val="clear" w:fill="FFFFFF"/>
        </w:rPr>
        <w:t xml:space="preserve"> это интерфейс общения через 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8"/>
          <w:szCs w:val="28"/>
          <w:highlight w:val="yellow"/>
          <w:shd w:val="clear" w:fill="FFFFFF"/>
        </w:rPr>
        <w:t xml:space="preserve">HTTP 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8"/>
          <w:szCs w:val="28"/>
          <w:shd w:val="clear" w:fill="FFFFFF"/>
        </w:rPr>
        <w:t>протокол</w:t>
      </w:r>
    </w:p>
    <w:p>
      <w:pPr>
        <w:ind w:left="0" w:leftChars="0" w:firstLine="315" w:firstLineChars="17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ind w:left="0" w:leftChars="0" w:firstLine="315" w:firstLineChars="17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если смотреть на REST API есть 3 основных п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>одтипа: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- REST API JSON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- REST API XML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- REST API GraphQL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Это все разные способы взаимодействия.</w:t>
      </w:r>
    </w:p>
    <w:p>
      <w:pPr>
        <w:ind w:left="0" w:leftChars="0" w:firstLine="315" w:firstLineChars="175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color w:val="333333"/>
          <w:spacing w:val="0"/>
          <w:sz w:val="18"/>
          <w:szCs w:val="18"/>
          <w:shd w:val="clear" w:fill="FFFFFF"/>
          <w:lang w:val="ru-RU"/>
        </w:rPr>
        <w:t>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ru-RU"/>
        </w:rPr>
        <w:t>ак писать апи запросы</w:t>
      </w:r>
    </w:p>
    <w:p>
      <w:pPr>
        <w:ind w:left="0" w:leftChars="0" w:firstLine="420" w:firstLineChars="175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"https://itvdn.com/ru/blog/article/rest-api-18"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https://itvdn.com/ru/blog/article/rest-api-18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left="0" w:leftChars="0" w:firstLine="420" w:firstLineChars="175"/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240" w:lineRule="auto"/>
        <w:ind w:left="0" w:leftChars="0" w:right="0" w:firstLine="420" w:firstLineChars="175"/>
        <w:rPr>
          <w:rFonts w:hint="default" w:ascii="Times New Roman" w:hAnsi="Times New Roman" w:eastAsia="Lucida Sans Unicode" w:cs="Times New Roman"/>
          <w:b/>
          <w:i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Lucida Sans Unicode" w:cs="Times New Roman"/>
          <w:b/>
          <w:i w:val="0"/>
          <w:caps w:val="0"/>
          <w:spacing w:val="0"/>
          <w:sz w:val="24"/>
          <w:szCs w:val="24"/>
          <w:shd w:val="clear" w:fill="FFFFFF"/>
        </w:rPr>
        <w:t>Что такое RESTful: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leftChars="0" w:right="0" w:firstLine="420" w:firstLineChars="175"/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>Чтобы распределенная система считалась сконструированной по REST архитектуре (Restful), необходимо, чтобы она удовлетворяла следующим критериям: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20" w:beforeAutospacing="0" w:after="0" w:afterAutospacing="0" w:line="240" w:lineRule="auto"/>
        <w:ind w:left="0" w:leftChars="0" w:firstLine="420" w:firstLineChars="175"/>
        <w:rPr>
          <w:rFonts w:hint="default" w:ascii="Times New Roman" w:hAnsi="Times New Roman" w:eastAsia="Georgia" w:cs="Times New Roman"/>
          <w:i w:val="0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Georgia" w:cs="Times New Roman"/>
          <w:b/>
          <w:i w:val="0"/>
          <w:caps w:val="0"/>
          <w:spacing w:val="0"/>
          <w:sz w:val="24"/>
          <w:szCs w:val="24"/>
          <w:shd w:val="clear" w:fill="FFFFFF"/>
        </w:rPr>
        <w:t>Client-Server.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> С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highlight w:val="yellow"/>
          <w:shd w:val="clear" w:fill="FFFFFF"/>
        </w:rPr>
        <w:t xml:space="preserve">истема должна быть разделена на клиентов и на серверов. 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 xml:space="preserve">Разделение интерфейсов означает, что, например, клиенты не связаны с хранением данных, которое остается внутри каждого сервера, так что мобильность кода клиента улучшается. Серверы не связаны с интерфейсом пользователя или состоянием, так что серверы могут быть проще и масштабируемы. Серверы и клиенты могут быть 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highlight w:val="yellow"/>
          <w:shd w:val="clear" w:fill="FFFFFF"/>
        </w:rPr>
        <w:t>заменяемы и разрабатываться независимо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>, пока интерфейс не изменяется.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10" w:beforeAutospacing="0" w:after="0" w:afterAutospacing="0" w:line="240" w:lineRule="auto"/>
        <w:ind w:left="0" w:leftChars="0" w:firstLine="420" w:firstLineChars="175"/>
        <w:rPr>
          <w:rFonts w:hint="default" w:ascii="Times New Roman" w:hAnsi="Times New Roman" w:eastAsia="Georgia" w:cs="Times New Roman"/>
          <w:i w:val="0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Georgia" w:cs="Times New Roman"/>
          <w:b/>
          <w:i w:val="0"/>
          <w:caps w:val="0"/>
          <w:spacing w:val="0"/>
          <w:sz w:val="24"/>
          <w:szCs w:val="24"/>
          <w:shd w:val="clear" w:fill="FFFFFF"/>
        </w:rPr>
        <w:t>Stateless.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highlight w:val="yellow"/>
          <w:shd w:val="clear" w:fill="FFFFFF"/>
        </w:rPr>
        <w:t>Сервер не должен хранить какой-либо информации о клиентах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>. В запросе должна храниться вся необходимая информация для обработки запроса и если необходимо, идентификации клиента.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10" w:beforeAutospacing="0" w:after="0" w:afterAutospacing="0" w:line="240" w:lineRule="auto"/>
        <w:ind w:left="0" w:leftChars="0" w:firstLine="420" w:firstLineChars="175"/>
        <w:rPr>
          <w:rFonts w:hint="default" w:ascii="Times New Roman" w:hAnsi="Times New Roman" w:eastAsia="Georgia" w:cs="Times New Roman"/>
          <w:i w:val="0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Georgia" w:cs="Times New Roman"/>
          <w:b/>
          <w:i w:val="0"/>
          <w:caps w:val="0"/>
          <w:spacing w:val="0"/>
          <w:sz w:val="24"/>
          <w:szCs w:val="24"/>
          <w:shd w:val="clear" w:fill="FFFFFF"/>
        </w:rPr>
        <w:t>Cache․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highlight w:val="yellow"/>
          <w:shd w:val="clear" w:fill="FFFFFF"/>
        </w:rPr>
        <w:t>Каждый ответ должен быть отмечен является ли он кэшируемым или нет,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 xml:space="preserve"> для предотвращения повторного использования клиентами 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highlight w:val="green"/>
          <w:shd w:val="clear" w:fill="FFFFFF"/>
        </w:rPr>
        <w:t xml:space="preserve">устаревших 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>или некорректных данных в ответ на дальнейшие запросы.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10" w:beforeAutospacing="0" w:after="0" w:afterAutospacing="0" w:line="240" w:lineRule="auto"/>
        <w:ind w:left="0" w:leftChars="0" w:firstLine="420" w:firstLineChars="175"/>
        <w:rPr>
          <w:rFonts w:hint="default" w:ascii="Times New Roman" w:hAnsi="Times New Roman" w:eastAsia="Georgia" w:cs="Times New Roman"/>
          <w:i w:val="0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Georgia" w:cs="Times New Roman"/>
          <w:b/>
          <w:i w:val="0"/>
          <w:caps w:val="0"/>
          <w:spacing w:val="0"/>
          <w:sz w:val="24"/>
          <w:szCs w:val="24"/>
          <w:shd w:val="clear" w:fill="FFFFFF"/>
        </w:rPr>
        <w:t>Uniform Interface.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highlight w:val="yellow"/>
          <w:shd w:val="clear" w:fill="FFFFFF"/>
        </w:rPr>
        <w:t>Единый интерфейс определяет интерфейс между клиентами и серверами</w:t>
      </w:r>
      <w:r>
        <w:rPr>
          <w:rFonts w:hint="default" w:ascii="Times New Roman" w:hAnsi="Times New Roman" w:eastAsia="Georgia" w:cs="Times New Roman"/>
          <w:i w:val="0"/>
          <w:caps w:val="0"/>
          <w:spacing w:val="0"/>
          <w:sz w:val="24"/>
          <w:szCs w:val="24"/>
          <w:shd w:val="clear" w:fill="FFFFFF"/>
        </w:rPr>
        <w:t>. Это упрощает и отделяет архитектуру, которая позволяет каждой части развиваться самостоятельно.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10" w:beforeAutospacing="0" w:after="0" w:afterAutospacing="0" w:line="240" w:lineRule="auto"/>
        <w:ind w:leftChars="175"/>
        <w:rPr>
          <w:rFonts w:hint="default" w:ascii="Times New Roman" w:hAnsi="Times New Roman" w:eastAsia="Georgia" w:cs="Times New Roman"/>
          <w:i w:val="0"/>
          <w:spacing w:val="0"/>
          <w:sz w:val="24"/>
          <w:szCs w:val="24"/>
        </w:rPr>
      </w:pPr>
      <w:r>
        <w:rPr>
          <w:rFonts w:ascii="Segoe UI" w:hAnsi="Segoe UI" w:eastAsia="Segoe UI" w:cs="Segoe UI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REST – это просто архитектура, он никак не привязан к каким либо протоколом.</w:t>
      </w:r>
    </w:p>
    <w:p>
      <w:pPr>
        <w:ind w:left="0" w:leftChars="0" w:firstLine="332" w:firstLineChars="175"/>
        <w:rPr>
          <w:rFonts w:hint="default"/>
          <w:sz w:val="40"/>
          <w:szCs w:val="40"/>
          <w:highlight w:val="yellow"/>
          <w:lang w:val="ru-RU"/>
        </w:rPr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green"/>
          <w:shd w:val="clear" w:fill="FFFFFF"/>
        </w:rPr>
        <w:t>REST — это архитектурный стиль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green"/>
          <w:shd w:val="clear" w:fill="FFFFFF"/>
          <w:lang w:val="en-US"/>
        </w:rPr>
        <w:t xml:space="preserve">: </w:t>
      </w:r>
      <w:r>
        <w:rPr>
          <w:rFonts w:hint="default"/>
          <w:sz w:val="40"/>
          <w:szCs w:val="40"/>
          <w:highlight w:val="yellow"/>
          <w:lang w:val="ru-RU"/>
        </w:rPr>
        <w:t>подход к построению апи.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Chars="175"/>
        <w:rPr>
          <w:rFonts w:hint="default" w:ascii="Times New Roman" w:hAnsi="Times New Roman" w:eastAsia="Georgia" w:cs="Times New Roman"/>
          <w:i w:val="0"/>
          <w:spacing w:val="0"/>
          <w:sz w:val="24"/>
          <w:szCs w:val="24"/>
          <w:highlight w:val="green"/>
        </w:rPr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green"/>
          <w:shd w:val="clear" w:fill="FFFFFF"/>
        </w:rPr>
        <w:t xml:space="preserve">SOAP — это 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40"/>
          <w:szCs w:val="40"/>
          <w:highlight w:val="green"/>
          <w:shd w:val="clear" w:fill="FFFFFF"/>
        </w:rPr>
        <w:t>формат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green"/>
          <w:shd w:val="clear" w:fill="FFFFFF"/>
        </w:rPr>
        <w:t xml:space="preserve"> обмена сообщениями.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green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green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Пример реализации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RESTful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: JSON через 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HTTP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Пример реализации </w:t>
      </w:r>
      <w:r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SOAP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: XML поверх SOAP через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 xml:space="preserve"> HTTP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spacing w:before="210" w:beforeAutospacing="0" w:after="0" w:afterAutospacing="0" w:line="240" w:lineRule="auto"/>
        <w:ind w:left="0" w:leftChars="0" w:firstLine="420" w:firstLineChars="175"/>
        <w:rPr>
          <w:rFonts w:hint="default" w:ascii="Times New Roman" w:hAnsi="Times New Roman" w:eastAsia="Georgia" w:cs="Times New Roman"/>
          <w:i w:val="0"/>
          <w:spacing w:val="0"/>
          <w:sz w:val="24"/>
          <w:szCs w:val="24"/>
        </w:rPr>
      </w:pPr>
    </w:p>
    <w:p>
      <w:pPr>
        <w:ind w:left="0" w:leftChars="0" w:firstLine="420" w:firstLineChars="175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yellow"/>
        </w:rPr>
        <w:t xml:space="preserve">SOAP 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ru-RU"/>
        </w:rPr>
        <w:t xml:space="preserve">(протокол)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отправляет посредством 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</w:rPr>
        <w:t>HTTP</w:t>
      </w:r>
      <w:r>
        <w:rPr>
          <w:rFonts w:hint="default" w:ascii="Times New Roman" w:hAnsi="Times New Roman" w:eastAsia="SimSun" w:cs="Times New Roman"/>
          <w:sz w:val="24"/>
          <w:szCs w:val="24"/>
        </w:rPr>
        <w:t>-запроса XML-сообщение и получает результат в HTTP-отклике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SOAP-сообщение представляет собой XML-документ; сообщение состоит из 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</w:rPr>
        <w:t>трех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основных элементов: конверт (SOAP Envelope), заголовок (SOAP Header) и тело (SOAP Body)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"http://khpi-iip.mipk.kharkiv.edu/library/sotii/lectures/Lecture5.pdf"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http://khpi-iip.mipk.kharkiv.edu/library/sotii/lectures/Lecture5.pdf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0" w:leftChars="0" w:firstLine="332" w:firstLineChars="175"/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В SOAP вы используете формат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 xml:space="preserve"> SOAP XML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для запросов и ответов.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2" w:lineRule="atLeast"/>
        <w:ind w:left="0" w:leftChars="0" w:firstLine="332" w:firstLineChars="175"/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В REST такого фиксированного формата 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нет. В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ы можете обмениваться сообщениями на основе XML, JSON или любого другого удобного формата. JSON является самым популярным среди используемых форматов.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spacing w:val="0"/>
          <w:sz w:val="25"/>
          <w:szCs w:val="25"/>
          <w:highlight w:val="yellow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spacing w:val="0"/>
          <w:sz w:val="25"/>
          <w:szCs w:val="25"/>
          <w:highlight w:val="yellow"/>
          <w:u w:val="none"/>
          <w:shd w:val="clear" w:fill="FFFFFF"/>
        </w:rPr>
        <w:instrText xml:space="preserve"> HYPERLINK "http://rest-assured.io/" \t "https://medium.com/kotlin-lang-notes/_blank" </w:instrText>
      </w:r>
      <w:r>
        <w:rPr>
          <w:rFonts w:hint="default" w:ascii="Georgia" w:hAnsi="Georgia" w:eastAsia="Georgia" w:cs="Georgia"/>
          <w:i w:val="0"/>
          <w:caps w:val="0"/>
          <w:spacing w:val="0"/>
          <w:sz w:val="25"/>
          <w:szCs w:val="25"/>
          <w:highlight w:val="yellow"/>
          <w:u w:val="non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spacing w:val="0"/>
          <w:sz w:val="25"/>
          <w:szCs w:val="25"/>
          <w:highlight w:val="yellow"/>
          <w:u w:val="none"/>
          <w:shd w:val="clear" w:fill="FFFFFF"/>
        </w:rPr>
        <w:t>Rest Assured</w:t>
      </w:r>
      <w:r>
        <w:rPr>
          <w:rFonts w:hint="default" w:ascii="Georgia" w:hAnsi="Georgia" w:eastAsia="Georgia" w:cs="Georgia"/>
          <w:i w:val="0"/>
          <w:caps w:val="0"/>
          <w:spacing w:val="0"/>
          <w:sz w:val="25"/>
          <w:szCs w:val="25"/>
          <w:highlight w:val="yellow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292929"/>
          <w:spacing w:val="0"/>
          <w:sz w:val="25"/>
          <w:szCs w:val="25"/>
          <w:highlight w:val="yellow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0"/>
          <w:sz w:val="25"/>
          <w:szCs w:val="25"/>
          <w:shd w:val="clear" w:fill="FFFFFF"/>
        </w:rPr>
        <w:t>— это Java-библиотека для тестирования RESTful API. Код, написанный с помощью этой библиотеки, имеет простой и понятный синтаксис. В тесте можно выполнить запрос к API буквально в одну строчку кода и при помощи DSL синтаксиса проверять полученный результат.</w:t>
      </w:r>
    </w:p>
    <w:p>
      <w:pPr>
        <w:ind w:left="0" w:leftChars="0" w:firstLine="420" w:firstLineChars="175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5778500" cy="3125470"/>
            <wp:effectExtent l="0" t="0" r="12700" b="13970"/>
            <wp:docPr id="2" name="Изображение 2" descr="2020-06-18_12h35_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0-06-18_12h35_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175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ind w:left="0" w:leftChars="0" w:firstLine="420" w:firstLineChars="175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Заголовки (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en-US"/>
        </w:rPr>
        <w:t>headers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) содержат мета-информацию, параметры - фактические данные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eastAsia="SimSun"/>
          <w:sz w:val="24"/>
          <w:szCs w:val="24"/>
          <w:highlight w:val="yellow"/>
          <w:lang w:val="en-US"/>
        </w:rPr>
        <w:t>meta info</w:t>
      </w:r>
      <w:r>
        <w:rPr>
          <w:rFonts w:hint="default" w:ascii="Times New Roman" w:hAnsi="Times New Roman" w:eastAsia="SimSun"/>
          <w:sz w:val="24"/>
          <w:szCs w:val="24"/>
          <w:lang w:val="ru-RU"/>
        </w:rPr>
        <w:t xml:space="preserve"> -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это средство классификации, упорядочивания и характеристики данных или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caps w:val="0"/>
          <w:color w:val="333333"/>
          <w:spacing w:val="0"/>
          <w:sz w:val="19"/>
          <w:szCs w:val="19"/>
          <w:shd w:val="clear" w:fill="FFFFFF"/>
        </w:rPr>
        <w:t>содержимого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)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</w:t>
      </w:r>
    </w:p>
    <w:p>
      <w:pPr>
        <w:ind w:left="0" w:leftChars="0" w:firstLine="420" w:firstLineChars="175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ind w:left="0" w:leftChars="0" w:firstLine="420" w:firstLineChars="175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Серверная сторона автоматически распишет/декодирует имена / значения параметров. Это не относится к именам/значениям 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en-US"/>
        </w:rPr>
        <w:t>headers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</w:t>
      </w:r>
    </w:p>
    <w:p>
      <w:pPr>
        <w:ind w:left="0" w:leftChars="0" w:firstLine="420" w:firstLineChars="175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ind w:left="0" w:leftChars="0" w:firstLine="420" w:firstLineChars="175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en-US"/>
        </w:rPr>
        <w:t xml:space="preserve">Headers’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имена / значения должны быть вручную экранированы/закодированы на стороне клиента и вручную не экранированы/декодированы на стороне сервера. Часто используется кодировка Base64 или процентное экранирование.</w:t>
      </w:r>
    </w:p>
    <w:p>
      <w:pPr>
        <w:ind w:left="0" w:leftChars="0" w:firstLine="420" w:firstLineChars="175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ind w:left="0" w:leftChars="0" w:firstLine="420" w:firstLineChars="175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Параметры могут быть видны кон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ru-RU"/>
        </w:rPr>
        <w:t>ечным пользователям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(параметры запроса) на URL-адресе, но </w:t>
      </w:r>
      <w:r>
        <w:rPr>
          <w:rFonts w:hint="default" w:ascii="Times New Roman" w:hAnsi="Times New Roman" w:eastAsia="SimSun" w:cs="Times New Roman"/>
          <w:sz w:val="24"/>
          <w:szCs w:val="24"/>
          <w:highlight w:val="yellow"/>
          <w:lang w:val="en-US"/>
        </w:rPr>
        <w:t xml:space="preserve">headers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скрыты для конечных пользователей.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"https://developer.mozilla.org/ru/docs/Web/HTTP/%D0%97%D0%B0%D0%B3%D0%BE%D0%BB%D0%BE%D0%B2%D0%BA%D0%B8"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https://developer.mozilla.org/ru/docs/Web/HTTP/%D0%97%D0%B0%D0%B3%D0%BE%D0%BB%D0%BE%D0%B2%D0%BA%D0%B8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left="0" w:leftChars="0" w:firstLine="420" w:firstLineChars="175"/>
        <w:rPr>
          <w:rFonts w:ascii="SimSun" w:hAnsi="SimSun" w:eastAsia="SimSun" w:cs="SimSun"/>
          <w:sz w:val="24"/>
          <w:szCs w:val="24"/>
        </w:rPr>
      </w:pPr>
    </w:p>
    <w:p>
      <w:pPr>
        <w:ind w:left="0" w:leftChars="0" w:firstLine="420" w:firstLineChars="175"/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  <w:t>Блок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</w:rPr>
        <w:t>given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  <w:t>описывает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</w:rPr>
        <w:t xml:space="preserve"> предусловия, такие как авторизация и параметры запроса. 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  <w:t>Обратите внимание: отдельно можно провести базовую http-авторизацию (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auth().basic(«login», «password»)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  <w:t>) и пользовательскую авторизацию, передав нужные куки (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cookies(«sessionId», session)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  <w:t>). Очень удобно использовать опцию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relaxedHTTPSValidation()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  <w:t>, чтобы избежать хлопот с подтверждением сертификатов. Блок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</w:rPr>
        <w:t>when()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описывает требуемое 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</w:rPr>
        <w:t xml:space="preserve">действие 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  <w:t>– запрос какого типа и на какой адрес следует отправить. Блок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</w:rPr>
        <w:t>then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()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  <w:t xml:space="preserve"> включает 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highlight w:val="yellow"/>
          <w:shd w:val="clear" w:fill="FFFFFF"/>
        </w:rPr>
        <w:t>проверки</w:t>
      </w:r>
      <w:r>
        <w:rPr>
          <w:rFonts w:hint="default" w:ascii="Times New Roman" w:hAnsi="Times New Roman" w:eastAsia="SimSun" w:cs="Times New Roman"/>
          <w:i w:val="0"/>
          <w:caps w:val="0"/>
          <w:color w:val="212529"/>
          <w:spacing w:val="0"/>
          <w:sz w:val="24"/>
          <w:szCs w:val="24"/>
          <w:shd w:val="clear" w:fill="FFFFFF"/>
        </w:rPr>
        <w:t>, которые необходимо произвести (их может быть несколько одновременно).</w:t>
      </w:r>
    </w:p>
    <w:p>
      <w:pPr>
        <w:ind w:left="0" w:leftChars="0" w:firstLine="420" w:firstLineChars="175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"https://quality-lab.ru/blog/rest-api-testing/"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https://quality-lab.ru/blog/rest-api-testing/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left="0" w:leftChars="0" w:firstLine="420" w:firstLineChars="175"/>
        <w:rPr>
          <w:rFonts w:ascii="SimSun" w:hAnsi="SimSun" w:eastAsia="SimSun" w:cs="SimSun"/>
          <w:sz w:val="24"/>
          <w:szCs w:val="24"/>
        </w:rPr>
      </w:pPr>
    </w:p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"https://www.codeflow.site/ru/article/rest-assured-tutorial"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https://www.codeflow.site/ru/article/rest-assured-tutorial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left="0" w:leftChars="0" w:firstLine="420" w:firstLineChars="175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ind w:left="0" w:leftChars="0" w:firstLine="420" w:firstLineChars="175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ind w:left="0" w:leftChars="0" w:firstLine="420" w:firstLineChars="175"/>
        <w:rPr>
          <w:rFonts w:hint="default" w:ascii="SimSun" w:hAnsi="SimSun" w:eastAsia="SimSu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Постмен читать </w:t>
      </w:r>
      <w:r>
        <w:rPr>
          <w:rFonts w:hint="default" w:ascii="SimSun" w:hAnsi="SimSun" w:eastAsia="SimSun"/>
          <w:sz w:val="24"/>
          <w:szCs w:val="24"/>
          <w:lang w:val="ru-RU"/>
        </w:rPr>
        <w:fldChar w:fldCharType="begin"/>
      </w:r>
      <w:r>
        <w:rPr>
          <w:rFonts w:hint="default" w:ascii="SimSun" w:hAnsi="SimSun" w:eastAsia="SimSun"/>
          <w:sz w:val="24"/>
          <w:szCs w:val="24"/>
          <w:lang w:val="ru-RU"/>
        </w:rPr>
        <w:instrText xml:space="preserve"> HYPERLINK "https://proglib.io/p/api-dlya-qa-uchimsya-testirovaniyu-po-bez-dostupa-k-kodu-2020-12-10" </w:instrText>
      </w:r>
      <w:r>
        <w:rPr>
          <w:rFonts w:hint="default" w:ascii="SimSun" w:hAnsi="SimSun" w:eastAsia="SimSun"/>
          <w:sz w:val="24"/>
          <w:szCs w:val="24"/>
          <w:lang w:val="ru-RU"/>
        </w:rPr>
        <w:fldChar w:fldCharType="separate"/>
      </w:r>
      <w:r>
        <w:rPr>
          <w:rStyle w:val="7"/>
          <w:rFonts w:hint="default" w:ascii="SimSun" w:hAnsi="SimSun" w:eastAsia="SimSun"/>
          <w:sz w:val="24"/>
          <w:szCs w:val="24"/>
          <w:lang w:val="ru-RU"/>
        </w:rPr>
        <w:t>https://proglib.io/p/api-dlya-qa-uchimsya-testirovaniyu-po-bez-dostupa-k-kodu-2020-12-10</w:t>
      </w:r>
      <w:r>
        <w:rPr>
          <w:rFonts w:hint="default" w:ascii="SimSun" w:hAnsi="SimSun" w:eastAsia="SimSun"/>
          <w:sz w:val="24"/>
          <w:szCs w:val="24"/>
          <w:lang w:val="ru-RU"/>
        </w:rPr>
        <w:fldChar w:fldCharType="end"/>
      </w:r>
    </w:p>
    <w:p>
      <w:pPr>
        <w:ind w:left="0" w:leftChars="0" w:firstLine="420" w:firstLineChars="175"/>
        <w:rPr>
          <w:rFonts w:hint="default" w:ascii="SimSun" w:hAnsi="SimSun" w:eastAsia="SimSun"/>
          <w:sz w:val="24"/>
          <w:szCs w:val="24"/>
          <w:lang w:val="en-US"/>
        </w:rPr>
      </w:pPr>
    </w:p>
    <w:sectPr>
      <w:pgSz w:w="11906" w:h="16838"/>
      <w:pgMar w:top="1440" w:right="1800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1F0B6"/>
    <w:multiLevelType w:val="multilevel"/>
    <w:tmpl w:val="8061F0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1D054D35"/>
    <w:multiLevelType w:val="multilevel"/>
    <w:tmpl w:val="1D054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21982"/>
    <w:rsid w:val="0C10502D"/>
    <w:rsid w:val="0D306730"/>
    <w:rsid w:val="28A47493"/>
    <w:rsid w:val="2C3976C3"/>
    <w:rsid w:val="4B5A02D7"/>
    <w:rsid w:val="547613BC"/>
    <w:rsid w:val="5FBA29D0"/>
    <w:rsid w:val="69FB4020"/>
    <w:rsid w:val="6DF34B2D"/>
    <w:rsid w:val="7F65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2021-05-14T06:49:14Z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