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p>
    <w:p>
      <w:pPr>
        <w:pStyle w:val="style0"/>
        <w:rPr/>
      </w:pPr>
    </w:p>
    <w:p>
      <w:pPr>
        <w:pStyle w:val="style0"/>
        <w:rPr/>
      </w:pPr>
      <w:r>
        <w:t>Truly I Have Made It: My Journey to Success</w:t>
      </w:r>
    </w:p>
    <w:p>
      <w:pPr>
        <w:pStyle w:val="style0"/>
        <w:rPr/>
      </w:pPr>
    </w:p>
    <w:p>
      <w:pPr>
        <w:pStyle w:val="style0"/>
        <w:rPr/>
      </w:pPr>
      <w:r>
        <w:t>By Priscilla Nyarkoa Antwi</w:t>
      </w:r>
    </w:p>
    <w:p>
      <w:pPr>
        <w:pStyle w:val="style0"/>
        <w:rPr/>
      </w:pPr>
      <w:r>
        <w:t>Alumnus, University of Education, Winneba</w:t>
      </w:r>
    </w:p>
    <w:p>
      <w:pPr>
        <w:pStyle w:val="style0"/>
        <w:rPr/>
      </w:pPr>
      <w:r>
        <w:rPr/>
        <w:drawing>
          <wp:inline distT="0" distR="0" distL="0" distB="0">
            <wp:extent cx="1991184" cy="298677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991184" cy="2986778"/>
                    </a:xfrm>
                    <a:prstGeom prst="rect"/>
                  </pic:spPr>
                </pic:pic>
              </a:graphicData>
            </a:graphic>
          </wp:inline>
        </w:drawing>
      </w:r>
    </w:p>
    <w:p>
      <w:pPr>
        <w:pStyle w:val="style0"/>
        <w:rPr/>
      </w:pPr>
      <w:r>
        <w:t>I still remember the struggles I faced in pursuing my education. Financial instability loomed over me, threatening to derail my dreams. Despite numerous scholarship applications, none seemed to come through. It was as if the door to my future remained locked.</w:t>
      </w:r>
    </w:p>
    <w:p>
      <w:pPr>
        <w:pStyle w:val="style0"/>
        <w:rPr/>
      </w:pPr>
    </w:p>
    <w:p>
      <w:pPr>
        <w:pStyle w:val="style0"/>
        <w:rPr/>
      </w:pPr>
      <w:r>
        <w:t>But then, fate intervened. During a church service, I was introduced to the Akuapem Education Trust Fund (AET) Education Scholarship. With renewed hope, I applied and, by God's grace, I was awarded the scholarship.</w:t>
      </w:r>
    </w:p>
    <w:p>
      <w:pPr>
        <w:pStyle w:val="style0"/>
        <w:rPr/>
      </w:pPr>
    </w:p>
    <w:p>
      <w:pPr>
        <w:pStyle w:val="style0"/>
        <w:rPr/>
      </w:pPr>
      <w:r>
        <w:t>The AET scholarship transformed my life. It not only alleviated my financial burdens but also instilled in me a sense of purpose and determination. I was able to focus on my studies, and my hard work paid off. Today, I stand tall as a degree holder from the University of Education, Winneba.</w:t>
      </w:r>
    </w:p>
    <w:p>
      <w:pPr>
        <w:pStyle w:val="style0"/>
        <w:rPr/>
      </w:pPr>
    </w:p>
    <w:p>
      <w:pPr>
        <w:pStyle w:val="style0"/>
        <w:rPr/>
      </w:pPr>
      <w:r>
        <w:t>My journey has taught me invaluable lessons: hard work and determination are the cornerstones of success, and embracing failure fosters growth and resilience.</w:t>
      </w:r>
    </w:p>
    <w:p>
      <w:pPr>
        <w:pStyle w:val="style0"/>
        <w:rPr/>
      </w:pPr>
    </w:p>
    <w:p>
      <w:pPr>
        <w:pStyle w:val="style0"/>
        <w:rPr/>
      </w:pPr>
      <w:r>
        <w:t>As I reflect on my journey, I realize that success is not a destination; it's a continuous process. I'm proud of the person I've become and the achievements I've made. Truly, I have made it.</w:t>
      </w:r>
    </w:p>
    <w:p>
      <w:pPr>
        <w:pStyle w:val="style0"/>
        <w:rPr/>
      </w:pPr>
    </w:p>
    <w:p>
      <w:pPr>
        <w:pStyle w:val="style0"/>
        <w:rPr/>
      </w:pPr>
      <w:r>
        <w:t>I'm grateful to the Akuapem Education Trust Fund for believing in me and empowering me to achieve my goals. This scholarship has opened doors to new opportunities, and I'm excited for the next chapter.</w:t>
      </w:r>
    </w:p>
    <w:p>
      <w:pPr>
        <w:pStyle w:val="style0"/>
        <w:rPr/>
      </w:pPr>
    </w:p>
    <w:p>
      <w:pPr>
        <w:pStyle w:val="style0"/>
        <w:rPr/>
      </w:pPr>
      <w:r>
        <w:t>To anyone facing similar challenges, I say: never give up. Keep pushing forward, and your breakthrough will come.</w:t>
      </w:r>
    </w:p>
    <w:p>
      <w:pPr>
        <w:pStyle w:val="style0"/>
        <w:rPr/>
      </w:pPr>
    </w:p>
    <w:p>
      <w:pPr>
        <w:pStyle w:val="style0"/>
        <w:rPr/>
      </w:pPr>
      <w:r>
        <w:t>Truly, I have made it.</w:t>
      </w:r>
    </w:p>
    <w:p>
      <w:pPr>
        <w:pStyle w:val="style0"/>
        <w:rPr/>
      </w:pPr>
      <w:r>
        <w:rPr/>
        <w:drawing>
          <wp:inline distT="0" distR="114300" distL="114300" distB="0">
            <wp:extent cx="2274369" cy="1931893"/>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3" cstate="print"/>
                    <a:srcRect l="0" t="0" r="0" b="0"/>
                    <a:stretch/>
                  </pic:blipFill>
                  <pic:spPr>
                    <a:xfrm rot="0">
                      <a:off x="0" y="0"/>
                      <a:ext cx="2274369" cy="1931893"/>
                    </a:xfrm>
                    <a:prstGeom prst="rect"/>
                  </pic:spPr>
                </pic:pic>
              </a:graphicData>
            </a:graphic>
          </wp:inline>
        </w:drawing>
      </w:r>
      <w:r>
        <w:t xml:space="preserve">          </w:t>
      </w:r>
      <w:r>
        <w:rPr/>
        <w:drawing>
          <wp:anchor distT="0" distB="0" distL="0" distR="0" simplePos="false" relativeHeight="2" behindDoc="false" locked="false" layoutInCell="true" allowOverlap="true">
            <wp:simplePos x="0" y="0"/>
            <wp:positionH relativeFrom="page">
              <wp:posOffset>2669151</wp:posOffset>
            </wp:positionH>
            <wp:positionV relativeFrom="page">
              <wp:posOffset>5552499</wp:posOffset>
            </wp:positionV>
            <wp:extent cx="4687668" cy="2021599"/>
            <wp:effectExtent l="0" t="0" r="0" b="0"/>
            <wp:wrapNone/>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l="-66355" t="0" r="0" b="0"/>
                    <a:stretch/>
                  </pic:blipFill>
                  <pic:spPr>
                    <a:xfrm rot="0">
                      <a:off x="0" y="0"/>
                      <a:ext cx="4687668" cy="2021599"/>
                    </a:xfrm>
                    <a:prstGeom prst="rect"/>
                  </pic:spPr>
                </pic:pic>
              </a:graphicData>
            </a:graphic>
          </wp:anchor>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2" Type="http://schemas.openxmlformats.org/officeDocument/2006/relationships/image" Target="media/image1.jpeg"/><Relationship Id="rId5" Type="http://schemas.openxmlformats.org/officeDocument/2006/relationships/styles" Target="styles.xml"/><Relationship Id="rId8" Type="http://schemas.openxmlformats.org/officeDocument/2006/relationships/theme" Target="theme/theme1.xml"/><Relationship Id="rId4" Type="http://schemas.openxmlformats.org/officeDocument/2006/relationships/image" Target="media/image3.jpeg"/><Relationship Id="rId3" Type="http://schemas.openxmlformats.org/officeDocument/2006/relationships/image" Target="media/image2.jpeg"/><Relationship Id="rId6" Type="http://schemas.openxmlformats.org/officeDocument/2006/relationships/fontTable" Target="fontTable.xml"/><Relationship Id="rId1" Type="http://schemas.openxmlformats.org/officeDocument/2006/relationships/numbering" Target="numbering.xml"/><Relationship Id="rId7"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260</Words>
  <Characters>1309</Characters>
  <Application>WPS Office</Application>
  <Paragraphs>23</Paragraphs>
  <CharactersWithSpaces>1568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2024-11-05T13:31:40Z</dcterms:created>
  <dc:creator>MI NOTE LTE</dc:creator>
  <lastModifiedBy>MI NOTE LTE</lastModifiedBy>
  <dcterms:modified xsi:type="dcterms:W3CDTF">2024-11-05T13:31:40Z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7aa80b5f09ae45aaaae1a47e518438e1</vt:lpwstr>
  </property>
</Properties>
</file>