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5795" w:rsidRDefault="004C5795"/>
    <w:p w:rsidR="004C5795" w:rsidRDefault="00457AC7">
      <w:pPr>
        <w:pStyle w:val="Title"/>
      </w:pPr>
      <w:r>
        <w:t xml:space="preserve">Exhibit 6.1: </w:t>
      </w:r>
      <w:r w:rsidR="00BB61E5">
        <w:t>UX Check Results</w:t>
      </w:r>
    </w:p>
    <w:p w:rsidR="004C5795" w:rsidRDefault="00BB61E5">
      <w:pPr>
        <w:pStyle w:val="Heading1"/>
      </w:pPr>
      <w:r>
        <w:t>Heuristic: Match between system and the real world</w:t>
      </w:r>
    </w:p>
    <w:p w:rsidR="004C5795" w:rsidRDefault="00BB61E5" w:rsidP="00457AC7">
      <w:pPr>
        <w:pStyle w:val="Heading2"/>
      </w:pPr>
      <w:r>
        <w:t>Severity: 3</w:t>
      </w:r>
    </w:p>
    <w:p w:rsidR="004C5795" w:rsidRDefault="00BB61E5">
      <w:r>
        <w:rPr>
          <w:noProof/>
        </w:rPr>
        <w:drawing>
          <wp:inline distT="0" distB="0" distL="0" distR="0">
            <wp:extent cx="5943600" cy="3836523"/>
            <wp:effectExtent l="0" t="0" r="0" b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5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4C5795" w:rsidRDefault="00BB61E5" w:rsidP="00457AC7">
      <w:pPr>
        <w:pStyle w:val="Heading2"/>
      </w:pPr>
      <w:r>
        <w:t>Notes:</w:t>
      </w:r>
    </w:p>
    <w:p w:rsidR="004C5795" w:rsidRDefault="00BB61E5">
      <w:r>
        <w:t>Enter keyword is vague, especially if the user can only search by drug names.</w:t>
      </w:r>
    </w:p>
    <w:p w:rsidR="004C5795" w:rsidRDefault="00BB61E5" w:rsidP="00457AC7">
      <w:pPr>
        <w:pStyle w:val="Heading2"/>
      </w:pPr>
      <w:r>
        <w:t>Recommendation:</w:t>
      </w:r>
    </w:p>
    <w:p w:rsidR="004C5795" w:rsidRDefault="00BB61E5">
      <w:r>
        <w:t>Use "Enter Drug Name" or an example like "e.g. Aspirin"</w:t>
      </w:r>
    </w:p>
    <w:p w:rsidR="004C5795" w:rsidRDefault="00BB61E5">
      <w:r>
        <w:br w:type="page"/>
      </w:r>
    </w:p>
    <w:p w:rsidR="004C5795" w:rsidRDefault="00BB61E5" w:rsidP="00457AC7">
      <w:pPr>
        <w:pStyle w:val="Heading1"/>
      </w:pPr>
      <w:r>
        <w:lastRenderedPageBreak/>
        <w:t xml:space="preserve">Heuristic: </w:t>
      </w:r>
      <w:r>
        <w:t>Flexibility and efficiency of use</w:t>
      </w:r>
    </w:p>
    <w:p w:rsidR="004C5795" w:rsidRDefault="00BB61E5" w:rsidP="00457AC7">
      <w:pPr>
        <w:pStyle w:val="Heading2"/>
      </w:pPr>
      <w:r>
        <w:t>Severity: 2</w:t>
      </w:r>
    </w:p>
    <w:p w:rsidR="004C5795" w:rsidRDefault="00BB61E5">
      <w:r>
        <w:rPr>
          <w:noProof/>
        </w:rPr>
        <w:drawing>
          <wp:inline distT="0" distB="0" distL="0" distR="0">
            <wp:extent cx="5943600" cy="3836523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5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4C5795" w:rsidRDefault="00BB61E5" w:rsidP="00457AC7">
      <w:pPr>
        <w:pStyle w:val="Heading2"/>
      </w:pPr>
      <w:r>
        <w:t>Notes:</w:t>
      </w:r>
    </w:p>
    <w:p w:rsidR="004C5795" w:rsidRDefault="00BB61E5">
      <w:r>
        <w:t>1. Checkmark not really common for this type of button. 2. User has to click this button to display results, instead of just entering after they typed.</w:t>
      </w:r>
    </w:p>
    <w:p w:rsidR="004C5795" w:rsidRDefault="00BB61E5">
      <w:pPr>
        <w:pStyle w:val="Heading1"/>
      </w:pPr>
      <w:r>
        <w:t>Recommendation:</w:t>
      </w:r>
    </w:p>
    <w:p w:rsidR="004C5795" w:rsidRDefault="00BB61E5">
      <w:r>
        <w:t>1. Replace the icon with "Go". 2.</w:t>
      </w:r>
      <w:r>
        <w:t xml:space="preserve"> Allow user to press Enter key to display results.</w:t>
      </w:r>
    </w:p>
    <w:p w:rsidR="004C5795" w:rsidRDefault="00BB61E5">
      <w:r>
        <w:br w:type="page"/>
      </w:r>
    </w:p>
    <w:p w:rsidR="004C5795" w:rsidRDefault="00BB61E5">
      <w:pPr>
        <w:pStyle w:val="Heading1"/>
      </w:pPr>
      <w:r>
        <w:lastRenderedPageBreak/>
        <w:t>Heuristic: Consistency and standards</w:t>
      </w:r>
    </w:p>
    <w:p w:rsidR="004C5795" w:rsidRDefault="00BB61E5" w:rsidP="00457AC7">
      <w:pPr>
        <w:pStyle w:val="Heading2"/>
      </w:pPr>
      <w:r>
        <w:t>Severity: 0</w:t>
      </w:r>
    </w:p>
    <w:p w:rsidR="004C5795" w:rsidRDefault="00BB61E5">
      <w:r>
        <w:rPr>
          <w:noProof/>
        </w:rPr>
        <w:drawing>
          <wp:inline distT="0" distB="0" distL="0" distR="0">
            <wp:extent cx="5943600" cy="3836523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5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4C5795" w:rsidRDefault="00BB61E5" w:rsidP="00457AC7">
      <w:pPr>
        <w:pStyle w:val="Heading2"/>
      </w:pPr>
      <w:r>
        <w:t>Notes:</w:t>
      </w:r>
    </w:p>
    <w:p w:rsidR="004C5795" w:rsidRDefault="00BB61E5">
      <w:r>
        <w:t>The word "Other" makes me wonder if there are other filters on the page that I don't see yet.</w:t>
      </w:r>
    </w:p>
    <w:p w:rsidR="004C5795" w:rsidRDefault="00BB61E5" w:rsidP="00457AC7">
      <w:pPr>
        <w:pStyle w:val="Heading2"/>
      </w:pPr>
      <w:r>
        <w:t>Recommendation:</w:t>
      </w:r>
    </w:p>
    <w:p w:rsidR="004C5795" w:rsidRDefault="00BB61E5">
      <w:r>
        <w:t>Just "Apply Filters" should be clea</w:t>
      </w:r>
      <w:r>
        <w:t>r enough</w:t>
      </w:r>
      <w:r w:rsidR="00457AC7">
        <w:t>.</w:t>
      </w:r>
    </w:p>
    <w:p w:rsidR="004C5795" w:rsidRDefault="00BB61E5">
      <w:r>
        <w:br w:type="page"/>
      </w:r>
    </w:p>
    <w:p w:rsidR="004C5795" w:rsidRDefault="00BB61E5">
      <w:pPr>
        <w:pStyle w:val="Heading1"/>
      </w:pPr>
      <w:r>
        <w:lastRenderedPageBreak/>
        <w:t>Heuristic: Help and documentation</w:t>
      </w:r>
    </w:p>
    <w:p w:rsidR="004C5795" w:rsidRDefault="00BB61E5" w:rsidP="00457AC7">
      <w:pPr>
        <w:pStyle w:val="Heading2"/>
      </w:pPr>
      <w:r>
        <w:t>Severity: 1</w:t>
      </w:r>
    </w:p>
    <w:p w:rsidR="004C5795" w:rsidRDefault="00BB61E5">
      <w:r>
        <w:rPr>
          <w:noProof/>
        </w:rPr>
        <w:drawing>
          <wp:inline distT="0" distB="0" distL="0" distR="0">
            <wp:extent cx="5943600" cy="3836523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5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4C5795" w:rsidRDefault="00BB61E5" w:rsidP="00457AC7">
      <w:pPr>
        <w:pStyle w:val="Heading2"/>
      </w:pPr>
      <w:r>
        <w:t>Notes:</w:t>
      </w:r>
    </w:p>
    <w:p w:rsidR="004C5795" w:rsidRDefault="00BB61E5">
      <w:r>
        <w:t>No guidance as to how many drugs users can search by</w:t>
      </w:r>
      <w:proofErr w:type="gramStart"/>
      <w:r>
        <w:t>.&amp;</w:t>
      </w:r>
      <w:proofErr w:type="gramEnd"/>
      <w:r>
        <w:t>nbsp;</w:t>
      </w:r>
    </w:p>
    <w:p w:rsidR="004C5795" w:rsidRDefault="00BB61E5" w:rsidP="00457AC7">
      <w:pPr>
        <w:pStyle w:val="Heading2"/>
      </w:pPr>
      <w:r>
        <w:t>Recommendation:</w:t>
      </w:r>
    </w:p>
    <w:p w:rsidR="004C5795" w:rsidRDefault="00BB61E5">
      <w:r>
        <w:t>Display help text about the limit # of drugs that users can add</w:t>
      </w:r>
      <w:proofErr w:type="gramStart"/>
      <w:r>
        <w:t>.&amp;</w:t>
      </w:r>
      <w:proofErr w:type="gramEnd"/>
      <w:r>
        <w:t>nbsp;</w:t>
      </w:r>
    </w:p>
    <w:p w:rsidR="004C5795" w:rsidRDefault="00BB61E5">
      <w:r>
        <w:br w:type="page"/>
      </w:r>
    </w:p>
    <w:p w:rsidR="004C5795" w:rsidRDefault="00BB61E5">
      <w:pPr>
        <w:pStyle w:val="Heading1"/>
      </w:pPr>
      <w:r>
        <w:lastRenderedPageBreak/>
        <w:t xml:space="preserve">Heuristic: Aesthetic and </w:t>
      </w:r>
      <w:r>
        <w:t>minimalist design</w:t>
      </w:r>
      <w:r w:rsidR="00457AC7">
        <w:t xml:space="preserve"> / Space</w:t>
      </w:r>
    </w:p>
    <w:p w:rsidR="004C5795" w:rsidRDefault="00457AC7" w:rsidP="00457AC7">
      <w:pPr>
        <w:pStyle w:val="Heading2"/>
      </w:pPr>
      <w:r>
        <w:t xml:space="preserve">Severity: </w:t>
      </w:r>
      <w:r w:rsidR="00F05180">
        <w:t>2</w:t>
      </w:r>
    </w:p>
    <w:p w:rsidR="004C5795" w:rsidRDefault="00457AC7">
      <w:r>
        <w:rPr>
          <w:noProof/>
        </w:rPr>
        <w:drawing>
          <wp:inline distT="0" distB="0" distL="0" distR="0" wp14:anchorId="22E36BEE" wp14:editId="35D71C1F">
            <wp:extent cx="5943600" cy="3366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95" w:rsidRDefault="00BB61E5" w:rsidP="00457AC7">
      <w:pPr>
        <w:pStyle w:val="Heading2"/>
      </w:pPr>
      <w:r>
        <w:t>Notes:</w:t>
      </w:r>
    </w:p>
    <w:p w:rsidR="004C5795" w:rsidRDefault="00BB61E5">
      <w:r>
        <w:t xml:space="preserve">1. </w:t>
      </w:r>
      <w:r>
        <w:t>Data columns are unnecessarily wide - can confirm to size of text / data within the column. 2. Column headers are the same color - not visually distinguishing.</w:t>
      </w:r>
    </w:p>
    <w:p w:rsidR="004C5795" w:rsidRDefault="00BB61E5" w:rsidP="00457AC7">
      <w:pPr>
        <w:pStyle w:val="Heading2"/>
      </w:pPr>
      <w:r>
        <w:t>Recommendation:</w:t>
      </w:r>
    </w:p>
    <w:p w:rsidR="004C5795" w:rsidRDefault="00BB61E5" w:rsidP="00457AC7">
      <w:pPr>
        <w:pStyle w:val="ListParagraph"/>
        <w:numPr>
          <w:ilvl w:val="0"/>
          <w:numId w:val="1"/>
        </w:numPr>
      </w:pPr>
      <w:r>
        <w:t>Allow the column width to dyn</w:t>
      </w:r>
      <w:r>
        <w:t>amically adjust based on size of content. 2. Use different colors for the 1st row and 1st column to distinguish between reactions vs. drugs.</w:t>
      </w:r>
    </w:p>
    <w:p w:rsidR="00457AC7" w:rsidRDefault="00457AC7" w:rsidP="00457AC7"/>
    <w:p w:rsidR="00457AC7" w:rsidRDefault="00457AC7" w:rsidP="00457AC7">
      <w:pPr>
        <w:pStyle w:val="Heading1"/>
      </w:pPr>
      <w:r>
        <w:lastRenderedPageBreak/>
        <w:t xml:space="preserve">Heuristic: </w:t>
      </w:r>
      <w:r w:rsidR="00F05180">
        <w:t>Help and documentation</w:t>
      </w:r>
    </w:p>
    <w:p w:rsidR="00457AC7" w:rsidRDefault="00457AC7" w:rsidP="00F05180">
      <w:r>
        <w:rPr>
          <w:noProof/>
        </w:rPr>
        <w:drawing>
          <wp:inline distT="0" distB="0" distL="0" distR="0" wp14:anchorId="04FDBEEF" wp14:editId="2E8DAC31">
            <wp:extent cx="5943600" cy="3366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80" w:rsidRDefault="00F05180" w:rsidP="00F05180">
      <w:pPr>
        <w:pStyle w:val="Heading2"/>
      </w:pPr>
      <w:r>
        <w:t>Severity: 1</w:t>
      </w:r>
    </w:p>
    <w:p w:rsidR="00F05180" w:rsidRDefault="00F05180" w:rsidP="00F05180">
      <w:pPr>
        <w:pStyle w:val="Heading2"/>
      </w:pPr>
      <w:r>
        <w:t>Notes:</w:t>
      </w:r>
    </w:p>
    <w:p w:rsidR="00F05180" w:rsidRDefault="00F05180" w:rsidP="00F05180">
      <w:r>
        <w:t xml:space="preserve">It’s not clear what the number represents – cases? People? </w:t>
      </w:r>
    </w:p>
    <w:p w:rsidR="00F05180" w:rsidRDefault="00F05180" w:rsidP="00F05180">
      <w:pPr>
        <w:pStyle w:val="Heading2"/>
      </w:pPr>
      <w:r>
        <w:t>Recommendations:</w:t>
      </w:r>
    </w:p>
    <w:p w:rsidR="00F05180" w:rsidRDefault="00F05180" w:rsidP="00F05180">
      <w:r>
        <w:t>In this case, we should note somewhere that the numbers represent reported cases.</w:t>
      </w:r>
    </w:p>
    <w:p w:rsidR="00F05180" w:rsidRPr="00F05180" w:rsidRDefault="00F05180" w:rsidP="00F05180"/>
    <w:p w:rsidR="00F05180" w:rsidRDefault="00F05180" w:rsidP="00F05180">
      <w:pPr>
        <w:pStyle w:val="Heading1"/>
      </w:pPr>
      <w:r>
        <w:lastRenderedPageBreak/>
        <w:t>Heuristic: Recognition rather than recall</w:t>
      </w:r>
    </w:p>
    <w:p w:rsidR="00F05180" w:rsidRDefault="00F05180" w:rsidP="00F05180">
      <w:r>
        <w:rPr>
          <w:noProof/>
        </w:rPr>
        <w:drawing>
          <wp:inline distT="0" distB="0" distL="0" distR="0" wp14:anchorId="144557D4" wp14:editId="7D7A697B">
            <wp:extent cx="5943600" cy="3366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80" w:rsidRDefault="00F05180" w:rsidP="00F05180">
      <w:pPr>
        <w:pStyle w:val="Heading2"/>
      </w:pPr>
      <w:r>
        <w:t>Severity: 1</w:t>
      </w:r>
    </w:p>
    <w:p w:rsidR="00F05180" w:rsidRDefault="00F05180" w:rsidP="00F05180">
      <w:pPr>
        <w:pStyle w:val="Heading2"/>
      </w:pPr>
      <w:r>
        <w:t xml:space="preserve">Notes: </w:t>
      </w:r>
    </w:p>
    <w:p w:rsidR="00F05180" w:rsidRDefault="00157946" w:rsidP="00F05180">
      <w:r>
        <w:t xml:space="preserve">Although these are hyperlinks to Medline, it’s not clear that they are so until the user hovers over the word. Likewise with drug names. </w:t>
      </w:r>
    </w:p>
    <w:p w:rsidR="00157946" w:rsidRDefault="00157946" w:rsidP="00157946">
      <w:pPr>
        <w:pStyle w:val="Heading2"/>
      </w:pPr>
      <w:r>
        <w:t>Recommendations:</w:t>
      </w:r>
    </w:p>
    <w:p w:rsidR="00157946" w:rsidRDefault="00157946" w:rsidP="00157946">
      <w:r>
        <w:t>Use the conventional standing for hyperlinks (underlining) to let the users know that they can click on them.</w:t>
      </w:r>
    </w:p>
    <w:p w:rsidR="00157946" w:rsidRPr="00157946" w:rsidRDefault="00157946" w:rsidP="00157946"/>
    <w:p w:rsidR="00BB61E5" w:rsidRDefault="00BB61E5" w:rsidP="00BB61E5"/>
    <w:p w:rsidR="00BB61E5" w:rsidRDefault="00BB61E5" w:rsidP="00BB61E5">
      <w:pPr>
        <w:pStyle w:val="Title"/>
      </w:pPr>
      <w:r>
        <w:t>UX Check Results</w:t>
      </w:r>
    </w:p>
    <w:p w:rsidR="00BB61E5" w:rsidRDefault="00BB61E5" w:rsidP="00BB61E5">
      <w:pPr>
        <w:pStyle w:val="Heading1"/>
      </w:pPr>
      <w:r>
        <w:lastRenderedPageBreak/>
        <w:t>Heuristic: Visibility of system status</w:t>
      </w:r>
    </w:p>
    <w:p w:rsidR="00BB61E5" w:rsidRDefault="00BB61E5" w:rsidP="00BB61E5">
      <w:pPr>
        <w:pStyle w:val="Heading2"/>
      </w:pPr>
      <w:r>
        <w:t>Severity: 2</w:t>
      </w:r>
    </w:p>
    <w:p w:rsidR="00BB61E5" w:rsidRDefault="00BB61E5" w:rsidP="00BB61E5">
      <w:r>
        <w:rPr>
          <w:noProof/>
        </w:rPr>
        <w:drawing>
          <wp:inline distT="0" distB="0" distL="0" distR="0" wp14:anchorId="5EC52156" wp14:editId="4B9CB92F">
            <wp:extent cx="5943600" cy="4658166"/>
            <wp:effectExtent l="0" t="0" r="0" b="0"/>
            <wp:docPr id="10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16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BB61E5" w:rsidRDefault="00BB61E5" w:rsidP="00BB61E5">
      <w:pPr>
        <w:pStyle w:val="Heading2"/>
      </w:pPr>
      <w:r>
        <w:t>Notes:</w:t>
      </w:r>
    </w:p>
    <w:p w:rsidR="00BB61E5" w:rsidRDefault="00BB61E5" w:rsidP="00BB61E5">
      <w:r>
        <w:t>Search drop-down seems to work inconsistently. Sometimes the matches drop-down only gets displayed after I've typed the whole name, sometimes it displays after I've type 3 letters. Is there a convention?</w:t>
      </w:r>
    </w:p>
    <w:p w:rsidR="00BB61E5" w:rsidRDefault="00BB61E5" w:rsidP="00BB61E5">
      <w:r>
        <w:br w:type="page"/>
      </w:r>
      <w:bookmarkStart w:id="0" w:name="_GoBack"/>
      <w:bookmarkEnd w:id="0"/>
    </w:p>
    <w:p w:rsidR="004C5795" w:rsidRDefault="00BB61E5">
      <w:r>
        <w:lastRenderedPageBreak/>
        <w:br w:type="page"/>
      </w:r>
    </w:p>
    <w:sectPr w:rsidR="004C5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7D70FB"/>
    <w:multiLevelType w:val="hybridMultilevel"/>
    <w:tmpl w:val="AFA85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157946"/>
    <w:rsid w:val="00420EAE"/>
    <w:rsid w:val="00457AC7"/>
    <w:rsid w:val="004C5795"/>
    <w:rsid w:val="00940D59"/>
    <w:rsid w:val="00941EF7"/>
    <w:rsid w:val="00BB61E5"/>
    <w:rsid w:val="00D1340A"/>
    <w:rsid w:val="00F0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A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0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7AC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7A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Khanh Phan</cp:lastModifiedBy>
  <cp:revision>2</cp:revision>
  <dcterms:created xsi:type="dcterms:W3CDTF">2015-06-24T21:27:00Z</dcterms:created>
  <dcterms:modified xsi:type="dcterms:W3CDTF">2015-06-24T21:27:00Z</dcterms:modified>
</cp:coreProperties>
</file>