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 xmlns:a="http://schemas.openxmlformats.org/drawingml/2006/main"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-779780</wp:posOffset>
            </wp:positionH>
            <wp:positionV relativeFrom="line">
              <wp:posOffset>7555230</wp:posOffset>
            </wp:positionV>
            <wp:extent cx="363221" cy="363221"/>
            <wp:effectExtent l="0" t="0" r="0" b="0"/>
            <wp:wrapNone/>
            <wp:docPr id="1073741825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6" descr="Picture 3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1" cy="363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-454659</wp:posOffset>
                </wp:positionH>
                <wp:positionV relativeFrom="line">
                  <wp:posOffset>7484109</wp:posOffset>
                </wp:positionV>
                <wp:extent cx="2130425" cy="342900"/>
                <wp:effectExtent l="0" t="0" r="0" b="0"/>
                <wp:wrapNone/>
                <wp:docPr id="1073741826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5.8pt;margin-top:589.3pt;width:167.8pt;height:27.0pt;z-index:2516910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CERTIFICATES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1356359</wp:posOffset>
                </wp:positionH>
                <wp:positionV relativeFrom="line">
                  <wp:posOffset>6758940</wp:posOffset>
                </wp:positionV>
                <wp:extent cx="5033011" cy="586741"/>
                <wp:effectExtent l="0" t="0" r="0" b="0"/>
                <wp:wrapNone/>
                <wp:docPr id="1073741827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1" cy="5867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>Specialist's degree (5-year academic program in Russia, the degree is equivalent to MS). D</w:t>
                            </w:r>
                            <w:r>
                              <w:rPr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 xml:space="preserve">epartment of Mathematical Cybernetics of </w: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instrText xml:space="preserve"> HYPERLINK "https://www.msu.ru/en/"</w:instrTex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Moscow State University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. Specialization: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minimiz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 xml:space="preserve">ation of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disjunctive normal forms.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6.8pt;margin-top:532.2pt;width:396.3pt;height:46.2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>Specialist's degree (5-year academic program in Russia, the degree is equivalent to MS). D</w:t>
                      </w:r>
                      <w:r>
                        <w:rPr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 xml:space="preserve">epartment of Mathematical Cybernetics of </w:t>
                      </w:r>
                      <w:r>
                        <w:rPr>
                          <w:rStyle w:val="Hyperlink.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tl w:val="0"/>
                        </w:rPr>
                        <w:instrText xml:space="preserve"> HYPERLINK "https://www.msu.ru/en/"</w:instrText>
                      </w:r>
                      <w:r>
                        <w:rPr>
                          <w:rStyle w:val="Hyperlink.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Moscow State University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. Specialization: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minimiz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 xml:space="preserve">ation of 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disjunctive normal forms.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1355088</wp:posOffset>
                </wp:positionH>
                <wp:positionV relativeFrom="line">
                  <wp:posOffset>6497320</wp:posOffset>
                </wp:positionV>
                <wp:extent cx="5090161" cy="285750"/>
                <wp:effectExtent l="0" t="0" r="0" b="0"/>
                <wp:wrapNone/>
                <wp:docPr id="107374182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1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Master of Science in Computer Science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6.7pt;margin-top:511.6pt;width:400.8pt;height:22.5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Master of Science in Computer Science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-411479</wp:posOffset>
                </wp:positionH>
                <wp:positionV relativeFrom="line">
                  <wp:posOffset>6458583</wp:posOffset>
                </wp:positionV>
                <wp:extent cx="1632587" cy="342900"/>
                <wp:effectExtent l="0" t="0" r="0" b="0"/>
                <wp:wrapNone/>
                <wp:docPr id="1073741829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32.4pt;margin-top:508.5pt;width:128.6pt;height:27.0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-741680</wp:posOffset>
            </wp:positionH>
            <wp:positionV relativeFrom="line">
              <wp:posOffset>6534784</wp:posOffset>
            </wp:positionV>
            <wp:extent cx="328930" cy="219075"/>
            <wp:effectExtent l="0" t="0" r="0" b="0"/>
            <wp:wrapNone/>
            <wp:docPr id="1073741830" name="officeArt object" descr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3" descr="Picture 4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-763904</wp:posOffset>
                </wp:positionH>
                <wp:positionV relativeFrom="line">
                  <wp:posOffset>6758939</wp:posOffset>
                </wp:positionV>
                <wp:extent cx="2487931" cy="483870"/>
                <wp:effectExtent l="0" t="0" r="0" b="0"/>
                <wp:wrapNone/>
                <wp:docPr id="1073741831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1" cy="4838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Moscow State University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767171"/>
                                <w:spacing w:val="-4"/>
                                <w:sz w:val="24"/>
                                <w:szCs w:val="24"/>
                                <w:u w:color="767171"/>
                                <w:rtl w:val="0"/>
                                <w:lang w:val="en-US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(#1 University in Russia)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60.1pt;margin-top:532.2pt;width:195.9pt;height:38.1pt;z-index:2516797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Moscow State University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767171"/>
                          <w:spacing w:val="-4"/>
                          <w:sz w:val="24"/>
                          <w:szCs w:val="24"/>
                          <w:u w:color="767171"/>
                          <w:rtl w:val="0"/>
                          <w:lang w:val="en-US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(#1 University in Russia)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line">
                  <wp:posOffset>7124700</wp:posOffset>
                </wp:positionV>
                <wp:extent cx="2051687" cy="285750"/>
                <wp:effectExtent l="0" t="0" r="0" b="0"/>
                <wp:wrapNone/>
                <wp:docPr id="1073741832" name="officeArt object" descr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de-DE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2010 - 2015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58.9pt;margin-top:561.0pt;width:161.6pt;height:22.5pt;z-index:2516807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de-DE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2010 - 2015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4492065</wp:posOffset>
                </wp:positionH>
                <wp:positionV relativeFrom="line">
                  <wp:posOffset>84777</wp:posOffset>
                </wp:positionV>
                <wp:extent cx="1965962" cy="514728"/>
                <wp:effectExtent l="0" t="0" r="0" b="0"/>
                <wp:wrapNone/>
                <wp:docPr id="1073741833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2" cy="514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nl-NL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Moscow, Russia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ready to relocate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53.7pt;margin-top:6.7pt;width:154.8pt;height:40.5pt;z-index:2516848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nl-NL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Moscow, Russia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ready to relocate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-1129329</wp:posOffset>
                </wp:positionH>
                <wp:positionV relativeFrom="line">
                  <wp:posOffset>-953925</wp:posOffset>
                </wp:positionV>
                <wp:extent cx="7772400" cy="10058400"/>
                <wp:effectExtent l="0" t="0" r="0" b="0"/>
                <wp:wrapNone/>
                <wp:docPr id="1073741834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-88.9pt;margin-top:-75.1pt;width:612.0pt;height:792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8F8F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1353818</wp:posOffset>
                </wp:positionH>
                <wp:positionV relativeFrom="line">
                  <wp:posOffset>5200015</wp:posOffset>
                </wp:positionV>
                <wp:extent cx="5090161" cy="285750"/>
                <wp:effectExtent l="0" t="0" r="0" b="0"/>
                <wp:wrapNone/>
                <wp:docPr id="1073741835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1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C/C++ Compiler Engineer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06.6pt;margin-top:409.5pt;width:400.8pt;height:22.5pt;z-index:2516940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C/C++ Compiler Engineer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-706119</wp:posOffset>
                </wp:positionH>
                <wp:positionV relativeFrom="line">
                  <wp:posOffset>3794466</wp:posOffset>
                </wp:positionV>
                <wp:extent cx="2051687" cy="285750"/>
                <wp:effectExtent l="0" t="0" r="0" b="0"/>
                <wp:wrapNone/>
                <wp:docPr id="1073741836" name="officeArt object" descr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Deutsche Bank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-55.6pt;margin-top:298.8pt;width:161.6pt;height:22.5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Deutsche Bank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1365249</wp:posOffset>
                </wp:positionH>
                <wp:positionV relativeFrom="line">
                  <wp:posOffset>3790020</wp:posOffset>
                </wp:positionV>
                <wp:extent cx="5090161" cy="285750"/>
                <wp:effectExtent l="0" t="0" r="0" b="0"/>
                <wp:wrapNone/>
                <wp:docPr id="1073741837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1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Java/Scala Senior Developer, AVP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107.5pt;margin-top:298.4pt;width:400.8pt;height:22.5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Java/Scala Senior Developer, AVP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line">
                  <wp:posOffset>2280843</wp:posOffset>
                </wp:positionV>
                <wp:extent cx="2051687" cy="1041400"/>
                <wp:effectExtent l="0" t="0" r="0" b="0"/>
                <wp:wrapNone/>
                <wp:docPr id="1073741838" name="officeArt object" descr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Nov 2019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it-IT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Present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   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26433" cy="526433"/>
                                  <wp:effectExtent l="0" t="0" r="0" b="0"/>
                                  <wp:docPr id="107374183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33" cy="526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-58.7pt;margin-top:179.6pt;width:161.6pt;height:82.0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Nov 2019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it-IT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Present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   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526433" cy="526433"/>
                            <wp:effectExtent l="0" t="0" r="0" b="0"/>
                            <wp:docPr id="107374183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39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6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33" cy="526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-772794</wp:posOffset>
                </wp:positionH>
                <wp:positionV relativeFrom="line">
                  <wp:posOffset>2038008</wp:posOffset>
                </wp:positionV>
                <wp:extent cx="2051687" cy="285750"/>
                <wp:effectExtent l="0" t="0" r="0" b="0"/>
                <wp:wrapNone/>
                <wp:docPr id="1073741840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Huawei Technologies Co. Ltd.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-60.8pt;margin-top:160.5pt;width:161.6pt;height:22.5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Huawei Technologies Co. Ltd.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line">
                  <wp:posOffset>2315503</wp:posOffset>
                </wp:positionV>
                <wp:extent cx="5034280" cy="1447167"/>
                <wp:effectExtent l="0" t="0" r="0" b="0"/>
                <wp:wrapNone/>
                <wp:docPr id="1073741841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80" cy="14471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[Cloud Business Unit] Development of cloud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rtl w:val="0"/>
                                <w:lang w:val="en-US"/>
                              </w:rPr>
                              <w:t>services for developers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Architect of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"https://github.com/cqfn/diKTat"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diKTat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opensource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kotlin static analyzer&amp;code fixer. 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Architect of Huawei cloud services for CI/CD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"https://github.com/cqfn/save-cloud"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save-cloud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"https://github.com/cqfn/save"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save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. Author of </w: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"https://github.com/akuleshov7/huawei-yapf"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huawei-yapf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opensource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python codestyle analyzer.</w:t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Team lead of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Huawei employees. Member of Innovative Laboratory management board (collaboration with external </w:t>
                            </w:r>
                            <w:r>
                              <w:rPr>
                                <w:rStyle w:val="None"/>
                                <w:rtl w:val="0"/>
                                <w:lang w:val="it-IT"/>
                              </w:rPr>
                              <w:t>vendors)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. Huawei Ambassador in Russia.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07.8pt;margin-top:182.3pt;width:396.4pt;height:114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[Cloud Business Unit] Development of cloud </w:t>
                      </w:r>
                      <w:r>
                        <w:rPr>
                          <w:rStyle w:val="None"/>
                          <w:rFonts w:ascii="Carlito" w:hAnsi="Carlito"/>
                          <w:rtl w:val="0"/>
                          <w:lang w:val="en-US"/>
                        </w:rPr>
                        <w:t>services for developers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rtl w:val="0"/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tl w:val="0"/>
                        </w:rPr>
                      </w:pP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Architect of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"https://github.com/cqfn/diKTat"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diKTat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</w:rPr>
                        <w:t xml:space="preserve">, 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opensource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kotlin static analyzer&amp;code fixer. 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Architect of Huawei cloud services for CI/CD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"https://github.com/cqfn/save-cloud"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save-cloud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"https://github.com/cqfn/save"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save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. Author of </w:t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"https://github.com/akuleshov7/huawei-yapf"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huawei-yapf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</w:rPr>
                        <w:t xml:space="preserve">, 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opensource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python codestyle analyzer.</w:t>
                      </w:r>
                      <w:r>
                        <w:rPr>
                          <w:rStyle w:val="None"/>
                          <w:rtl w:val="0"/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Team lead of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8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Huawei employees. Member of Innovative Laboratory management board (collaboration with external </w:t>
                      </w:r>
                      <w:r>
                        <w:rPr>
                          <w:rStyle w:val="None"/>
                          <w:rtl w:val="0"/>
                          <w:lang w:val="it-IT"/>
                        </w:rPr>
                        <w:t>vendors)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. Huawei Ambassador in Russia.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1367154</wp:posOffset>
                </wp:positionH>
                <wp:positionV relativeFrom="line">
                  <wp:posOffset>2034199</wp:posOffset>
                </wp:positionV>
                <wp:extent cx="5090161" cy="285750"/>
                <wp:effectExtent l="0" t="0" r="0" b="0"/>
                <wp:wrapNone/>
                <wp:docPr id="1073741842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1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Team Leader of a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Java/Kotlin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07.6pt;margin-top:160.2pt;width:400.8pt;height:22.5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Team Leader of a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Java/Kotlin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team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334644</wp:posOffset>
                </wp:positionH>
                <wp:positionV relativeFrom="line">
                  <wp:posOffset>6423366</wp:posOffset>
                </wp:positionV>
                <wp:extent cx="4996817" cy="0"/>
                <wp:effectExtent l="0" t="0" r="0" b="0"/>
                <wp:wrapNone/>
                <wp:docPr id="1073741843" name="officeArt object" descr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81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6.3pt;margin-top:505.8pt;width:393.5pt;height:0.0pt;z-index:2516971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outline w:val="0"/>
          <w:color w:val="767171"/>
          <w:u w:color="767171"/>
          <w:rtl w:val="0"/>
          <w14:textFill>
            <w14:solidFill>
              <w14:srgbClr w14:val="767171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248288</wp:posOffset>
                </wp:positionH>
                <wp:positionV relativeFrom="line">
                  <wp:posOffset>3764234</wp:posOffset>
                </wp:positionV>
                <wp:extent cx="4996931" cy="0"/>
                <wp:effectExtent l="0" t="0" r="0" b="0"/>
                <wp:wrapNone/>
                <wp:docPr id="1073741844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9.6pt;margin-top:296.4pt;width:393.5pt;height:0.0pt;z-index:2516951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292956</wp:posOffset>
                </wp:positionH>
                <wp:positionV relativeFrom="line">
                  <wp:posOffset>5117338</wp:posOffset>
                </wp:positionV>
                <wp:extent cx="4996931" cy="0"/>
                <wp:effectExtent l="0" t="0" r="0" b="0"/>
                <wp:wrapNone/>
                <wp:docPr id="1073741845" name="officeArt object" descr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23.1pt;margin-top:402.9pt;width:393.5pt;height:0.0pt;z-index:2516961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line">
                  <wp:posOffset>1635125</wp:posOffset>
                </wp:positionV>
                <wp:extent cx="1632587" cy="342900"/>
                <wp:effectExtent l="0" t="0" r="0" b="0"/>
                <wp:wrapNone/>
                <wp:docPr id="1073741846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36.0pt;margin-top:128.8pt;width:128.6pt;height:27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-751840</wp:posOffset>
            </wp:positionH>
            <wp:positionV relativeFrom="line">
              <wp:posOffset>1694814</wp:posOffset>
            </wp:positionV>
            <wp:extent cx="255905" cy="219075"/>
            <wp:effectExtent l="0" t="0" r="0" b="0"/>
            <wp:wrapNone/>
            <wp:docPr id="1073741847" name="officeArt object" descr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icture 42" descr="Picture 4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-706119</wp:posOffset>
                </wp:positionH>
                <wp:positionV relativeFrom="line">
                  <wp:posOffset>5201377</wp:posOffset>
                </wp:positionV>
                <wp:extent cx="2051687" cy="285750"/>
                <wp:effectExtent l="0" t="0" r="0" b="0"/>
                <wp:wrapNone/>
                <wp:docPr id="1073741848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it-IT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Intel Corporation 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000000"/>
                                <w:sz w:val="0"/>
                                <w:szCs w:val="0"/>
                                <w:u w:color="000000"/>
                                <w:shd w:val="clear" w:color="auto" w:fill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-55.6pt;margin-top:409.6pt;width:161.6pt;height:22.5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it-IT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Intel Corporation </w:t>
                      </w: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000000"/>
                          <w:sz w:val="0"/>
                          <w:szCs w:val="0"/>
                          <w:u w:color="000000"/>
                          <w:shd w:val="clear" w:color="auto" w:fill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-709294</wp:posOffset>
                </wp:positionH>
                <wp:positionV relativeFrom="line">
                  <wp:posOffset>4056038</wp:posOffset>
                </wp:positionV>
                <wp:extent cx="2051687" cy="901700"/>
                <wp:effectExtent l="0" t="0" r="0" b="0"/>
                <wp:wrapNone/>
                <wp:docPr id="1073741849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901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Jul 2016 - Nov 2019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683694" cy="523752"/>
                                  <wp:effectExtent l="0" t="0" r="0" b="0"/>
                                  <wp:docPr id="107374185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694" cy="523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-55.8pt;margin-top:319.4pt;width:161.6pt;height:71.0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Jul 2016 - Nov 2019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683694" cy="523752"/>
                            <wp:effectExtent l="0" t="0" r="0" b="0"/>
                            <wp:docPr id="1073741850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50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694" cy="523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1366518</wp:posOffset>
                </wp:positionH>
                <wp:positionV relativeFrom="line">
                  <wp:posOffset>4076936</wp:posOffset>
                </wp:positionV>
                <wp:extent cx="5033011" cy="1053679"/>
                <wp:effectExtent l="0" t="0" r="0" b="0"/>
                <wp:wrapNone/>
                <wp:docPr id="1073741851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1" cy="1053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[Equities]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High-Loaded Server side application (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Java/Spring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) that provides normalized (~FIX protocol) trading data from a Front Office to Middle Office.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[Global Prime Finance]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Big Data (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nl-NL"/>
                              </w:rPr>
                              <w:t>Spark/Hadoop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) application for storing data from different global prime financing applications and feeds. Ownership of TriParty feed (JPM Chase/BoNY) and Static Data Providers.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107.6pt;margin-top:321.0pt;width:396.3pt;height:83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[Equities]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High-Loaded Server side application (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Java/Spring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) that provides normalized (~FIX protocol) trading data from a Front Office to Middle Office.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[Global Prime Finance]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Big Data (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nl-NL"/>
                        </w:rPr>
                        <w:t>Spark/Hadoop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) application for storing data from different global prime financing applications and feeds. Ownership of TriParty feed (JPM Chase/BoNY) and Static Data Providers.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-790233</wp:posOffset>
            </wp:positionH>
            <wp:positionV relativeFrom="line">
              <wp:posOffset>882650</wp:posOffset>
            </wp:positionV>
            <wp:extent cx="296727" cy="296727"/>
            <wp:effectExtent l="0" t="0" r="0" b="0"/>
            <wp:wrapNone/>
            <wp:docPr id="1073741852" name="officeArt object" descr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Picture 53" descr="Picture 53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7" cy="296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4281335</wp:posOffset>
            </wp:positionH>
            <wp:positionV relativeFrom="line">
              <wp:posOffset>139700</wp:posOffset>
            </wp:positionV>
            <wp:extent cx="91713" cy="139148"/>
            <wp:effectExtent l="0" t="0" r="0" b="0"/>
            <wp:wrapNone/>
            <wp:docPr id="1073741853" name="officeArt object" descr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Picture 41" descr="Picture 41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3" cy="139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4247984</wp:posOffset>
            </wp:positionH>
            <wp:positionV relativeFrom="line">
              <wp:posOffset>-71118</wp:posOffset>
            </wp:positionV>
            <wp:extent cx="144476" cy="115581"/>
            <wp:effectExtent l="0" t="0" r="0" b="0"/>
            <wp:wrapNone/>
            <wp:docPr id="1073741854" name="officeArt object" descr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Picture 40" descr="Picture 4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6" cy="115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4253174</wp:posOffset>
            </wp:positionH>
            <wp:positionV relativeFrom="line">
              <wp:posOffset>-290829</wp:posOffset>
            </wp:positionV>
            <wp:extent cx="121732" cy="121732"/>
            <wp:effectExtent l="0" t="0" r="0" b="0"/>
            <wp:wrapNone/>
            <wp:docPr id="1073741855" name="officeArt object" descr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icture 39" descr="Picture 3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2" cy="1217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4483733</wp:posOffset>
                </wp:positionH>
                <wp:positionV relativeFrom="line">
                  <wp:posOffset>-361950</wp:posOffset>
                </wp:positionV>
                <wp:extent cx="1861187" cy="285750"/>
                <wp:effectExtent l="0" t="0" r="0" b="0"/>
                <wp:wrapNone/>
                <wp:docPr id="1073741856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+7 965 340 45 95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53.0pt;margin-top:-28.5pt;width:146.6pt;height:22.5pt;z-index:25168281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+7 965 340 45 95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4483733</wp:posOffset>
                </wp:positionH>
                <wp:positionV relativeFrom="line">
                  <wp:posOffset>-147954</wp:posOffset>
                </wp:positionV>
                <wp:extent cx="1861187" cy="285750"/>
                <wp:effectExtent l="0" t="0" r="0" b="0"/>
                <wp:wrapNone/>
                <wp:docPr id="1073741857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andrewkuleshov7@gmail.com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353.0pt;margin-top:-11.6pt;width:146.6pt;height:22.5pt;z-index:25168384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andrewkuleshov7@gmail.com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line">
                  <wp:posOffset>-619124</wp:posOffset>
                </wp:positionV>
                <wp:extent cx="3699510" cy="756921"/>
                <wp:effectExtent l="0" t="0" r="0" b="0"/>
                <wp:wrapNone/>
                <wp:docPr id="1073741858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7569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313131"/>
                                <w:spacing w:val="-20"/>
                                <w:sz w:val="80"/>
                                <w:szCs w:val="80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Andrey Kuleshov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-68.4pt;margin-top:-48.8pt;width:291.3pt;height:59.6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313131"/>
                          <w:spacing w:val="-20"/>
                          <w:sz w:val="80"/>
                          <w:szCs w:val="80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Andrey Kuleshov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line">
                  <wp:posOffset>828675</wp:posOffset>
                </wp:positionV>
                <wp:extent cx="1632587" cy="342900"/>
                <wp:effectExtent l="0" t="0" r="0" b="0"/>
                <wp:wrapNone/>
                <wp:docPr id="1073741859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-38.4pt;margin-top:65.2pt;width:128.6pt;height:27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line">
                  <wp:posOffset>-9525</wp:posOffset>
                </wp:positionV>
                <wp:extent cx="4128135" cy="409575"/>
                <wp:effectExtent l="0" t="0" r="0" b="0"/>
                <wp:wrapNone/>
                <wp:docPr id="1073741860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313131"/>
                                <w:spacing w:val="-11"/>
                                <w:sz w:val="40"/>
                                <w:szCs w:val="40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SENIOR SOFTWARE DEVELOPER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-65.4pt;margin-top:-0.8pt;width:325.0pt;height:32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313131"/>
                          <w:spacing w:val="-11"/>
                          <w:sz w:val="40"/>
                          <w:szCs w:val="40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SENIOR SOFTWARE DEVELOPER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2509520</wp:posOffset>
                </wp:positionH>
                <wp:positionV relativeFrom="line">
                  <wp:posOffset>7345680</wp:posOffset>
                </wp:positionV>
                <wp:extent cx="5033010" cy="1748194"/>
                <wp:effectExtent l="0" t="0" r="0" b="0"/>
                <wp:wrapNone/>
                <wp:docPr id="1073741861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74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 xml:space="preserve">Certificates: 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"https://www.youracclaim.com/badges/426baa92-4d9f-4299-9384-7fa774e215f9"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Java certified Associate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 xml:space="preserve"> (Oracle)</w:t>
                            </w:r>
                            <w:r>
                              <w:rPr>
                                <w:rStyle w:val="Hyperlink.2.0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"https://www.coursera.org/account/accomplishments/verify/P4X8Y38TEDYF"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Machine Learning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Style w:val="Hyperlink.2.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.0"/>
                                <w:rtl w:val="0"/>
                              </w:rPr>
                              <w:instrText xml:space="preserve"> HYPERLINK "https://www.hackerrank.com/certificates/9bee3b21d19d"</w:instrText>
                            </w:r>
                            <w:r>
                              <w:rPr>
                                <w:rStyle w:val="Hyperlink.2.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.0"/>
                                <w:rtl w:val="0"/>
                              </w:rPr>
                              <w:t>Python (Hackerrank)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"https://www.coursera.org/account/accomplishments/verify/NU83JM69V3J2"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Design Patterns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"https://www.coursera.org/account/accomplishments/certificate/6TV8393X4SX4"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Kotlin for Java Developers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Hyperlink.2.0"/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Patents: 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"https://www.fips.ru/registers-doc-view/fips_servlet?DB=EVM&amp;DocNumber=2015613471&amp;TypeFile=html"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Recognition of objects by their image in realtime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"https://www.fips.ru/registers-doc-view/fips_servlet?DB=EVM&amp;DocNumber=2015611202&amp;TypeFile=html"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Calculation of reduced binary decision trees with generalized vertices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2.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Publications: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"https://www.ieee.org/"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Diktat: lightweight static analysis (IEEE, 2021)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197.6pt;margin-top:578.4pt;width:396.3pt;height:137.7pt;z-index:2516930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it-IT"/>
                        </w:rPr>
                        <w:t xml:space="preserve">Certificates: 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"https://www.youracclaim.com/badges/426baa92-4d9f-4299-9384-7fa774e215f9"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Java certified Associate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 xml:space="preserve"> (Oracle)</w:t>
                      </w:r>
                      <w:r>
                        <w:rPr>
                          <w:rStyle w:val="Hyperlink.2.0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"https://www.coursera.org/account/accomplishments/verify/P4X8Y38TEDYF"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Machine Learning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Style w:val="Hyperlink.2.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.0"/>
                          <w:rtl w:val="0"/>
                        </w:rPr>
                        <w:instrText xml:space="preserve"> HYPERLINK "https://www.hackerrank.com/certificates/9bee3b21d19d"</w:instrText>
                      </w:r>
                      <w:r>
                        <w:rPr>
                          <w:rStyle w:val="Hyperlink.2.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.0"/>
                          <w:rtl w:val="0"/>
                        </w:rPr>
                        <w:t>Python (Hackerrank)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"https://www.coursera.org/account/accomplishments/verify/NU83JM69V3J2"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Design Patterns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"https://www.coursera.org/account/accomplishments/certificate/6TV8393X4SX4"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Kotlin for Java Developers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Hyperlink.2.0"/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Patents: 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"https://www.fips.ru/registers-doc-view/fips_servlet?DB=EVM&amp;DocNumber=2015613471&amp;TypeFile=html"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Recognition of objects by their image in realtime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"https://www.fips.ru/registers-doc-view/fips_servlet?DB=EVM&amp;DocNumber=2015611202&amp;TypeFile=html"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Calculation of reduced binary decision trees with generalized vertices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2.0"/>
                          <w:rtl w:val="0"/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Publications: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"https://www.ieee.org/"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Diktat: lightweight static analysis (IEEE, 2021)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line">
                  <wp:posOffset>5407042</wp:posOffset>
                </wp:positionV>
                <wp:extent cx="2016125" cy="1041400"/>
                <wp:effectExtent l="0" t="0" r="0" b="0"/>
                <wp:wrapNone/>
                <wp:docPr id="1073741862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Jul 2014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Jul 2016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726268" cy="581109"/>
                                  <wp:effectExtent l="0" t="0" r="0" b="0"/>
                                  <wp:docPr id="107374186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6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268" cy="581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34.2pt;margin-top:425.8pt;width:158.8pt;height:82.0pt;z-index:25167872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Jul 2014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Jul 2016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726268" cy="581109"/>
                            <wp:effectExtent l="0" t="0" r="0" b="0"/>
                            <wp:docPr id="1073741863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63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3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268" cy="581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2492112</wp:posOffset>
                </wp:positionH>
                <wp:positionV relativeFrom="line">
                  <wp:posOffset>5408000</wp:posOffset>
                </wp:positionV>
                <wp:extent cx="5072902" cy="1067435"/>
                <wp:effectExtent l="0" t="0" r="0" b="0"/>
                <wp:wrapNone/>
                <wp:docPr id="1073741864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902" cy="10674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Prepared tools to support development of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>Intel C/C++ compiler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Intel specific fork of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</w:rPr>
                              <w:t>Clang compiler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. Including: CI/CD tools, testing framework and performance analysis tools. Worked with Intel LLVM-based compiler and open-source Clang community. Was awarded by Intel recognition award for innovative solution in cross-compilation of c/c++ code by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clang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icc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196.2pt;margin-top:425.8pt;width:399.4pt;height:84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Prepared tools to support development of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de-DE"/>
                        </w:rPr>
                        <w:t>Intel C/C++ compiler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and Intel specific fork of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</w:rPr>
                        <w:t>Clang compiler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. Including: CI/CD tools, testing framework and performance analysis tools. Worked with Intel LLVM-based compiler and open-source Clang community. Was awarded by Intel recognition award for innovative solution in cross-compilation of c/c++ code by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fr-FR"/>
                        </w:rPr>
                        <w:t>clang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it-IT"/>
                        </w:rPr>
                        <w:t>icc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</w:rPr>
                        <w:t>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1345563</wp:posOffset>
                </wp:positionH>
                <wp:positionV relativeFrom="line">
                  <wp:posOffset>602907</wp:posOffset>
                </wp:positionV>
                <wp:extent cx="5033011" cy="1550935"/>
                <wp:effectExtent l="0" t="0" r="0" b="0"/>
                <wp:wrapNone/>
                <wp:docPr id="1073741865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1" cy="15509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years old Senior Java/Kotlin backend developer with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+ years of experience. Former experience with Spring/Spring Boot, BigData stack. Experienced in Invest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Banking (middle/back office), development tools (compilers/static analyzers) and R&amp;D.  Contributor to </w: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instrText xml:space="preserve"> HYPERLINK "https://github.com/pinterest/ktlint"</w:instrTex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4"/>
                                <w:rtl w:val="0"/>
                                <w:lang w:val="de-DE"/>
                              </w:rPr>
                              <w:t>ktlint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instrText xml:space="preserve"> HYPERLINK "https://github.com/JetBrains/kotlin"</w:instrTex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t>kotlin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. Speaker at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Java User Group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conferences: Jpoint (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"https://jpoint.ru/en/talks/a859ba80bcb8d00e168dbfe41c045b84/"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), Joker (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"https://jokerconf.com/en/talks/be1664f3cf724c72b524600b68b961e1/"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u w:color="0563c1"/>
                                <w:rtl w:val="0"/>
                                <w:lang w:val="de-DE"/>
                              </w:rPr>
                              <w:t>Heisenbug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"https://jokerconf.com/en/talks/be1664f3cf724c72b524600b68b961e1/"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  <w:lang w:val="en-US"/>
                              </w:rPr>
                              <w:t>2017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"https://heisenbug.ru/en/talks/ac1ca29b1f634302a061c69520afd815/"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). Speaker of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"https://testconf.ru/Andrey-Kuleshov/"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it-IT"/>
                              </w:rPr>
                              <w:t>TestConf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instrText xml:space="preserve"> HYPERLINK "https://2021.issre.net/"</w:instrTex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t>IEEE ISSRE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instrText xml:space="preserve"> HYPERLINK "https://www.youtube.com/watch?v=gMjZk7d-MHY"</w:instrTex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8"/>
                                <w:rtl w:val="0"/>
                                <w:lang w:val="en-US"/>
                              </w:rPr>
                              <w:t>BCS meetups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organizer of: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"https://www.iccq.ru/2022.html#organizers"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  <w:lang w:val="en-US"/>
                              </w:rPr>
                              <w:t>ICCQ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0563c1"/>
                                <w:spacing w:val="0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instrText xml:space="preserve"> HYPERLINK "https://2021.splashcon.org/home/bcnc-2021"</w:instrTex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t>ACM BCNC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000000"/>
                                <w:spacing w:val="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Author of </w: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instrText xml:space="preserve"> HYPERLINK "https://github.com/akuleshov7/ktoml"</w:instrTex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t>ktoml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library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pacing w:val="-5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545554"/>
                                <w:spacing w:val="-5"/>
                                <w:sz w:val="30"/>
                                <w:szCs w:val="3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instrText xml:space="preserve"> HYPERLINK "https://github.com/akuleshov7"</w:instrText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0"/>
                                <w:rtl w:val="0"/>
                                <w:lang w:val="da-DK"/>
                              </w:rPr>
                              <w:t>akuleshov7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sz w:val="30"/>
                                <w:szCs w:val="30"/>
                                <w:shd w:val="clear" w:color="auto" w:fill="ffffff"/>
                                <w:rtl w:val="0"/>
                              </w:rPr>
                              <w:br w:type="textWrapping"/>
                              <w:br w:type="textWrapping"/>
                              <w:br w:type="textWrapping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105.9pt;margin-top:47.5pt;width:396.3pt;height:122.1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30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years old Senior Java/Kotlin backend developer with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9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+ years of experience. Former experience with Spring/Spring Boot, BigData stack. Experienced in Invest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Banking (middle/back office), development tools (compilers/static analyzers) and R&amp;D.  Contributor to </w:t>
                      </w:r>
                      <w:r>
                        <w:rPr>
                          <w:rStyle w:val="Hyperlink.4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4"/>
                          <w:rtl w:val="0"/>
                        </w:rPr>
                        <w:instrText xml:space="preserve"> HYPERLINK "https://github.com/pinterest/ktlint"</w:instrText>
                      </w:r>
                      <w:r>
                        <w:rPr>
                          <w:rStyle w:val="Hyperlink.4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4"/>
                          <w:rtl w:val="0"/>
                          <w:lang w:val="de-DE"/>
                        </w:rPr>
                        <w:t>ktlint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5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5"/>
                          <w:rtl w:val="0"/>
                        </w:rPr>
                        <w:instrText xml:space="preserve"> HYPERLINK "https://github.com/JetBrains/kotlin"</w:instrText>
                      </w:r>
                      <w:r>
                        <w:rPr>
                          <w:rStyle w:val="Hyperlink.5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5"/>
                          <w:rtl w:val="0"/>
                        </w:rPr>
                        <w:t>kotlin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. Speaker at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Java User Group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conferences: Jpoint (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"https://jpoint.ru/en/talks/a859ba80bcb8d00e168dbfe41c045b84/"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), Joker (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"https://jokerconf.com/en/talks/be1664f3cf724c72b524600b68b961e1/"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), </w:t>
                      </w:r>
                      <w:r>
                        <w:rPr>
                          <w:rStyle w:val="None"/>
                          <w:rFonts w:ascii="Calibri Light" w:hAnsi="Calibri Light"/>
                          <w:u w:color="0563c1"/>
                          <w:rtl w:val="0"/>
                          <w:lang w:val="de-DE"/>
                        </w:rPr>
                        <w:t>Heisenbug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(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"https://jokerconf.com/en/talks/be1664f3cf724c72b524600b68b961e1/"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  <w:lang w:val="en-US"/>
                        </w:rPr>
                        <w:t>2017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"https://heisenbug.ru/en/talks/ac1ca29b1f634302a061c69520afd815/"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). Speaker of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"https://testconf.ru/Andrey-Kuleshov/"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it-IT"/>
                        </w:rPr>
                        <w:t>TestConf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, </w:t>
                      </w:r>
                      <w:r>
                        <w:rPr>
                          <w:rStyle w:val="Hyperlink.5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5"/>
                          <w:rtl w:val="0"/>
                        </w:rPr>
                        <w:instrText xml:space="preserve"> HYPERLINK "https://2021.issre.net/"</w:instrText>
                      </w:r>
                      <w:r>
                        <w:rPr>
                          <w:rStyle w:val="Hyperlink.5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5"/>
                          <w:rtl w:val="0"/>
                        </w:rPr>
                        <w:t>IEEE ISSRE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8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8"/>
                          <w:rtl w:val="0"/>
                        </w:rPr>
                        <w:instrText xml:space="preserve"> HYPERLINK "https://www.youtube.com/watch?v=gMjZk7d-MHY"</w:instrText>
                      </w:r>
                      <w:r>
                        <w:rPr>
                          <w:rStyle w:val="Hyperlink.8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8"/>
                          <w:rtl w:val="0"/>
                          <w:lang w:val="en-US"/>
                        </w:rPr>
                        <w:t>BCS meetups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organizer of: 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"https://www.iccq.ru/2022.html#organizers"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  <w:lang w:val="en-US"/>
                        </w:rPr>
                        <w:t>ICCQ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545554"/>
                          <w:spacing w:val="0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0563c1"/>
                          <w:spacing w:val="0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Style w:val="Hyperlink.5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5"/>
                          <w:rtl w:val="0"/>
                        </w:rPr>
                        <w:instrText xml:space="preserve"> HYPERLINK "https://2021.splashcon.org/home/bcnc-2021"</w:instrText>
                      </w:r>
                      <w:r>
                        <w:rPr>
                          <w:rStyle w:val="Hyperlink.5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5"/>
                          <w:rtl w:val="0"/>
                        </w:rPr>
                        <w:t>ACM BCNC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000000"/>
                          <w:spacing w:val="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 xml:space="preserve">Author of </w:t>
                      </w:r>
                      <w:r>
                        <w:rPr>
                          <w:rStyle w:val="Hyperlink.9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9"/>
                          <w:rtl w:val="0"/>
                        </w:rPr>
                        <w:instrText xml:space="preserve"> HYPERLINK "https://github.com/akuleshov7/ktoml"</w:instrText>
                      </w:r>
                      <w:r>
                        <w:rPr>
                          <w:rStyle w:val="Hyperlink.9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9"/>
                          <w:rtl w:val="0"/>
                        </w:rPr>
                        <w:t>ktoml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 xml:space="preserve"> library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pacing w:val="-5"/>
                          <w:sz w:val="30"/>
                          <w:szCs w:val="30"/>
                          <w:rtl w:val="0"/>
                          <w:lang w:val="en-US"/>
                        </w:rPr>
                        <w:t>Github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545554"/>
                          <w:spacing w:val="-5"/>
                          <w:sz w:val="30"/>
                          <w:szCs w:val="3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Style w:val="Hyperlink.1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0"/>
                          <w:rtl w:val="0"/>
                        </w:rPr>
                        <w:instrText xml:space="preserve"> HYPERLINK "https://github.com/akuleshov7"</w:instrText>
                      </w:r>
                      <w:r>
                        <w:rPr>
                          <w:rStyle w:val="Hyperlink.1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0"/>
                          <w:rtl w:val="0"/>
                          <w:lang w:val="da-DK"/>
                        </w:rPr>
                        <w:t>akuleshov7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sz w:val="30"/>
                          <w:szCs w:val="30"/>
                          <w:shd w:val="clear" w:color="auto" w:fill="ffffff"/>
                          <w:rtl w:val="0"/>
                        </w:rPr>
                        <w:br w:type="textWrapping"/>
                        <w:br w:type="textWrapping"/>
                        <w:br w:type="textWrapping"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"/>
          <w:rtl w:val="0"/>
        </w:rPr>
        <w:t xml:space="preserve">  </w:t>
      </w:r>
    </w:p>
    <w:sectPr>
      <w:headerReference w:type="default" r:id="rId14"/>
      <w:footerReference w:type="default" r:id="rId15"/>
      <w:pgSz w:w="12240" w:h="15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Raleway SemiBold">
    <w:charset w:val="00"/>
    <w:family w:val="roman"/>
    <w:pitch w:val="default"/>
  </w:font>
  <w:font w:name="Raleway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 Light" w:cs="Calibri Light" w:hAnsi="Calibri Light" w:eastAsia="Calibri Light"/>
      <w:outline w:val="0"/>
      <w:color w:val="0563c1"/>
      <w:sz w:val="21"/>
      <w:szCs w:val="2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Carlito" w:cs="Carlito" w:hAnsi="Carlito" w:eastAsia="Carlito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2.0">
    <w:name w:val="Hyperlink.2.0"/>
    <w:rPr>
      <w:rFonts w:ascii="Carlito" w:cs="Carlito" w:hAnsi="Carlito" w:eastAsia="Carlito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4">
    <w:name w:val="Hyperlink.4"/>
    <w:basedOn w:val="None"/>
    <w:next w:val="Hyperlink.4"/>
    <w:rPr>
      <w:rFonts w:ascii="Calibri Light" w:cs="Calibri Light" w:hAnsi="Calibri Light" w:eastAsia="Calibri Light"/>
      <w:outline w:val="0"/>
      <w:color w:val="0563c1"/>
      <w:spacing w:val="0"/>
      <w:u w:val="single" w:color="0563c1"/>
      <w:lang w:val="de-DE"/>
      <w14:textFill>
        <w14:solidFill>
          <w14:srgbClr w14:val="0563C1"/>
        </w14:solidFill>
      </w14:textFill>
    </w:rPr>
  </w:style>
  <w:style w:type="character" w:styleId="Hyperlink.5">
    <w:name w:val="Hyperlink.5"/>
    <w:basedOn w:val="None"/>
    <w:next w:val="Hyperlink.5"/>
    <w:rPr>
      <w:rFonts w:ascii="Calibri Light" w:cs="Calibri Light" w:hAnsi="Calibri Light" w:eastAsia="Calibri Light"/>
      <w:outline w:val="0"/>
      <w:color w:val="0563c1"/>
      <w:spacing w:val="0"/>
      <w:u w:val="single" w:color="0563c1"/>
      <w14:textFill>
        <w14:solidFill>
          <w14:srgbClr w14:val="0563C1"/>
        </w14:solidFill>
      </w14:textFill>
    </w:rPr>
  </w:style>
  <w:style w:type="character" w:styleId="Hyperlink.6">
    <w:name w:val="Hyperlink.6"/>
    <w:basedOn w:val="Hyperlink"/>
    <w:next w:val="Hyperlink.6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7">
    <w:name w:val="Hyperlink.7"/>
    <w:basedOn w:val="None"/>
    <w:next w:val="Hyperlink.7"/>
    <w:rPr>
      <w:rFonts w:ascii="Calibri Light" w:cs="Calibri Light" w:hAnsi="Calibri Light" w:eastAsia="Calibri Light"/>
      <w:outline w:val="0"/>
      <w:color w:val="0563c1"/>
      <w:spacing w:val="0"/>
      <w:u w:val="single" w:color="0563c1"/>
      <w:lang w:val="it-IT"/>
      <w14:textFill>
        <w14:solidFill>
          <w14:srgbClr w14:val="0563C1"/>
        </w14:solidFill>
      </w14:textFill>
    </w:rPr>
  </w:style>
  <w:style w:type="character" w:styleId="Hyperlink.8">
    <w:name w:val="Hyperlink.8"/>
    <w:basedOn w:val="None"/>
    <w:next w:val="Hyperlink.8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9">
    <w:name w:val="Hyperlink.9"/>
    <w:basedOn w:val="None"/>
    <w:next w:val="Hyperlink.9"/>
    <w:rPr>
      <w:rFonts w:ascii="Carlito" w:cs="Carlito" w:hAnsi="Carlito" w:eastAsia="Carlito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0">
    <w:name w:val="Hyperlink.10"/>
    <w:basedOn w:val="None"/>
    <w:next w:val="Hyperlink.10"/>
    <w:rPr>
      <w:rFonts w:ascii="Carlito" w:cs="Carlito" w:hAnsi="Carlito" w:eastAsia="Carlito"/>
      <w:b w:val="1"/>
      <w:bCs w:val="1"/>
      <w:outline w:val="0"/>
      <w:color w:val="0563c1"/>
      <w:spacing w:val="0"/>
      <w:sz w:val="30"/>
      <w:szCs w:val="30"/>
      <w:u w:val="single" w:color="0563c1"/>
      <w:lang w:val="da-DK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1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