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INT_XXXXI&lt;xxx&gt;_TE_FICOPROC_ACCOUNTING_I034_Billing_L2S_TO_FICOPROC_copy</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TE_FICOPROC_ACCOUNTING_I034_Billing_L2S_TO_FICOPROC_copy</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1.0.14</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2026-07-06</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TE_FICOPROC_ACCOUNTING_I034_Billing_L2S_TO_FICOPROC_copy</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1.0.14</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TE_FICOPROC_ACCOUNTING_I034_Billing_L2S_TO_FICOPROC_copy</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TE_FICOPROC_ACCOUNTING_I034_Billing_L2S_TO_FICOPROC_copy</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Process_1</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HandleEmptyValue.groovy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ExchangeRate.groovy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p>
      <w:pPr>
        <w:spacing w:after="120"/>
      </w:pPr>
      <w:r>
        <w:rPr>
          <w:i/>
          <w:iCs/>
          <w:sz w:val="22"/>
          <w:szCs w:val="22"/>
        </w:rPr>
        <w:t xml:space="preserve">No externalized parameters are defined in this iFlow.</w:t>
      </w:r>
    </w:p>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EndpointSender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L2S</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EndpointSender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BB_FICOPROC_1</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JMS_Receiver</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BB_FICOPROC_2</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SAPCI_2</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SAPCI_4</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SAPCI_5</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SAPCI_6</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BB_FICOPROC_4</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 - Main</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 - Retry</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Retry Count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Event</w:t>
      </w:r>
    </w:p>
    <w:p>
      <w:pPr>
        <w:spacing w:after="50" w:before="160"/>
      </w:pPr>
      <w:r>
        <w:rPr>
          <w:b/>
          <w:bCs/>
          <w:color w:val="1b2130"/>
          <w:sz w:val="22"/>
          <w:szCs w:val="22"/>
        </w:rPr>
        <w:t xml:space="preserve">Name: Start - Integration Process Main</w:t>
      </w:r>
    </w:p>
    <w:p>
      <w:pPr>
        <w:spacing w:after="120"/>
      </w:pPr>
      <w:r>
        <w:rPr>
          <w:i w:val="false"/>
          <w:iCs w:val="false"/>
          <w:sz w:val="22"/>
          <w:szCs w:val="22"/>
        </w:rPr>
        <w:t xml:space="preserve">Initiates the main integration process for billing file processing.</w:t>
      </w:r>
    </w:p>
    <w:p>
      <w:pPr>
        <w:spacing w:after="80"/>
      </w:pPr>
    </w:p>
    <w:p>
      <w:pPr>
        <w:spacing w:after="50" w:before="160"/>
      </w:pPr>
      <w:r>
        <w:rPr>
          <w:b/>
          <w:bCs/>
          <w:color w:val="1b2130"/>
          <w:sz w:val="22"/>
          <w:szCs w:val="22"/>
        </w:rPr>
        <w:t xml:space="preserve">Name: Error Start - Exception Subprocess</w:t>
      </w:r>
    </w:p>
    <w:p>
      <w:pPr>
        <w:spacing w:after="120"/>
      </w:pPr>
      <w:r>
        <w:rPr>
          <w:i w:val="false"/>
          <w:iCs w:val="false"/>
          <w:sz w:val="22"/>
          <w:szCs w:val="22"/>
        </w:rPr>
        <w:t xml:space="preserve">Triggers the exception subprocess upon failure.</w:t>
      </w:r>
    </w:p>
    <w:p>
      <w:pPr>
        <w:spacing w:after="80"/>
      </w:pPr>
    </w:p>
    <w:p>
      <w:pPr>
        <w:spacing w:after="60" w:before="200"/>
      </w:pPr>
      <w:r>
        <w:rPr>
          <w:b/>
          <w:bCs/>
          <w:color w:val="375623"/>
          <w:sz w:val="26"/>
          <w:szCs w:val="26"/>
        </w:rPr>
        <w:t xml:space="preserve">3.3.2 Content Modifier</w:t>
      </w:r>
    </w:p>
    <w:p>
      <w:pPr>
        <w:spacing w:after="50" w:before="160"/>
      </w:pPr>
      <w:r>
        <w:rPr>
          <w:b/>
          <w:bCs/>
          <w:color w:val="1b2130"/>
          <w:sz w:val="22"/>
          <w:szCs w:val="22"/>
        </w:rPr>
        <w:t xml:space="preserve">Name: cm_StoreSenderPayload</w:t>
      </w:r>
    </w:p>
    <w:p>
      <w:pPr>
        <w:spacing w:after="120"/>
      </w:pPr>
      <w:r>
        <w:rPr>
          <w:i w:val="false"/>
          <w:iCs w:val="false"/>
          <w:sz w:val="22"/>
          <w:szCs w:val="22"/>
        </w:rPr>
        <w:t xml:space="preserve">Stores the initial sender payload in a property for later use.</w:t>
      </w: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PayloadName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SenderCSVPayloadLog</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SenderPayload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${in.body}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cm_StoreSenderPayload</w:t>
      </w:r>
    </w:p>
    <w:p>
      <w:pPr>
        <w:spacing w:after="120"/>
      </w:pPr>
      <w:r>
        <w:rPr>
          <w:i w:val="false"/>
          <w:iCs w:val="false"/>
          <w:sz w:val="22"/>
          <w:szCs w:val="22"/>
        </w:rPr>
        <w:t xml:space="preserve">Restores the sender payload from properties after the checksum call.</w:t>
      </w: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cm_StoreSenderPayload</w:t>
      </w:r>
    </w:p>
    <w:p>
      <w:pPr>
        <w:spacing w:after="120"/>
      </w:pPr>
      <w:r>
        <w:rPr>
          <w:i w:val="false"/>
          <w:iCs w:val="false"/>
          <w:sz w:val="22"/>
          <w:szCs w:val="22"/>
        </w:rPr>
        <w:t xml:space="preserve">Enriches the message with various header and property values derived from the XML payload.</w:t>
      </w: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CurrentDate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${date:now:yyyy-MM-dd}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DocumentValue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xpath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//vendorCode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PayloadName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L2SXMLPayload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vendorCode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xpath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//vendorCode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ReferenceDocumentItem</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xpath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concat(  /billing/ventures/venture/vendorCode/text(),  /billing/ventures/venture/year/text(),   /billing/ventures/venture/month/text())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localCurrency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xpath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//localCurrency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ventureNo</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xpath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//ventureNo</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DocumentHeaderText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xpath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concat(   /billing/ventures/venture/year/text(),   /billing/ventures/venture/month/text(),   normalize-space(/billing/ventures/venture/billingNo/text()),   /billing/ventures/venture/ventureNo/text()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CurrentDateTime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${date:now:yyyy-MM-dd'T'HH:mm:ss'Z'}</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cm_addJournalEntryHeader</w:t>
      </w:r>
    </w:p>
    <w:p>
      <w:pPr>
        <w:spacing w:after="120"/>
      </w:pPr>
      <w:r>
        <w:rPr>
          <w:i w:val="false"/>
          <w:iCs w:val="false"/>
          <w:sz w:val="22"/>
          <w:szCs w:val="22"/>
        </w:rPr>
        <w:t xml:space="preserve">Enriches the payload with the JournalEntryBulkCreateRequest header.</w:t>
      </w: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cm_Set_SOAP_Envelope</w:t>
      </w:r>
    </w:p>
    <w:p>
      <w:pPr>
        <w:spacing w:after="120"/>
      </w:pPr>
      <w:r>
        <w:rPr>
          <w:i w:val="false"/>
          <w:iCs w:val="false"/>
          <w:sz w:val="22"/>
          <w:szCs w:val="22"/>
        </w:rPr>
        <w:t xml:space="preserve">Wraps the payload in a SOAP envelope with the generated message ID.</w:t>
      </w: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cm_Store_Reprocess_Payload</w:t>
      </w:r>
    </w:p>
    <w:p>
      <w:pPr>
        <w:spacing w:after="120"/>
      </w:pPr>
      <w:r>
        <w:rPr>
          <w:i w:val="false"/>
          <w:iCs w:val="false"/>
          <w:sz w:val="22"/>
          <w:szCs w:val="22"/>
        </w:rPr>
        <w:t xml:space="preserve">Stores the mapped payload and sets the Content-Type header.</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Delete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$name=CamelHttpUri</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MappedPayload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${in.body}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cm_Store_SenderPayload</w:t>
      </w:r>
    </w:p>
    <w:p>
      <w:pPr>
        <w:spacing w:after="120"/>
      </w:pPr>
      <w:r>
        <w:rPr>
          <w:i w:val="false"/>
          <w:iCs w:val="false"/>
          <w:sz w:val="22"/>
          <w:szCs w:val="22"/>
        </w:rPr>
        <w:t xml:space="preserve">Prepares the sender payload for the checksum update.</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ApplicationName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L2S</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cm_Restore_ArchivalPayload</w:t>
      </w:r>
    </w:p>
    <w:p>
      <w:pPr>
        <w:spacing w:after="120"/>
      </w:pPr>
      <w:r>
        <w:rPr>
          <w:i w:val="false"/>
          <w:iCs w:val="false"/>
          <w:sz w:val="22"/>
          <w:szCs w:val="22"/>
        </w:rPr>
        <w:t xml:space="preserve">Restores the original payload for archival purposes.</w:t>
      </w: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cm_Restore_Mapped_Payload</w:t>
      </w:r>
    </w:p>
    <w:p>
      <w:pPr>
        <w:spacing w:after="120"/>
      </w:pPr>
      <w:r>
        <w:rPr>
          <w:i w:val="false"/>
          <w:iCs w:val="false"/>
          <w:sz w:val="22"/>
          <w:szCs w:val="22"/>
        </w:rPr>
        <w:t xml:space="preserve">Restores the mapped payload and sets retry-related headers.</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SAP_ApplicationID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{{SAP_ApplicationID}}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SAP_Sender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{{SAP_Sender}}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SAP_Receiver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{{SAP_Receiver}}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SAP_MessageType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{{SAP_MessageType}}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ProcessDirectAddress</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I034_L2SJE_Retry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cm_Restore_Mapped_Payload</w:t>
      </w:r>
    </w:p>
    <w:p>
      <w:pPr>
        <w:spacing w:after="120"/>
      </w:pPr>
      <w:r>
        <w:rPr>
          <w:i w:val="false"/>
          <w:iCs w:val="false"/>
          <w:sz w:val="22"/>
          <w:szCs w:val="22"/>
        </w:rPr>
        <w:t xml:space="preserve">Restores the mapped payload and sets retry-related headers.</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SAP_ApplicationID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{{SAP_ApplicationID}}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SAP_Sender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{{SAP_Sender}}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SAP_Receiver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{{SAP_Receiver}}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SAP_MessageType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{{SAP_MessageType}}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ProcessDirectAddress</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I034_L2SJE_Retry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expression</w:t>
      </w:r>
    </w:p>
    <w:p>
      <w:pPr>
        <w:spacing w:after="120"/>
      </w:pPr>
      <w:r>
        <w:rPr>
          <w:i w:val="false"/>
          <w:iCs w:val="false"/>
          <w:sz w:val="22"/>
          <w:szCs w:val="22"/>
        </w:rPr>
        <w:t xml:space="preserve">Body: —</w:t>
      </w:r>
    </w:p>
    <w:p>
      <w:pPr>
        <w:spacing w:after="80"/>
      </w:pPr>
    </w:p>
    <w:p>
      <w:pPr>
        <w:spacing w:after="60" w:before="200"/>
      </w:pPr>
      <w:r>
        <w:rPr>
          <w:b/>
          <w:bCs/>
          <w:color w:val="375623"/>
          <w:sz w:val="26"/>
          <w:szCs w:val="26"/>
        </w:rPr>
        <w:t xml:space="preserve">3.3.3 Request-Reply / External Call</w:t>
      </w:r>
    </w:p>
    <w:p>
      <w:pPr>
        <w:spacing w:after="50" w:before="160"/>
      </w:pPr>
      <w:r>
        <w:rPr>
          <w:b/>
          <w:bCs/>
          <w:color w:val="1b2130"/>
          <w:sz w:val="22"/>
          <w:szCs w:val="22"/>
        </w:rPr>
        <w:t xml:space="preserve">Name: ReqRep_GetCheckSum</w:t>
      </w:r>
    </w:p>
    <w:p>
      <w:pPr>
        <w:spacing w:after="120"/>
      </w:pPr>
      <w:r>
        <w:rPr>
          <w:i w:val="false"/>
          <w:iCs w:val="false"/>
          <w:sz w:val="22"/>
          <w:szCs w:val="22"/>
        </w:rPr>
        <w:t xml:space="preserve">Calls an external service to verify the checksum of the incoming file.</w:t>
      </w:r>
    </w:p>
    <w:p>
      <w:pPr>
        <w:spacing w:after="120"/>
      </w:pPr>
      <w:r>
        <w:rPr>
          <w:i/>
          <w:iCs/>
          <w:sz w:val="22"/>
          <w:szCs w:val="22"/>
        </w:rPr>
        <w:t xml:space="preserve">See Section 3.7 Connectivity for the adapter/endpoint configuration this call uses.</w:t>
      </w:r>
    </w:p>
    <w:p>
      <w:pPr>
        <w:spacing w:after="80"/>
      </w:pPr>
    </w:p>
    <w:p>
      <w:pPr>
        <w:spacing w:after="50" w:before="160"/>
      </w:pPr>
      <w:r>
        <w:rPr>
          <w:b/>
          <w:bCs/>
          <w:color w:val="1b2130"/>
          <w:sz w:val="22"/>
          <w:szCs w:val="22"/>
        </w:rPr>
        <w:t xml:space="preserve">Name: ReqRep_PostJournalEntry</w:t>
      </w:r>
    </w:p>
    <w:p>
      <w:pPr>
        <w:spacing w:after="120"/>
      </w:pPr>
      <w:r>
        <w:rPr>
          <w:i w:val="false"/>
          <w:iCs w:val="false"/>
          <w:sz w:val="22"/>
          <w:szCs w:val="22"/>
        </w:rPr>
        <w:t xml:space="preserve">Sends the Journal Entry request to the target SAP system via HTTP.</w:t>
      </w:r>
    </w:p>
    <w:p>
      <w:pPr>
        <w:spacing w:after="120"/>
      </w:pPr>
      <w:r>
        <w:rPr>
          <w:i/>
          <w:iCs/>
          <w:sz w:val="22"/>
          <w:szCs w:val="22"/>
        </w:rPr>
        <w:t xml:space="preserve">See Section 3.7 Connectivity for the adapter/endpoint configuration this call uses.</w:t>
      </w:r>
    </w:p>
    <w:p>
      <w:pPr>
        <w:spacing w:after="80"/>
      </w:pPr>
    </w:p>
    <w:p>
      <w:pPr>
        <w:spacing w:after="50" w:before="160"/>
      </w:pPr>
      <w:r>
        <w:rPr>
          <w:b/>
          <w:bCs/>
          <w:color w:val="1b2130"/>
          <w:sz w:val="22"/>
          <w:szCs w:val="22"/>
        </w:rPr>
        <w:t xml:space="preserve">Name: ReqRep_PostCheckSum</w:t>
      </w:r>
    </w:p>
    <w:p>
      <w:pPr>
        <w:spacing w:after="120"/>
      </w:pPr>
      <w:r>
        <w:rPr>
          <w:i w:val="false"/>
          <w:iCs w:val="false"/>
          <w:sz w:val="22"/>
          <w:szCs w:val="22"/>
        </w:rPr>
        <w:t xml:space="preserve">Updates the checksum in the external system.</w:t>
      </w:r>
    </w:p>
    <w:p>
      <w:pPr>
        <w:spacing w:after="120"/>
      </w:pPr>
      <w:r>
        <w:rPr>
          <w:i/>
          <w:iCs/>
          <w:sz w:val="22"/>
          <w:szCs w:val="22"/>
        </w:rPr>
        <w:t xml:space="preserve">See Section 3.7 Connectivity for the adapter/endpoint configuration this call uses.</w:t>
      </w:r>
    </w:p>
    <w:p>
      <w:pPr>
        <w:spacing w:after="80"/>
      </w:pPr>
    </w:p>
    <w:p>
      <w:pPr>
        <w:spacing w:after="60" w:before="200"/>
      </w:pPr>
      <w:r>
        <w:rPr>
          <w:b/>
          <w:bCs/>
          <w:color w:val="375623"/>
          <w:sz w:val="26"/>
          <w:szCs w:val="26"/>
        </w:rPr>
        <w:t xml:space="preserve">3.3.4 ExclusiveGateway</w:t>
      </w:r>
    </w:p>
    <w:p>
      <w:pPr>
        <w:spacing w:after="50" w:before="160"/>
      </w:pPr>
      <w:r>
        <w:rPr>
          <w:b/>
          <w:bCs/>
          <w:color w:val="1b2130"/>
          <w:sz w:val="22"/>
          <w:szCs w:val="22"/>
        </w:rPr>
        <w:t xml:space="preserve">Name: Route_CheckSumExists</w:t>
      </w:r>
    </w:p>
    <w:p>
      <w:pPr>
        <w:spacing w:after="120"/>
      </w:pPr>
      <w:r>
        <w:rPr>
          <w:i w:val="false"/>
          <w:iCs w:val="false"/>
          <w:sz w:val="22"/>
          <w:szCs w:val="22"/>
        </w:rPr>
        <w:t xml:space="preserve">Routes the message based on whether the checksum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bl>
    <w:p>
      <w:pPr>
        <w:spacing w:after="80"/>
      </w:pPr>
    </w:p>
    <w:p>
      <w:pPr>
        <w:spacing w:after="50" w:before="160"/>
      </w:pPr>
      <w:r>
        <w:rPr>
          <w:b/>
          <w:bCs/>
          <w:color w:val="1b2130"/>
          <w:sz w:val="22"/>
          <w:szCs w:val="22"/>
        </w:rPr>
        <w:t xml:space="preserve">Name: route_CheckHttpResponseCode</w:t>
      </w:r>
    </w:p>
    <w:p>
      <w:pPr>
        <w:spacing w:after="120"/>
      </w:pPr>
      <w:r>
        <w:rPr>
          <w:i w:val="false"/>
          <w:iCs w:val="false"/>
          <w:sz w:val="22"/>
          <w:szCs w:val="22"/>
        </w:rPr>
        <w:t xml:space="preserve">Routes the error based on the HTTP response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bl>
    <w:p>
      <w:pPr>
        <w:spacing w:after="80"/>
      </w:pPr>
    </w:p>
    <w:p>
      <w:pPr>
        <w:spacing w:after="60" w:before="200"/>
      </w:pPr>
      <w:r>
        <w:rPr>
          <w:b/>
          <w:bCs/>
          <w:color w:val="375623"/>
          <w:sz w:val="26"/>
          <w:szCs w:val="26"/>
        </w:rPr>
        <w:t xml:space="preserve">3.3.5 Splitter</w:t>
      </w:r>
    </w:p>
    <w:p>
      <w:pPr>
        <w:spacing w:after="50" w:before="160"/>
      </w:pPr>
      <w:r>
        <w:rPr>
          <w:b/>
          <w:bCs/>
          <w:color w:val="1b2130"/>
          <w:sz w:val="22"/>
          <w:szCs w:val="22"/>
        </w:rPr>
        <w:t xml:space="preserve">Name: split_ventures</w:t>
      </w:r>
    </w:p>
    <w:p>
      <w:pPr>
        <w:spacing w:after="120"/>
      </w:pPr>
      <w:r>
        <w:rPr>
          <w:i w:val="false"/>
          <w:iCs w:val="false"/>
          <w:sz w:val="22"/>
          <w:szCs w:val="22"/>
        </w:rPr>
        <w:t xml:space="preserve">Splits the billing file into individual venture records for parallel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exprType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XPath</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StopOnExecution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SplitterThreads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splitExprValue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/billing/ventures/venture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ParallelProcessing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grouping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splitType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GeneralSplitter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300</w:t>
            </w:r>
          </w:p>
        </w:tc>
      </w:tr>
    </w:tbl>
    <w:p>
      <w:pPr>
        <w:spacing w:after="80"/>
      </w:pPr>
    </w:p>
    <w:p>
      <w:pPr>
        <w:spacing w:after="60" w:before="200"/>
      </w:pPr>
      <w:r>
        <w:rPr>
          <w:b/>
          <w:bCs/>
          <w:color w:val="375623"/>
          <w:sz w:val="26"/>
          <w:szCs w:val="26"/>
        </w:rPr>
        <w:t xml:space="preserve">3.3.6 End Event</w:t>
      </w:r>
    </w:p>
    <w:p>
      <w:pPr>
        <w:spacing w:after="50" w:before="160"/>
      </w:pPr>
      <w:r>
        <w:rPr>
          <w:b/>
          <w:bCs/>
          <w:color w:val="1b2130"/>
          <w:sz w:val="22"/>
          <w:szCs w:val="22"/>
        </w:rPr>
        <w:t xml:space="preserve">Name: End - Checksum exists</w:t>
      </w:r>
    </w:p>
    <w:p>
      <w:pPr>
        <w:spacing w:after="120"/>
      </w:pPr>
      <w:r>
        <w:rPr>
          <w:i w:val="false"/>
          <w:iCs w:val="false"/>
          <w:sz w:val="22"/>
          <w:szCs w:val="22"/>
        </w:rPr>
        <w:t xml:space="preserve">Terminates the process if the checksum already exists.</w:t>
      </w:r>
    </w:p>
    <w:p>
      <w:pPr>
        <w:spacing w:after="80"/>
      </w:pPr>
    </w:p>
    <w:p>
      <w:pPr>
        <w:spacing w:after="50" w:before="160"/>
      </w:pPr>
      <w:r>
        <w:rPr>
          <w:b/>
          <w:bCs/>
          <w:color w:val="1b2130"/>
          <w:sz w:val="22"/>
          <w:szCs w:val="22"/>
        </w:rPr>
        <w:t xml:space="preserve">Name: End - Integration Process Main</w:t>
      </w:r>
    </w:p>
    <w:p>
      <w:pPr>
        <w:spacing w:after="120"/>
      </w:pPr>
      <w:r>
        <w:rPr>
          <w:i w:val="false"/>
          <w:iCs w:val="false"/>
          <w:sz w:val="22"/>
          <w:szCs w:val="22"/>
        </w:rPr>
        <w:t xml:space="preserve">Successfully completes the main integration process.</w:t>
      </w:r>
    </w:p>
    <w:p>
      <w:pPr>
        <w:spacing w:after="80"/>
      </w:pPr>
    </w:p>
    <w:p>
      <w:pPr>
        <w:spacing w:after="50" w:before="160"/>
      </w:pPr>
      <w:r>
        <w:rPr>
          <w:b/>
          <w:bCs/>
          <w:color w:val="1b2130"/>
          <w:sz w:val="22"/>
          <w:szCs w:val="22"/>
        </w:rPr>
        <w:t xml:space="preserve">Name: End - Exception Subprocess</w:t>
      </w:r>
    </w:p>
    <w:p>
      <w:pPr>
        <w:spacing w:after="120"/>
      </w:pPr>
      <w:r>
        <w:rPr>
          <w:i w:val="false"/>
          <w:iCs w:val="false"/>
          <w:sz w:val="22"/>
          <w:szCs w:val="22"/>
        </w:rPr>
        <w:t xml:space="preserve">Terminates the exception subprocess.</w:t>
      </w:r>
    </w:p>
    <w:p>
      <w:pPr>
        <w:spacing w:after="80"/>
      </w:pPr>
    </w:p>
    <w:p>
      <w:pPr>
        <w:spacing w:after="60" w:before="200"/>
      </w:pPr>
      <w:r>
        <w:rPr>
          <w:b/>
          <w:bCs/>
          <w:color w:val="375623"/>
          <w:sz w:val="26"/>
          <w:szCs w:val="26"/>
        </w:rPr>
        <w:t xml:space="preserve">3.3.7 Message Mapping</w:t>
      </w:r>
    </w:p>
    <w:p>
      <w:pPr>
        <w:spacing w:after="50" w:before="160"/>
      </w:pPr>
      <w:r>
        <w:rPr>
          <w:b/>
          <w:bCs/>
          <w:color w:val="1b2130"/>
          <w:sz w:val="22"/>
          <w:szCs w:val="22"/>
        </w:rPr>
        <w:t xml:space="preserve">Name: MM_FICOPROC_SAPCI</w:t>
      </w:r>
    </w:p>
    <w:p>
      <w:pPr>
        <w:spacing w:after="120"/>
      </w:pPr>
      <w:r>
        <w:rPr>
          <w:i w:val="false"/>
          <w:iCs w:val="false"/>
          <w:sz w:val="22"/>
          <w:szCs w:val="22"/>
        </w:rPr>
        <w:t xml:space="preserve">Maps the L2S billing format to the intermediate CPI format.</w:t>
      </w:r>
    </w:p>
    <w:p>
      <w:pPr>
        <w:spacing w:after="120"/>
      </w:pPr>
      <w:r>
        <w:rPr>
          <w:i w:val="false"/>
          <w:iCs w:val="false"/>
          <w:sz w:val="22"/>
          <w:szCs w:val="22"/>
        </w:rPr>
        <w:t xml:space="preserve">Attachment: attachments/MM_L2S_CPI_Format.mmap</w:t>
      </w:r>
    </w:p>
    <w:p>
      <w:pPr>
        <w:spacing w:after="80"/>
      </w:pPr>
    </w:p>
    <w:p>
      <w:pPr>
        <w:spacing w:after="50" w:before="160"/>
      </w:pPr>
      <w:r>
        <w:rPr>
          <w:b/>
          <w:bCs/>
          <w:color w:val="1b2130"/>
          <w:sz w:val="22"/>
          <w:szCs w:val="22"/>
        </w:rPr>
        <w:t xml:space="preserve">Name: MM_SAPCI_FICOPROC</w:t>
      </w:r>
    </w:p>
    <w:p>
      <w:pPr>
        <w:spacing w:after="120"/>
      </w:pPr>
      <w:r>
        <w:rPr>
          <w:i w:val="false"/>
          <w:iCs w:val="false"/>
          <w:sz w:val="22"/>
          <w:szCs w:val="22"/>
        </w:rPr>
        <w:t xml:space="preserve">Maps the intermediate format to the Journal Entry Bulk Create Request format.</w:t>
      </w:r>
    </w:p>
    <w:p>
      <w:pPr>
        <w:spacing w:after="120"/>
      </w:pPr>
      <w:r>
        <w:rPr>
          <w:i w:val="false"/>
          <w:iCs w:val="false"/>
          <w:sz w:val="22"/>
          <w:szCs w:val="22"/>
        </w:rPr>
        <w:t xml:space="preserve">Attachment: attachments/MM_CPI_FICOPROC_JournalEntry.mmap</w:t>
      </w:r>
    </w:p>
    <w:p>
      <w:pPr>
        <w:spacing w:after="80"/>
      </w:pPr>
    </w:p>
    <w:p>
      <w:pPr>
        <w:spacing w:after="60" w:before="200"/>
      </w:pPr>
      <w:r>
        <w:rPr>
          <w:b/>
          <w:bCs/>
          <w:color w:val="375623"/>
          <w:sz w:val="26"/>
          <w:szCs w:val="26"/>
        </w:rPr>
        <w:t xml:space="preserve">3.3.8 Filter</w:t>
      </w:r>
    </w:p>
    <w:p>
      <w:pPr>
        <w:spacing w:after="50" w:before="160"/>
      </w:pPr>
      <w:r>
        <w:rPr>
          <w:b/>
          <w:bCs/>
          <w:color w:val="1b2130"/>
          <w:sz w:val="22"/>
          <w:szCs w:val="22"/>
        </w:rPr>
        <w:t xml:space="preserve">Name: filter_JournalEntryCreateRequest</w:t>
      </w:r>
    </w:p>
    <w:p>
      <w:pPr>
        <w:spacing w:after="120"/>
      </w:pPr>
      <w:r>
        <w:rPr>
          <w:i w:val="false"/>
          <w:iCs w:val="false"/>
          <w:sz w:val="22"/>
          <w:szCs w:val="22"/>
        </w:rPr>
        <w:t xml:space="preserve">Filters the message to extract only the JournalEntryCreateRequest nodes.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xpathType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Nodelist</w:t>
            </w:r>
          </w:p>
        </w:tc>
      </w:tr>
    </w:tbl>
    <w:p>
      <w:pPr>
        <w:spacing w:after="80"/>
      </w:pPr>
    </w:p>
    <w:p>
      <w:pPr>
        <w:spacing w:after="60" w:before="200"/>
      </w:pPr>
      <w:r>
        <w:rPr>
          <w:b/>
          <w:bCs/>
          <w:color w:val="375623"/>
          <w:sz w:val="26"/>
          <w:szCs w:val="26"/>
        </w:rPr>
        <w:t xml:space="preserve">3.3.9 Gather</w:t>
      </w:r>
    </w:p>
    <w:p>
      <w:pPr>
        <w:spacing w:after="50" w:before="160"/>
      </w:pPr>
      <w:r>
        <w:rPr>
          <w:b/>
          <w:bCs/>
          <w:color w:val="1b2130"/>
          <w:sz w:val="22"/>
          <w:szCs w:val="22"/>
        </w:rPr>
        <w:t xml:space="preserve">Name: gather_journalEntryRecords</w:t>
      </w:r>
    </w:p>
    <w:p>
      <w:pPr>
        <w:spacing w:after="120"/>
      </w:pPr>
      <w:r>
        <w:rPr>
          <w:i w:val="false"/>
          <w:iCs w:val="false"/>
          <w:sz w:val="22"/>
          <w:szCs w:val="22"/>
        </w:rPr>
        <w:t xml:space="preserve">Gathers individual journal entry records into a single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targetXPath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sourceXPath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PlainText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aggregationAlgorithm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concatenate-strategy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gatherFileNames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3.3.10 Groovy Script</w:t>
      </w:r>
    </w:p>
    <w:p>
      <w:pPr>
        <w:spacing w:after="50" w:before="160"/>
      </w:pPr>
      <w:r>
        <w:rPr>
          <w:b/>
          <w:bCs/>
          <w:color w:val="1b2130"/>
          <w:sz w:val="22"/>
          <w:szCs w:val="22"/>
        </w:rPr>
        <w:t xml:space="preserve">Name: Set_Soap_header</w:t>
      </w:r>
    </w:p>
    <w:p>
      <w:pPr>
        <w:spacing w:after="120"/>
      </w:pPr>
      <w:r>
        <w:rPr>
          <w:i w:val="false"/>
          <w:iCs w:val="false"/>
          <w:sz w:val="22"/>
          <w:szCs w:val="22"/>
        </w:rPr>
        <w:t xml:space="preserve">Executes a Groovy script to generate a unique SOAP message ID.</w:t>
      </w:r>
    </w:p>
    <w:p>
      <w:pPr>
        <w:spacing w:after="120"/>
      </w:pPr>
      <w:r>
        <w:rPr>
          <w:i w:val="false"/>
          <w:iCs w:val="false"/>
          <w:sz w:val="22"/>
          <w:szCs w:val="22"/>
        </w:rPr>
        <w:t xml:space="preserve">Attachment: attachments/GET_SOAP_MESSAGE_ID_COMMON.groovy</w:t>
      </w:r>
    </w:p>
    <w:p>
      <w:pPr>
        <w:spacing w:after="80"/>
      </w:pPr>
    </w:p>
    <w:p>
      <w:pPr>
        <w:spacing w:after="50" w:before="160"/>
      </w:pPr>
      <w:r>
        <w:rPr>
          <w:b/>
          <w:bCs/>
          <w:color w:val="1b2130"/>
          <w:sz w:val="22"/>
          <w:szCs w:val="22"/>
        </w:rPr>
        <w:t xml:space="preserve">Name: Remove_XML_Declaration</w:t>
      </w:r>
    </w:p>
    <w:p>
      <w:pPr>
        <w:spacing w:after="120"/>
      </w:pPr>
      <w:r>
        <w:rPr>
          <w:i w:val="false"/>
          <w:iCs w:val="false"/>
          <w:sz w:val="22"/>
          <w:szCs w:val="22"/>
        </w:rPr>
        <w:t xml:space="preserve">Executes a Groovy script to strip the XML declaration from the payload.</w:t>
      </w:r>
    </w:p>
    <w:p>
      <w:pPr>
        <w:spacing w:after="120"/>
      </w:pPr>
      <w:r>
        <w:rPr>
          <w:i w:val="false"/>
          <w:iCs w:val="false"/>
          <w:sz w:val="22"/>
          <w:szCs w:val="22"/>
        </w:rPr>
        <w:t xml:space="preserve">Attachment: attachments/REMOVE_FIRST_LINE_WITHTAGXML.groovy</w:t>
      </w:r>
    </w:p>
    <w:p>
      <w:pPr>
        <w:spacing w:after="80"/>
      </w:pPr>
    </w:p>
    <w:p>
      <w:pPr>
        <w:spacing w:after="60" w:before="200"/>
      </w:pPr>
      <w:r>
        <w:rPr>
          <w:b/>
          <w:bCs/>
          <w:color w:val="375623"/>
          <w:sz w:val="26"/>
          <w:szCs w:val="26"/>
        </w:rPr>
        <w:t xml:space="preserve">3.3.11 Send</w:t>
      </w:r>
    </w:p>
    <w:p>
      <w:pPr>
        <w:spacing w:after="50" w:before="160"/>
      </w:pPr>
      <w:r>
        <w:rPr>
          <w:b/>
          <w:bCs/>
          <w:color w:val="1b2130"/>
          <w:sz w:val="22"/>
          <w:szCs w:val="22"/>
        </w:rPr>
        <w:t xml:space="preserve">Name: send_FICOPROC_Archive</w:t>
      </w:r>
    </w:p>
    <w:p>
      <w:pPr>
        <w:spacing w:after="120"/>
      </w:pPr>
      <w:r>
        <w:rPr>
          <w:i w:val="false"/>
          <w:iCs w:val="false"/>
          <w:sz w:val="22"/>
          <w:szCs w:val="22"/>
        </w:rPr>
        <w:t xml:space="preserve">Sends the original payload to the archive SFTP location.</w:t>
      </w:r>
    </w:p>
    <w:p>
      <w:pPr>
        <w:spacing w:after="80"/>
      </w:pPr>
    </w:p>
    <w:p>
      <w:pPr>
        <w:spacing w:after="50" w:before="160"/>
      </w:pPr>
      <w:r>
        <w:rPr>
          <w:b/>
          <w:bCs/>
          <w:color w:val="1b2130"/>
          <w:sz w:val="22"/>
          <w:szCs w:val="22"/>
        </w:rPr>
        <w:t xml:space="preserve">Name: send_SAPCI_JournalEntry</w:t>
      </w:r>
    </w:p>
    <w:p>
      <w:pPr>
        <w:spacing w:after="120"/>
      </w:pPr>
      <w:r>
        <w:rPr>
          <w:i w:val="false"/>
          <w:iCs w:val="false"/>
          <w:sz w:val="22"/>
          <w:szCs w:val="22"/>
        </w:rPr>
        <w:t xml:space="preserve">Sends the failed journal entry to the SAPCI system.</w:t>
      </w:r>
    </w:p>
    <w:p>
      <w:pPr>
        <w:spacing w:after="80"/>
      </w:pPr>
    </w:p>
    <w:p>
      <w:pPr>
        <w:spacing w:after="50" w:before="160"/>
      </w:pPr>
      <w:r>
        <w:rPr>
          <w:b/>
          <w:bCs/>
          <w:color w:val="1b2130"/>
          <w:sz w:val="22"/>
          <w:szCs w:val="22"/>
        </w:rPr>
        <w:t xml:space="preserve">High-Level Design</w:t>
      </w:r>
    </w:p>
    <w:p>
      <w:r>
        <w:drawing>
          <wp:inline distT="0" distB="0" distL="0" distR="0">
            <wp:extent cx="4762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7622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62075"/>
                    </a:xfrm>
                    <a:prstGeom prst="rect">
                      <a:avLst/>
                    </a:prstGeom>
                  </pic:spPr>
                </pic:pic>
              </a:graphicData>
            </a:graphic>
          </wp:inline>
        </w:drawing>
      </w:r>
    </w:p>
    <w:p>
      <w:pPr>
        <w:spacing w:after="80"/>
      </w:pPr>
    </w:p>
    <w:p>
      <w:pPr>
        <w:spacing w:after="120"/>
      </w:pPr>
      <w:r>
        <w:rPr>
          <w:i w:val="false"/>
          <w:iCs w:val="false"/>
          <w:sz w:val="22"/>
          <w:szCs w:val="22"/>
        </w:rPr>
        <w:t xml:space="preserve">The process begins by polling an SFTP server for billing files, which are then validated against a checksum service. Validated records are split and mapped into the target Journal Entry format. The payload is then sent to the target system via HTTP. If the HTTP request fails, the iFlow triggers an exception subprocess that routes the message to a JMS-based retry queue for subsequent processing attempts.</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The iFlow utilizes credential-based authentication for HTTP and SFTP connections, with sensitive keys referenced via aliases. However, the use of hardcoded credential placeholders and potential exposure of sensitive data in logs requires careful configuration of MPL logging levels.</w:t>
      </w:r>
    </w:p>
    <w:p>
      <w:pPr>
        <w:spacing w:after="80"/>
      </w:pPr>
    </w:p>
    <w:p>
      <w:pPr>
        <w:spacing w:after="50" w:before="160"/>
      </w:pPr>
      <w:r>
        <w:rPr>
          <w:b/>
          <w:bCs/>
          <w:color w:val="1b2130"/>
          <w:sz w:val="22"/>
          <w:szCs w:val="22"/>
        </w:rPr>
        <w:t xml:space="preserve">Security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Status</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By</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On</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{{Private Key Alias}}</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{{Authentication_SFTP}}</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{{ArchiveSFTP_KeyAlias}}</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{{ArchiveSFTP_Authentication}}</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{{ArchiveSFTP_KeyAlias}}</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{{ArchiveSFTP_Authentication}}</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Credential Name / Private Key</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Credentials are externalized; ensure secure storage in the tenant.</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Transport</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SFTP / HTTP</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Supports proxy configurations; ensure TLS/SSL is enforced for external endpoints.</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Logging</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MPL Attachments</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Enabled via {{AttachErrorDetailsOnFailure}}; ensure PII is not logged in production.</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The iFlow uses standard MPL logging with configurable attachment support for error details, facilitating troubleshooting of failed HTTP and SFTP operations.</w:t>
      </w:r>
    </w:p>
    <w:p>
      <w:pPr>
        <w:spacing w:after="60"/>
        <w:ind w:left="360"/>
      </w:pPr>
      <w:r>
        <w:rPr>
          <w:sz w:val="22"/>
          <w:szCs w:val="22"/>
        </w:rPr>
        <w:t xml:space="preserve">• Exception Subprocess - Main: Catches errors during the main flow and routes payloads to the 'I034_L2SJE_Retry' ProcessDirect address.</w:t>
      </w:r>
    </w:p>
    <w:p>
      <w:pPr>
        <w:spacing w:after="60"/>
        <w:ind w:left="360"/>
      </w:pPr>
      <w:r>
        <w:rPr>
          <w:sz w:val="22"/>
          <w:szCs w:val="22"/>
        </w:rPr>
        <w:t xml:space="preserve">• Exception Subprocess - JMS Retry: Handles errors in the retry flow by invoking the 'PC_RetryCount' process.</w:t>
      </w:r>
    </w:p>
    <w:p>
      <w:pPr>
        <w:spacing w:after="60"/>
        <w:ind w:left="360"/>
      </w:pPr>
      <w:r>
        <w:rPr>
          <w:sz w:val="22"/>
          <w:szCs w:val="22"/>
        </w:rPr>
        <w:t xml:space="preserve">• Local Integration Process - Retry Count: Manages retry logic and pushes failed messages to the 'ResendQueue' for further attempts.</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Connectivity is established via SFTP (Sender/Receiver) and HTTP (Receiver), utilizing proxy settings and configurable timeouts to manage communication with both on-premise and cloud systems.</w:t>
      </w:r>
    </w:p>
    <w:p>
      <w:pPr>
        <w:spacing w:after="80"/>
      </w:pPr>
    </w:p>
    <w:p>
      <w:pPr>
        <w:spacing w:after="60" w:before="200"/>
      </w:pPr>
      <w:r>
        <w:rPr>
          <w:b/>
          <w:bCs/>
          <w:color w:val="375623"/>
          <w:sz w:val="26"/>
          <w:szCs w:val="26"/>
        </w:rPr>
        <w:t xml:space="preserve">3.7.1 ProcessDirect (ProcessDirect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ProcessDirect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{{GetCheckSum_Address}}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Vendor</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bl>
    <w:p>
      <w:pPr>
        <w:spacing w:after="80"/>
      </w:pPr>
    </w:p>
    <w:p>
      <w:pPr>
        <w:spacing w:after="60" w:before="200"/>
      </w:pPr>
      <w:r>
        <w:rPr>
          <w:b/>
          <w:bCs/>
          <w:color w:val="375623"/>
          <w:sz w:val="26"/>
          <w:szCs w:val="26"/>
        </w:rPr>
        <w:t xml:space="preserve">3.7.2 ProcessDirect (ProcessDirect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ProcessDirect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{{PostCheckSum_Address}}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Vendor</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SAPCI_4</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bl>
    <w:p>
      <w:pPr>
        <w:spacing w:after="80"/>
      </w:pPr>
    </w:p>
    <w:p>
      <w:pPr>
        <w:spacing w:after="60" w:before="200"/>
      </w:pPr>
      <w:r>
        <w:rPr>
          <w:b/>
          <w:bCs/>
          <w:color w:val="375623"/>
          <w:sz w:val="26"/>
          <w:szCs w:val="26"/>
        </w:rPr>
        <w:t xml:space="preserve">3.7.3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{{Host_Ficoproc}}/sap/bc/srt/scs/sap/journalentrybulkcreationreques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{{Method}}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{{ResponseHeaders}}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{{Streaming}}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{{AttachErrorDetailsOnFailure}}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{{Query}}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{{Timeout}}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{{RequestHeaders}}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{{ProxyType}}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{{RetryFailedRequests}}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{{Authentication}}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{{LocationID}}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{{Credential 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{{Host_Ficoproc}}/sap/bc/srt/scs/sap/journalentrybulkcreationreques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3.7.4 SFTP (SFTP — Sender)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{{Address}}{{Directory}}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Sender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{{Automatically Disconnect}}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 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maximumFileSize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 Size (in MB)}}</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emptyFileHandling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{{Empty File Handling}}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{{Location ID}}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useClusterLock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{{Poll on One Worker Only}}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regex_filter</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{{Regex Filtering}}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{{Timeout_SFTP}}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file_sorting_criteria</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sort_by_none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maxMessagesPerPoll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{{Max. Messages per Poll}}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{{Use Fast Exists Check}}</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readLock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{{Read Lock Strategy}}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L2S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stopOnException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scheduleKey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{{Scheduler}}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{{Enable Support for Deprecated Algorithms}}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file_lock_timeout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{{Lock Timeout (in min)}}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readLockCheckInterval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{{Maximum Reconnect Attempts}}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{{Change Directories Stepwise}}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recursive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{{Include Subdirectories}}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noop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{{Post-Processing}}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doneFileName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${file:name}.done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file.move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 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{{Authentication_SFTP}}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file_sorting_direction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sort_direction_asc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idempotentRepository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database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{{Proxy Type}}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{{Reconnect Delay}}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{{User Name}}</w:t>
            </w:r>
          </w:p>
        </w:tc>
      </w:tr>
    </w:tbl>
    <w:p>
      <w:pPr>
        <w:spacing w:after="80"/>
      </w:pPr>
    </w:p>
    <w:p>
      <w:pPr>
        <w:spacing w:after="60" w:before="200"/>
      </w:pPr>
      <w:r>
        <w:rPr>
          <w:b/>
          <w:bCs/>
          <w:color w:val="375623"/>
          <w:sz w:val="26"/>
          <w:szCs w:val="26"/>
        </w:rPr>
        <w:t xml:space="preserve">3.7.5 SFTP (SFTP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{{ArchiveSFTP_Address}}{{ArchiveSFTP_Directory}}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{{ArchiveSFTP_AutomaticallyDisconnect}}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{{ArchiveSFTP_FileName}}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{{ArchiveSFTP_MaximumReconnectAttempts}}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{{ArchiveSFTP_ChangeDirectoriesStepwise}}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fileExist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{{ArchiveSFTP_HandlingForExistingFiles}}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autoCreate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{{ArchiveSFTP_CreateDirectories}}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{{ArchiveSFTP_LocationID}}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{{ArchiveSFTP_FlattenFileName}}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sftpSecEnabled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{{ArchiveSFTP_PreventDirectoryTraversal}}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useTempFile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{{ArchiveSFTP_UseTemporaryFile}}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{{ArchiveSFTP_Timeout}}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{{ArchiveSFTP_UseFastExistsCheck}}</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{{ArchiveSFTP_Authentication}}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fileAppendTimeStamp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{{ArchiveSFTP_AppendTimestamp}}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{{ArchiveSFTP_ProxyType}}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{{ArchiveSFTP_ReconnectDelay}}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BB_FICOPROC_4</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tempFileName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${file:name}.tmp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{{ArchiveSFTP_ESDA}}</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{{ArchiveSFTP_UserName}}</w:t>
            </w:r>
          </w:p>
        </w:tc>
      </w:tr>
    </w:tbl>
    <w:p>
      <w:pPr>
        <w:spacing w:after="80"/>
      </w:pPr>
    </w:p>
    <w:p>
      <w:pPr>
        <w:spacing w:after="60" w:before="200"/>
      </w:pPr>
      <w:r>
        <w:rPr>
          <w:b/>
          <w:bCs/>
          <w:color w:val="375623"/>
          <w:sz w:val="26"/>
          <w:szCs w:val="26"/>
        </w:rPr>
        <w:t xml:space="preserve">3.7.6 JMS (JMS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JMS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UseMessageCompression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{{ResendQueue_CompressStoredMessage}}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QueueName_outbound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SAPCI_6</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EncryptMessage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{{EncryptMessage_ResendQueue}}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RetentionThresholdAlerting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{{ResendQueue_RetentionThresholdForAlerting}}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ExpirationPeriod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{{ResendQueue_ExpirationPeriod}}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TransferExchangeProperties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{{ResendQueue_TransferExchangeProperties}}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AccessType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{{ResendQueue_AccessType}}</w:t>
            </w:r>
          </w:p>
        </w:tc>
      </w:tr>
    </w:tbl>
    <w:p>
      <w:pPr>
        <w:spacing w:after="80"/>
      </w:pPr>
    </w:p>
    <w:p>
      <w:pPr>
        <w:spacing w:after="60" w:before="200"/>
      </w:pPr>
      <w:r>
        <w:rPr>
          <w:b/>
          <w:bCs/>
          <w:color w:val="375623"/>
          <w:sz w:val="26"/>
          <w:szCs w:val="26"/>
        </w:rPr>
        <w:t xml:space="preserve">3.7.7 ProcessDirect (ProcessDirect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ProcessDirect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{{GetCheckSum_Address}}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Vendor</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bl>
    <w:p>
      <w:pPr>
        <w:spacing w:after="80"/>
      </w:pPr>
    </w:p>
    <w:p>
      <w:pPr>
        <w:spacing w:after="60" w:before="200"/>
      </w:pPr>
      <w:r>
        <w:rPr>
          <w:b/>
          <w:bCs/>
          <w:color w:val="375623"/>
          <w:sz w:val="26"/>
          <w:szCs w:val="26"/>
        </w:rPr>
        <w:t xml:space="preserve">3.7.8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{{Host_Ficoproc}}/sap/bc/srt/scs/sap/journalentrybulkcreationreques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{{Method}}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{{ResponseHeaders}}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{{Streaming}}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{{AttachErrorDetailsOnFailure}}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{{Query}}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{{Timeout}}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{{RequestHeaders}}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{{ProxyType}}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{{RetryFailedRequests}}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{{Authentication}}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{{LocationID}}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{{Credential 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{{Host_Ficoproc}}/sap/bc/srt/scs/sap/journalentrybulkcreationreques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3.7.9 ProcessDirect (ProcessDirect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ProcessDirect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{{PostCheckSum_Address}}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Vendor</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bl>
    <w:p>
      <w:pPr>
        <w:spacing w:after="80"/>
      </w:pPr>
    </w:p>
    <w:p>
      <w:pPr>
        <w:spacing w:after="60" w:before="200"/>
      </w:pPr>
      <w:r>
        <w:rPr>
          <w:b/>
          <w:bCs/>
          <w:color w:val="375623"/>
          <w:sz w:val="26"/>
          <w:szCs w:val="26"/>
        </w:rPr>
        <w:t xml:space="preserve">3.7.10 SFTP (SFTP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{{ArchiveSFTP_Address}}{{ArchiveSFTP_Directory}}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{{ArchiveSFTP_AutomaticallyDisconnect}}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{{ArchiveSFTP_FileName}}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{{ArchiveSFTP_MaximumReconnectAttempts}}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{{ArchiveSFTP_ChangeDirectoriesStepwise}}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fileExist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{{ArchiveSFTP_HandlingForExistingFiles}}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autoCreate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{{ArchiveSFTP_CreateDirectories}}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{{ArchiveSFTP_LocationID}}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{{ArchiveSFTP_FlattenFileName}}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sftpSecEnabled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{{ArchiveSFTP_PreventDirectoryTraversal}}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useTempFile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{{ArchiveSFTP_UseTemporaryFile}}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{{ArchiveSFTP_Directory}}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{{ArchiveSFTP_Address}}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{{ArchiveSFTP_Timeout}}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{{ArchiveSFTP_UseFastExistsCheck}}</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{{ArchiveSFTP_Authentication}}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fileAppendTimeStamp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{{ArchiveSFTP_AppendTimestamp}}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{{ArchiveSFTP_ProxyType}}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{{ArchiveSFTP_ReconnectDelay}}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tempFileName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${file:name}.tmp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{{ArchiveSFTP_ESDA}}</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{{ArchiveSFTP_UserName}}</w:t>
            </w:r>
          </w:p>
        </w:tc>
      </w:tr>
    </w:tbl>
    <w:p>
      <w:pPr>
        <w:spacing w:after="80"/>
      </w:pPr>
    </w:p>
    <w:p>
      <w:pPr>
        <w:spacing w:after="60" w:before="200"/>
      </w:pPr>
      <w:r>
        <w:rPr>
          <w:b/>
          <w:bCs/>
          <w:color w:val="375623"/>
          <w:sz w:val="26"/>
          <w:szCs w:val="26"/>
        </w:rPr>
        <w:t xml:space="preserve">3.7.11 ProcessDirect (ProcessDirect — Sender)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ProcessDirect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Sender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{{Retry_Sender}}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Vendor</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1.1.2</w:t>
            </w:r>
          </w:p>
        </w:tc>
      </w:tr>
    </w:tbl>
    <w:p>
      <w:pPr>
        <w:spacing w:after="80"/>
      </w:pPr>
    </w:p>
    <w:p>
      <w:pPr>
        <w:spacing w:after="60" w:before="200"/>
      </w:pPr>
      <w:r>
        <w:rPr>
          <w:b/>
          <w:bCs/>
          <w:color w:val="375623"/>
          <w:sz w:val="26"/>
          <w:szCs w:val="26"/>
        </w:rPr>
        <w:t xml:space="preserve">3.7.12 JMS (JMS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JMS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UseMessageCompression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{{RetryQueue_CompressStoredMessage}}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QueueName_outbound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JMS_Receiver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EncryptMessage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{{RetryQueue_EncryptStoredMessage}}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RetentionThresholdAlerting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{{RetryQueue_RetentionTherholdForAlerting}}</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ExpirationPeriod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{{RetryQueue_ExpirationPeriod}}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TransferExchangeProperties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{{RetryQueue_TransferExchangeProperties}}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AccessType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{{RetryQueue_AccessType}}</w:t>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successful ingestion and archival of valid billing files from SFTP</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Test checksum validation logic for existing and non-existing records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Validate Journal Entry mapping accuracy against target SAP schema</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Simulate HTTP 500/400 errors to verify JMS retry queue functionality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retry count logic and final error handling after max retries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AI-generated review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Security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credentials/placeholders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Ensure all {{Credential Name}} and [REDACTED] values are mapped to secure artifacts.</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Medium</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Error Handling</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Exception Subprocess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Verify that the 'I034_L2SJE_Retry' endpoint is correctly defined to prevent infinite loops.</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Low</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Design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Unused Participants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Cleanup unused participants (e.g., SAPCI_2, SAPCI_3) to simplify the integration model.</w:t>
            </w:r>
          </w:p>
        </w:tc>
      </w:tr>
    </w:tbl>
    <w:p>
      <w:pPr>
        <w:spacing w:after="80"/>
      </w:pPr>
    </w:p>
    <w:p>
      <w:pPr>
        <w:spacing w:after="60"/>
        <w:ind w:left="360"/>
      </w:pPr>
      <w:r>
        <w:rPr>
          <w:sz w:val="22"/>
          <w:szCs w:val="22"/>
        </w:rPr>
        <w:t xml:space="preserve">• Verify the availability of the checksum service before go-live.</w:t>
      </w:r>
    </w:p>
    <w:p>
      <w:pPr>
        <w:spacing w:after="60"/>
        <w:ind w:left="360"/>
      </w:pPr>
      <w:r>
        <w:rPr>
          <w:sz w:val="22"/>
          <w:szCs w:val="22"/>
        </w:rPr>
        <w:t xml:space="preserve">• Ensure the JMS queue size limits are sufficient for expected retry volumes.</w:t>
      </w:r>
    </w:p>
    <w:p>
      <w:pPr>
        <w:spacing w:after="60"/>
        <w:ind w:left="360"/>
      </w:pPr>
      <w:r>
        <w:rPr>
          <w:sz w:val="22"/>
          <w:szCs w:val="22"/>
        </w:rPr>
        <w:t xml:space="preserve">• Confirm that the 'Archive Directory' on the SFTP server is writable by the service user.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394cf3d1110f80ca03c7e4f5fd57a8f2973b1f.png"/><Relationship Id="rId8" Type="http://schemas.openxmlformats.org/officeDocument/2006/relationships/image" Target="media/60208507c1352c98893bc74bd42e83a9a5cb85d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2026-07-06T13:01:23.882Z</dcterms:created>
  <dcterms:modified xsi:type="dcterms:W3CDTF">2026-07-06T13:01:23.882Z</dcterms:modified>
</cp:coreProperties>
</file>

<file path=docProps/custom.xml><?xml version="1.0" encoding="utf-8"?>
<Properties xmlns="http://schemas.openxmlformats.org/officeDocument/2006/custom-properties" xmlns:vt="http://schemas.openxmlformats.org/officeDocument/2006/docPropsVTypes"/>
</file>