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INT_XXXXI&lt;xxx&gt;_ErrorHandlingUsingAI</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2026-07-05</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 singleton:=true</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Process_1</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script3.groovy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Receiver</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Gemini_3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Timer 1 (Process — Start Event)</w:t>
      </w:r>
    </w:p>
    <w:p>
      <w:pPr>
        <w:spacing w:after="120"/>
      </w:pPr>
      <w:r>
        <w:rPr>
          <w:i w:val="false"/>
          <w:iCs w:val="false"/>
          <w:sz w:val="22"/>
          <w:szCs w:val="22"/>
        </w:rPr>
        <w:t xml:space="preserve">Initiates the integration process via a timer.</w:t>
      </w:r>
    </w:p>
    <w:p>
      <w:pPr>
        <w:spacing w:after="80"/>
      </w:pPr>
    </w:p>
    <w:p>
      <w:pPr>
        <w:spacing w:after="60" w:before="200"/>
      </w:pPr>
      <w:r>
        <w:rPr>
          <w:b/>
          <w:bCs/>
          <w:color w:val="375623"/>
          <w:sz w:val="26"/>
          <w:szCs w:val="26"/>
        </w:rPr>
        <w:t xml:space="preserve">3.3.2 End (Process — End Event)</w:t>
      </w:r>
    </w:p>
    <w:p>
      <w:pPr>
        <w:spacing w:after="120"/>
      </w:pPr>
      <w:r>
        <w:rPr>
          <w:i w:val="false"/>
          <w:iCs w:val="false"/>
          <w:sz w:val="22"/>
          <w:szCs w:val="22"/>
        </w:rPr>
        <w:t xml:space="preserve">Marks the successful completion of the main integration process.</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ctype::FlowstepVariant/cname::MessageEndEvent/version::1.1.0</w:t>
            </w:r>
          </w:p>
        </w:tc>
      </w:tr>
    </w:tbl>
    <w:p>
      <w:pPr>
        <w:spacing w:after="80"/>
      </w:pPr>
    </w:p>
    <w:p>
      <w:pPr>
        <w:spacing w:after="80"/>
      </w:pPr>
    </w:p>
    <w:p>
      <w:pPr>
        <w:spacing w:after="60" w:before="200"/>
      </w:pPr>
      <w:r>
        <w:rPr>
          <w:b/>
          <w:bCs/>
          <w:color w:val="375623"/>
          <w:sz w:val="26"/>
          <w:szCs w:val="26"/>
        </w:rPr>
        <w:t xml:space="preserve">3.3.3.1 Error Start 1 (Process — Start Event)</w:t>
      </w:r>
    </w:p>
    <w:p>
      <w:pPr>
        <w:spacing w:after="120"/>
      </w:pPr>
      <w:r>
        <w:rPr>
          <w:i w:val="false"/>
          <w:iCs w:val="false"/>
          <w:sz w:val="22"/>
          <w:szCs w:val="22"/>
        </w:rPr>
        <w:t xml:space="preserve">Triggers the exception subprocess when an error occurs in the main flow.</w:t>
      </w:r>
    </w:p>
    <w:p>
      <w:pPr>
        <w:spacing w:after="80"/>
      </w:pPr>
    </w:p>
    <w:p>
      <w:pPr>
        <w:spacing w:after="60" w:before="200"/>
      </w:pPr>
      <w:r>
        <w:rPr>
          <w:b/>
          <w:bCs/>
          <w:color w:val="375623"/>
          <w:sz w:val="26"/>
          <w:szCs w:val="26"/>
        </w:rPr>
        <w:t xml:space="preserve">3.3.3.2 cm_setAPIKey_GenAIPrompt (Transformation — Content Modifier)</w:t>
      </w:r>
    </w:p>
    <w:p>
      <w:pPr>
        <w:spacing w:after="120"/>
      </w:pPr>
      <w:r>
        <w:rPr>
          <w:i w:val="false"/>
          <w:iCs w:val="false"/>
          <w:sz w:val="22"/>
          <w:szCs w:val="22"/>
        </w:rPr>
        <w:t xml:space="preserve">Enriches the message with the AI prompt and the Google API key.</w:t>
      </w:r>
    </w:p>
    <w:p>
      <w:pPr>
        <w:spacing w:after="50" w:before="160"/>
      </w:pPr>
      <w:r>
        <w:rPr>
          <w:b/>
          <w:bCs/>
          <w:color w:val="1b2130"/>
          <w:sz w:val="22"/>
          <w:szCs w:val="22"/>
        </w:rPr>
        <w:t xml:space="preserve">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application/json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X-goog-api-key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[REDACTED]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GenAIPrompt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     "contents": [         {             "parts": [                 {                     "text": " You are an SAP Integration consultant skilled in troubleshooting in SAP Cloud Integration (CPI). Above error is persisting while sending the message from sender to receiver system. For this error, Please respond using the following format, with each section clearly separated by a single line break in a direct and professional tone: 1. User-Friendly Error Message: A one sentence error that can be easily understood by non-technical stakeholders 2. Possible Reasons for the Error: List common causes for encountering this error in SAP CPI integration scenarios. 3. Possible Steps to Resolve the Error: Provide possible troubleshooting steps to address the issue and potentially resolve it. 4. HTTP Response: Provide appropriate HTTP error code (numerical value only) to be sent to sender system. "                 }             ]         }     ]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StartPrompt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CaptureCustomError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User-Friendly Error Message: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CapturePossibleSolution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Steps to Resolve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CapturePossibleReason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Reasons for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CaptureHTTPCode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HTTP Response: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bodyType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constant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wrapContent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ctype::FlowstepVariant/cname::Enricher/version::1.6.3</w:t>
            </w:r>
          </w:p>
        </w:tc>
      </w:tr>
    </w:tbl>
    <w:p>
      <w:pPr>
        <w:spacing w:after="80"/>
      </w:pPr>
    </w:p>
    <w:p>
      <w:pPr>
        <w:spacing w:after="80"/>
      </w:pPr>
    </w:p>
    <w:p>
      <w:pPr>
        <w:spacing w:after="60" w:before="200"/>
      </w:pPr>
      <w:r>
        <w:rPr>
          <w:b/>
          <w:bCs/>
          <w:color w:val="375623"/>
          <w:sz w:val="26"/>
          <w:szCs w:val="26"/>
        </w:rPr>
        <w:t xml:space="preserve">3.3.3.3 cm_setAIPrompt (Script)</w:t>
      </w:r>
    </w:p>
    <w:p>
      <w:pPr>
        <w:spacing w:after="120"/>
      </w:pPr>
      <w:r>
        <w:rPr>
          <w:i w:val="false"/>
          <w:iCs w:val="false"/>
          <w:sz w:val="22"/>
          <w:szCs w:val="22"/>
        </w:rPr>
        <w:t xml:space="preserve">Executes script1.groovy to inject the exception details into the prompt.</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50" w:before="160"/>
      </w:pPr>
      <w:r>
        <w:rPr>
          <w:b/>
          <w:bCs/>
          <w:color w:val="1b2130"/>
          <w:sz w:val="22"/>
          <w:szCs w:val="22"/>
        </w:rPr>
        <w:t xml:space="preserve">Script: script1.groovy</w:t>
      </w:r>
    </w:p>
    <w:p>
      <w:pPr>
        <w:spacing w:after="20"/>
      </w:pPr>
      <w:r>
        <w:rPr>
          <w:rFonts w:ascii="Consolas" w:cs="Consolas" w:eastAsia="Consolas" w:hAnsi="Consolas"/>
          <w:sz w:val="18"/>
          <w:szCs w:val="18"/>
        </w:rPr>
        <w:t xml:space="preserve">import com.sap.gateway.ip.core.customdev.util.Message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Message processData(Message message)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Retrieve properties from the 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camelExceptionCaught = message.getProperty("CamelExceptionCaught")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genAIPrompt = message.getProperty("GenAIPrompt")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startPrompt = message.getProperty("StartPrompt")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Initialize updatedGenAIPrompt as null or empty, it'll be used to set message body eventually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updatedGenAIPrompt =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(genAIPrompt &amp;&amp; startPrompt &amp;&amp; camelExceptionCaught)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Find the position of startPrompt in genAIPrompt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startIndex = genAIPrompt.indexOf(startPrompt)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(startIndex != -1)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Insert space and CamelExceptionCaught after StartPrompt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updatedGenAIPrompt = genAIPrompt.substring(0, startIndex + startPrompt.length())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camelExceptionCaught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genAIPrompt.substring(startIndex + startPrompt.length())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the updatedGenAIPrompt back to a message property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message.setProperty("UpdatedGenAIPrompt", updatedGenAIPrompt)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(updatedGenAIPrompt != null)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the modified prompt as the message body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message.setBody(updatedGenAIPrompt)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80"/>
      </w:pPr>
    </w:p>
    <w:p>
      <w:pPr>
        <w:spacing w:after="80"/>
      </w:pPr>
    </w:p>
    <w:p>
      <w:pPr>
        <w:spacing w:after="60" w:before="200"/>
      </w:pPr>
      <w:r>
        <w:rPr>
          <w:b/>
          <w:bCs/>
          <w:color w:val="375623"/>
          <w:sz w:val="26"/>
          <w:szCs w:val="26"/>
        </w:rPr>
        <w:t xml:space="preserve">3.3.3.4 RR_GenAI (Call — External Call)</w:t>
      </w:r>
    </w:p>
    <w:p>
      <w:pPr>
        <w:spacing w:after="120"/>
      </w:pPr>
      <w:r>
        <w:rPr>
          <w:i w:val="false"/>
          <w:iCs w:val="false"/>
          <w:sz w:val="22"/>
          <w:szCs w:val="22"/>
        </w:rPr>
        <w:t xml:space="preserve">Sends the prompt to the Gemini API via an HTTP POST request.</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ctype::FlowstepVariant/cname::ExternalCall/version::1.0.4</w:t>
            </w:r>
          </w:p>
        </w:tc>
      </w:tr>
    </w:tbl>
    <w:p>
      <w:pPr>
        <w:spacing w:after="80"/>
      </w:pPr>
    </w:p>
    <w:p>
      <w:pPr>
        <w:spacing w:after="80"/>
      </w:pPr>
    </w:p>
    <w:p>
      <w:pPr>
        <w:spacing w:after="60" w:before="200"/>
      </w:pPr>
      <w:r>
        <w:rPr>
          <w:b/>
          <w:bCs/>
          <w:color w:val="375623"/>
          <w:sz w:val="26"/>
          <w:szCs w:val="26"/>
        </w:rPr>
        <w:t xml:space="preserve">3.3.3.5 script_CaptureGenAIResponse (Script)</w:t>
      </w:r>
    </w:p>
    <w:p>
      <w:pPr>
        <w:spacing w:after="120"/>
      </w:pPr>
      <w:r>
        <w:rPr>
          <w:i w:val="false"/>
          <w:iCs w:val="false"/>
          <w:sz w:val="22"/>
          <w:szCs w:val="22"/>
        </w:rPr>
        <w:t xml:space="preserve">Executes script2.groovy to parse the JSON response from the AI.</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50" w:before="160"/>
      </w:pPr>
      <w:r>
        <w:rPr>
          <w:b/>
          <w:bCs/>
          <w:color w:val="1b2130"/>
          <w:sz w:val="22"/>
          <w:szCs w:val="22"/>
        </w:rPr>
        <w:t xml:space="preserve">Script: script2.groovy</w:t>
      </w:r>
    </w:p>
    <w:p>
      <w:pPr>
        <w:spacing w:after="20"/>
      </w:pPr>
      <w:r>
        <w:rPr>
          <w:rFonts w:ascii="Consolas" w:cs="Consolas" w:eastAsia="Consolas" w:hAnsi="Consolas"/>
          <w:sz w:val="18"/>
          <w:szCs w:val="18"/>
        </w:rPr>
        <w:t xml:space="preserve">import com.sap.gateway.ip.core.customdev.util.Message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import groovy.json.JsonSlurper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Message processData(Message message)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Retrieve properties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captureCustomErrorKey = message.getProperty("CaptureCustomError")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capturePossibleReasonKey = message.getProperty("CapturePossibleReason")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capturePossibleSolutionKey = message.getProperty("CapturePossibleSolution")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captureHTTPCodeKey = message.getProperty("CaptureHTTPCode")  // This should be "HTTP Response:"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Get the message body and parse it as JSON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payload = message.getBody(String)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jsonSlurper = new JsonSlurper()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Initialize extracted values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extractedCustomErrorMessage =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extractedPossibleReason =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extractedPossibleSolution =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extractedPHTTPCode =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try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Try parsing the JSON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parsedJson = jsonSlurper.parseText(payload)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Extract the text section from the JSON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textContent = parsedJson.candidates[0]?.content?.parts[0]?.text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(textContent)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Log the text content to verify structure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messageLogFactory.getMessageLog(message)?.addAttachmentAsString("Text Content", textContent, "text/plain")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Extract values based on keys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extractedCustomErrorMessage = extractValueFollowingKey(textContent, captureCustomErrorKey)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extractedPossibleReason = extractValueFollowingKey(textContent, capturePossibleReasonKey)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extractedPossibleSolution = extractValueFollowingKey(textContent, capturePossibleSolutionKey)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Specifically extract the HTTP response code after "HTTP Response:"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extractedPHTTPCode = extractHTTPResponseCode(textContent, captureHTTPCodeKey)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catch (Exception 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Log exception and proceed with null outputs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messageLogFactory.getMessageLog(message)?.addAttachmentAsString("Exception", e.toString(), "text/plain")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Handle extraction results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message.setProperty("ExtractedCustomErrorMessage", extractedCustomErrorMessage)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message.setProperty("ExtractedPossibleReason", extractedPossibleReason)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message.setProperty("ExtractedPossibleSolution", extractedPossibleSolution)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message.setProperty("ExtractedPHTTPCode", extractedPHTTPCode)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HTTP Code as the message body for demonstration; it will be null if extraction fails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message.setBody(extractedPHTTPCode)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Function to extract value that follows a given key in the text content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extractValueFollowingKey(String textContent, String key)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(key)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keyIndex = textContent.indexOf(key)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(keyIndex != -1)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startIndex = keyIndex + key.length()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(startIndex != -1)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endIndex = textContent.indexOf("\n\n", startIndex)</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endIndex = endIndex != -1 ? endIndex : textContent.length()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extractedText = textContent.substring(startIndex, endIndex).trim()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extractedText = extractedText.replaceAll('\\*', '')  // Clean up undesired characters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extractedText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Specific extraction utility for HTTP Code.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extractHTTPResponseCode(String textContent, String key)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(key)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keyIndex = textContent.indexOf(key)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(keyIndex != -1)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startIndex = keyIndex + key.length()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(startIndex != -1)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Find the end, which is the next newline after the code and description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endIndex = textContent.indexOf("\n", startIndex)</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endIndex = endIndex != -1 ? endIndex : textContent.length()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textContent.substring(startIndex, endIndex).trim()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80"/>
      </w:pPr>
    </w:p>
    <w:p>
      <w:pPr>
        <w:spacing w:after="80"/>
      </w:pPr>
    </w:p>
    <w:p>
      <w:pPr>
        <w:spacing w:after="60" w:before="200"/>
      </w:pPr>
      <w:r>
        <w:rPr>
          <w:b/>
          <w:bCs/>
          <w:color w:val="375623"/>
          <w:sz w:val="26"/>
          <w:szCs w:val="26"/>
        </w:rPr>
        <w:t xml:space="preserve">3.3.3.6 cm_setContentTypeErrorResponse (Transformation — Content Modifier)</w:t>
      </w:r>
    </w:p>
    <w:p>
      <w:pPr>
        <w:spacing w:after="120"/>
      </w:pPr>
      <w:r>
        <w:rPr>
          <w:i w:val="false"/>
          <w:iCs w:val="false"/>
          <w:sz w:val="22"/>
          <w:szCs w:val="22"/>
        </w:rPr>
        <w:t xml:space="preserve">Sets the Content-Type header to application/xml for the final response.</w:t>
      </w:r>
    </w:p>
    <w:p>
      <w:pPr>
        <w:spacing w:after="50" w:before="160"/>
      </w:pPr>
      <w:r>
        <w:rPr>
          <w:b/>
          <w:bCs/>
          <w:color w:val="1b2130"/>
          <w:sz w:val="22"/>
          <w:szCs w:val="22"/>
        </w:rPr>
        <w:t xml:space="preserve">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bodyType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constant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wrapContent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ctype::FlowstepVariant/cname::Enricher/version::1.6.3</w:t>
            </w:r>
          </w:p>
        </w:tc>
      </w:tr>
    </w:tbl>
    <w:p>
      <w:pPr>
        <w:spacing w:after="80"/>
      </w:pPr>
    </w:p>
    <w:p>
      <w:pPr>
        <w:spacing w:after="80"/>
      </w:pPr>
    </w:p>
    <w:p>
      <w:pPr>
        <w:spacing w:after="60" w:before="200"/>
      </w:pPr>
      <w:r>
        <w:rPr>
          <w:b/>
          <w:bCs/>
          <w:color w:val="375623"/>
          <w:sz w:val="26"/>
          <w:szCs w:val="26"/>
        </w:rPr>
        <w:t xml:space="preserve">3.3.3.7 script_GenerateErrorResponse (Script)</w:t>
      </w:r>
    </w:p>
    <w:p>
      <w:pPr>
        <w:spacing w:after="120"/>
      </w:pPr>
      <w:r>
        <w:rPr>
          <w:i w:val="false"/>
          <w:iCs w:val="false"/>
          <w:sz w:val="22"/>
          <w:szCs w:val="22"/>
        </w:rPr>
        <w:t xml:space="preserve">Executes script3.groovy to build the XML body and throw the final exception.</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50" w:before="160"/>
      </w:pPr>
      <w:r>
        <w:rPr>
          <w:b/>
          <w:bCs/>
          <w:color w:val="1b2130"/>
          <w:sz w:val="22"/>
          <w:szCs w:val="22"/>
        </w:rPr>
        <w:t xml:space="preserve">Script: script3.groovy</w:t>
      </w:r>
    </w:p>
    <w:p>
      <w:pPr>
        <w:spacing w:after="20"/>
      </w:pPr>
      <w:r>
        <w:rPr>
          <w:rFonts w:ascii="Consolas" w:cs="Consolas" w:eastAsia="Consolas" w:hAnsi="Consolas"/>
          <w:sz w:val="18"/>
          <w:szCs w:val="18"/>
        </w:rPr>
        <w:t xml:space="preserve">import com.sap.gateway.ip.core.customdev.util.Message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Message processData(Message message)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Retrieve properties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camelExceptionCaught = message.getProperty("CamelExceptionCaught")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extractedCustomErrorMessage = message.getProperty("ExtractedCustomErrorMessage")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extractedPossibleReason = message.getProperty("ExtractedPossibleReason")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extractedPossibleSolution = message.getProperty("ExtractedPossibleSolution")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extractedPHTTPCode = message.getProperty("ExtractedPHTTPCode")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the CamelHttpResponseCode header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(extractedPHTTPCode)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message.setHeader("CamelHttpResponseCode", extractedPHTTPCode)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Create custom headers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messageLog = messageLogFactory.getMessageLog(message)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(messageLog != null)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messageLog.addCustomHeaderProperty("CustomError", extractedCustomErrorMessage ?: "No custom error message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messageLog.addCustomHeaderProperty("PossibleReason", extractedPossibleReason ?: "No possible reason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messageLog.addCustomHeaderProperty("PossibleSolution", extractedPossibleSolution ?: "No possible solution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Attach extracted values as message attachments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possibleReasonAttachment = extractedPossibleReason ?: "No possible reason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possibleSolutionAttachment = extractedPossibleSolution ?: "No possible solution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(messageLog != null)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messageLog.addAttachmentAsString("PossibleReason", possibleReasonAttachment, "text/plain")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messageLog.addAttachmentAsString("PossibleSolution", possibleSolutionAttachment, "text/plain")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Create dynamic response in XML format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responseXml = """&lt;?xml version="1.0" encoding="UTF-8"?&gt;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&lt;Error_Response&gt;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&lt;SystemError&gt;${camelExceptionCaught}&lt;/SystemError&gt;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&lt;CustomError&gt;${extractedCustomErrorMessage ?: "No custom error message available."}&lt;/CustomError&gt;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&lt;PossibleReason&gt;${extractedPossibleReason ?: "No possible reason available."}&lt;/PossibleReason&gt;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&lt;PossibleSolution&gt;${extractedPossibleSolution ?: "No possible solution available."}&lt;/PossibleSolution&gt;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&lt;/Error_Response&gt;"""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XML response as the message body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message.setBody(responseXml)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if (camelExceptionCaught)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throw new Exception("\nSystem Error: ${camelExceptionCaught}\nCustom Error from GenAI: ${extractedCustomErrorMessage ?: 'No custom error message available.'}")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80"/>
      </w:pPr>
    </w:p>
    <w:p>
      <w:pPr>
        <w:spacing w:after="80"/>
      </w:pPr>
    </w:p>
    <w:p>
      <w:pPr>
        <w:spacing w:after="60" w:before="200"/>
      </w:pPr>
      <w:r>
        <w:rPr>
          <w:b/>
          <w:bCs/>
          <w:color w:val="375623"/>
          <w:sz w:val="26"/>
          <w:szCs w:val="26"/>
        </w:rPr>
        <w:t xml:space="preserve">3.3.3.8 End 1 (Process — End Event)</w:t>
      </w:r>
    </w:p>
    <w:p>
      <w:pPr>
        <w:spacing w:after="120"/>
      </w:pPr>
      <w:r>
        <w:rPr>
          <w:i w:val="false"/>
          <w:iCs w:val="false"/>
          <w:sz w:val="22"/>
          <w:szCs w:val="22"/>
        </w:rPr>
        <w:t xml:space="preserve">Terminates the exception subprocess.</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ctype::FlowstepVariant/cname::MessageEndEvent/version::1.1.0</w:t>
            </w:r>
          </w:p>
        </w:tc>
      </w:tr>
    </w:tbl>
    <w:p>
      <w:pPr>
        <w:spacing w:after="80"/>
      </w:pPr>
    </w:p>
    <w:p>
      <w:pPr>
        <w:spacing w:after="80"/>
      </w:pPr>
    </w:p>
    <w:p>
      <w:pPr>
        <w:spacing w:after="50" w:before="160"/>
      </w:pPr>
      <w:r>
        <w:rPr>
          <w:b/>
          <w:bCs/>
          <w:color w:val="1b2130"/>
          <w:sz w:val="22"/>
          <w:szCs w:val="22"/>
        </w:rPr>
        <w:t xml:space="preserve">High-Level Design</w:t>
      </w:r>
    </w:p>
    <w:p>
      <w:r>
        <w:drawing>
          <wp:inline distT="0" distB="0" distL="0" distR="0">
            <wp:extent cx="4762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2387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62075"/>
                    </a:xfrm>
                    <a:prstGeom prst="rect">
                      <a:avLst/>
                    </a:prstGeom>
                  </pic:spPr>
                </pic:pic>
              </a:graphicData>
            </a:graphic>
          </wp:inline>
        </w:drawing>
      </w:r>
    </w:p>
    <w:p>
      <w:pPr>
        <w:spacing w:after="80"/>
      </w:pPr>
    </w:p>
    <w:p>
      <w:pPr>
        <w:spacing w:after="120"/>
      </w:pPr>
      <w:r>
        <w:rPr>
          <w:i w:val="false"/>
          <w:iCs w:val="false"/>
          <w:sz w:val="22"/>
          <w:szCs w:val="22"/>
        </w:rPr>
        <w:t xml:space="preserve">The integration flow utilizes an Exception Subprocess triggered upon failure. It enriches the message with a prompt containing the error details, performs an external Request-Reply call to the Gemini API, and uses Groovy scripts to parse the JSON response and construct a final XML error payload. The process concludes by throwing a final exception to ensure the error is propagated back to the sender.</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The security posture is weak due to the inclusion of a hardcoded API key in the Content Modifier and the use of a generic HTTP receiver without explicit credential management.</w:t>
      </w:r>
    </w:p>
    <w:p>
      <w:pPr>
        <w:spacing w:after="80"/>
      </w:pPr>
    </w:p>
    <w:p>
      <w:pPr>
        <w:spacing w:after="50" w:before="160"/>
      </w:pPr>
      <w:r>
        <w:rPr>
          <w:b/>
          <w:bCs/>
          <w:color w:val="1b2130"/>
          <w:sz w:val="22"/>
          <w:szCs w:val="22"/>
        </w:rPr>
        <w:t xml:space="preserve">Security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Status</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By</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On</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sftp_key</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API Authentication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Content Modifier (cm_setAPIKey_GenAIPrompt)</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Hardcoded API key detected; must be moved to Secure Parameter.</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SFTP Auth</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SFTP Adapter</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Uses public_key authentication with a [REDACTED] alias.</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Transport</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HTTP Adapter</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Uses Client Certificate authentication for the Gemini API.</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The iFlow utilizes MessageLogFactory to add custom header properties and attachments to the MPL, providing visibility into the AI's reasoning and the raw error response.</w:t>
      </w:r>
    </w:p>
    <w:p>
      <w:pPr>
        <w:spacing w:after="60"/>
        <w:ind w:left="360"/>
      </w:pPr>
      <w:r>
        <w:rPr>
          <w:sz w:val="22"/>
          <w:szCs w:val="22"/>
        </w:rPr>
        <w:t xml:space="preserve">• Exception Subprocess 1: Acts as the global error handler for the integration process.</w:t>
      </w:r>
    </w:p>
    <w:p>
      <w:pPr>
        <w:spacing w:after="60"/>
        <w:ind w:left="360"/>
      </w:pPr>
      <w:r>
        <w:rPr>
          <w:sz w:val="22"/>
          <w:szCs w:val="22"/>
        </w:rPr>
        <w:t xml:space="preserve">• script3.groovy: Explicitly throws an exception at the end of the error flow to ensure the transaction is marked as failed in the monitor.</w:t>
      </w:r>
    </w:p>
    <w:p>
      <w:pPr>
        <w:spacing w:after="60"/>
        <w:ind w:left="360"/>
      </w:pPr>
      <w:r>
        <w:rPr>
          <w:sz w:val="22"/>
          <w:szCs w:val="22"/>
        </w:rPr>
        <w:t xml:space="preserve">• HTTP Adapter: Configured with 'throwExceptionOnFailure' set to true to trigger the error flow on API errors.</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The iFlow connects to a cloud-based AI service via HTTPS and an external SFTP server, with a 60-second timeout configured for the HTTP call.</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ComponentNS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apiprovider_location_id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external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Content-Type|X-goog-api-key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default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ctype::AdapterVariant/cname::sap:HTTP/tp::HTTP/mp::None/direction::Receiver/version::1.19.2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test.xml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Override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ComponentNS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external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public_key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ctype::AdapterVariant/cname::sap:SFTP/tp::SFTP/mp::File/direction::Receiver/version::1.13.3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sftp_key</w:t>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AI response parsing when Gemini returns valid JSON</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OS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error handling when Gemini API is unreachable</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OS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SFTP file write operation with correct credentials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XML structure of the final error response</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Security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API Key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Move the Google API key to a Secure Parameter and reference it via {{}} syntax.</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Medium</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Error Handling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Forced Exception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final throw in script3.groovy may cause redundant error logs; verify if this is intended for the monitoring strategy.</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Design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Prompts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Consider moving the AI prompt template to an externalized parameter or a resource file for easier maintenance.</w:t>
            </w:r>
          </w:p>
        </w:tc>
      </w:tr>
    </w:tbl>
    <w:p>
      <w:pPr>
        <w:spacing w:after="80"/>
      </w:pPr>
    </w:p>
    <w:p>
      <w:pPr>
        <w:spacing w:after="60"/>
        <w:ind w:left="360"/>
      </w:pPr>
      <w:r>
        <w:rPr>
          <w:sz w:val="22"/>
          <w:szCs w:val="22"/>
        </w:rPr>
        <w:t xml:space="preserve">• Verify if the Gemini model 'gemini-3.1-flash-lite' is available in the specific region/project.</w:t>
      </w:r>
    </w:p>
    <w:p>
      <w:pPr>
        <w:spacing w:after="60"/>
        <w:ind w:left="360"/>
      </w:pPr>
      <w:r>
        <w:rPr>
          <w:sz w:val="22"/>
          <w:szCs w:val="22"/>
        </w:rPr>
        <w:t xml:space="preserve">• Confirm if the SFTP 'Override' file behavior is acceptable for production error logs.</w:t>
      </w:r>
    </w:p>
    <w:p>
      <w:pPr>
        <w:spacing w:after="60"/>
        <w:ind w:left="360"/>
      </w:pPr>
      <w:r>
        <w:rPr>
          <w:sz w:val="22"/>
          <w:szCs w:val="22"/>
        </w:rPr>
        <w:t xml:space="preserve">• Check if the regex or string parsing in script2.groovy is robust enough for variations in AI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d4e1424869c332916d9de4cb2c0500eb89a3df.png"/><Relationship Id="rId8" Type="http://schemas.openxmlformats.org/officeDocument/2006/relationships/image" Target="media/5c00a811cf94d62526e1aff37edfad67d6a830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2026-07-05T16:07:07.312Z</dcterms:created>
  <dcterms:modified xsi:type="dcterms:W3CDTF">2026-07-05T16:07:07.312Z</dcterms:modified>
</cp:coreProperties>
</file>

<file path=docProps/custom.xml><?xml version="1.0" encoding="utf-8"?>
<Properties xmlns="http://schemas.openxmlformats.org/officeDocument/2006/custom-properties" xmlns:vt="http://schemas.openxmlformats.org/officeDocument/2006/docPropsVTypes"/>
</file>